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37BE" w14:textId="096DBD77" w:rsidR="004410B4" w:rsidRPr="00927219" w:rsidRDefault="004410B4" w:rsidP="004410B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27219">
        <w:rPr>
          <w:rFonts w:ascii="Times New Roman" w:hAnsi="Times New Roman" w:cs="Times New Roman"/>
          <w:b/>
          <w:bCs/>
          <w:sz w:val="30"/>
          <w:szCs w:val="30"/>
        </w:rPr>
        <w:t>Time Series Data Preparation Report</w:t>
      </w:r>
      <w:r w:rsidR="00927219"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</w:p>
    <w:p w14:paraId="6AB26563" w14:textId="77777777" w:rsidR="004410B4" w:rsidRPr="004410B4" w:rsidRDefault="004410B4" w:rsidP="004410B4">
      <w:pPr>
        <w:rPr>
          <w:rFonts w:ascii="Times New Roman" w:hAnsi="Times New Roman" w:cs="Times New Roman"/>
          <w:b/>
          <w:bCs/>
        </w:rPr>
      </w:pPr>
      <w:r w:rsidRPr="004410B4">
        <w:rPr>
          <w:rFonts w:ascii="Times New Roman" w:hAnsi="Times New Roman" w:cs="Times New Roman"/>
          <w:b/>
          <w:bCs/>
        </w:rPr>
        <w:t>1. Introduction</w:t>
      </w:r>
    </w:p>
    <w:p w14:paraId="58E8806C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>Time series data preparation was performed to structure the sales dataset for future forecasting and trend analysis.</w:t>
      </w:r>
    </w:p>
    <w:p w14:paraId="6A9399EE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This process helps businesses understand historical sales </w:t>
      </w:r>
      <w:proofErr w:type="spellStart"/>
      <w:r w:rsidRPr="004410B4">
        <w:rPr>
          <w:rFonts w:ascii="Times New Roman" w:hAnsi="Times New Roman" w:cs="Times New Roman"/>
        </w:rPr>
        <w:t>behavior</w:t>
      </w:r>
      <w:proofErr w:type="spellEnd"/>
      <w:r w:rsidRPr="004410B4">
        <w:rPr>
          <w:rFonts w:ascii="Times New Roman" w:hAnsi="Times New Roman" w:cs="Times New Roman"/>
        </w:rPr>
        <w:t xml:space="preserve"> and identify seasonal patterns.</w:t>
      </w:r>
    </w:p>
    <w:p w14:paraId="7FEE4530" w14:textId="77777777" w:rsidR="004410B4" w:rsidRPr="004410B4" w:rsidRDefault="004410B4" w:rsidP="004410B4">
      <w:pPr>
        <w:rPr>
          <w:rFonts w:ascii="Times New Roman" w:hAnsi="Times New Roman" w:cs="Times New Roman"/>
          <w:b/>
          <w:bCs/>
        </w:rPr>
      </w:pPr>
      <w:r w:rsidRPr="004410B4">
        <w:rPr>
          <w:rFonts w:ascii="Times New Roman" w:hAnsi="Times New Roman" w:cs="Times New Roman"/>
          <w:b/>
          <w:bCs/>
        </w:rPr>
        <w:t>2. Date Formatting</w:t>
      </w:r>
    </w:p>
    <w:p w14:paraId="72E13E97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The </w:t>
      </w:r>
      <w:proofErr w:type="spellStart"/>
      <w:r w:rsidRPr="004410B4">
        <w:rPr>
          <w:rFonts w:ascii="Times New Roman" w:hAnsi="Times New Roman" w:cs="Times New Roman"/>
        </w:rPr>
        <w:t>visit_date</w:t>
      </w:r>
      <w:proofErr w:type="spellEnd"/>
      <w:r w:rsidRPr="004410B4">
        <w:rPr>
          <w:rFonts w:ascii="Times New Roman" w:hAnsi="Times New Roman" w:cs="Times New Roman"/>
        </w:rPr>
        <w:t xml:space="preserve"> column was converted into datetime format to support time series analysis.</w:t>
      </w:r>
    </w:p>
    <w:p w14:paraId="462B264F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>Additional time-related features were extracted:</w:t>
      </w:r>
    </w:p>
    <w:p w14:paraId="00697D7E" w14:textId="77777777" w:rsidR="004410B4" w:rsidRPr="004410B4" w:rsidRDefault="004410B4" w:rsidP="004410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Year </w:t>
      </w:r>
    </w:p>
    <w:p w14:paraId="6A00079D" w14:textId="77777777" w:rsidR="004410B4" w:rsidRPr="004410B4" w:rsidRDefault="004410B4" w:rsidP="004410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Month </w:t>
      </w:r>
    </w:p>
    <w:p w14:paraId="1E30FEC3" w14:textId="77777777" w:rsidR="004410B4" w:rsidRPr="004410B4" w:rsidRDefault="004410B4" w:rsidP="004410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Week </w:t>
      </w:r>
    </w:p>
    <w:p w14:paraId="58AA2FD7" w14:textId="77777777" w:rsidR="004410B4" w:rsidRPr="004410B4" w:rsidRDefault="004410B4" w:rsidP="004410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Day </w:t>
      </w:r>
    </w:p>
    <w:p w14:paraId="02F73515" w14:textId="77777777" w:rsidR="004410B4" w:rsidRPr="004410B4" w:rsidRDefault="004410B4" w:rsidP="004410B4">
      <w:pPr>
        <w:rPr>
          <w:rFonts w:ascii="Times New Roman" w:hAnsi="Times New Roman" w:cs="Times New Roman"/>
          <w:b/>
          <w:bCs/>
        </w:rPr>
      </w:pPr>
      <w:r w:rsidRPr="004410B4">
        <w:rPr>
          <w:rFonts w:ascii="Times New Roman" w:hAnsi="Times New Roman" w:cs="Times New Roman"/>
          <w:b/>
          <w:bCs/>
        </w:rPr>
        <w:t>3. Sales Aggregation</w:t>
      </w:r>
    </w:p>
    <w:p w14:paraId="60BC287D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>Sales revenue was aggregated on a daily basis to calculate total daily sales.</w:t>
      </w:r>
    </w:p>
    <w:p w14:paraId="2D6A36A7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>This helped create a consistent time series structure for analysis.</w:t>
      </w:r>
    </w:p>
    <w:p w14:paraId="732E755A" w14:textId="77777777" w:rsidR="004410B4" w:rsidRPr="004410B4" w:rsidRDefault="004410B4" w:rsidP="004410B4">
      <w:pPr>
        <w:rPr>
          <w:rFonts w:ascii="Times New Roman" w:hAnsi="Times New Roman" w:cs="Times New Roman"/>
          <w:b/>
          <w:bCs/>
        </w:rPr>
      </w:pPr>
      <w:r w:rsidRPr="004410B4">
        <w:rPr>
          <w:rFonts w:ascii="Times New Roman" w:hAnsi="Times New Roman" w:cs="Times New Roman"/>
          <w:b/>
          <w:bCs/>
        </w:rPr>
        <w:t>4. Handling Missing Data</w:t>
      </w:r>
    </w:p>
    <w:p w14:paraId="5858FF05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>Missing dates were identified and filled with zero revenue values to maintain continuity in the time series dataset.</w:t>
      </w:r>
    </w:p>
    <w:p w14:paraId="693C506F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>This ensured consistent chronological records.</w:t>
      </w:r>
    </w:p>
    <w:p w14:paraId="30DD67EB" w14:textId="77777777" w:rsidR="004410B4" w:rsidRPr="004410B4" w:rsidRDefault="004410B4" w:rsidP="004410B4">
      <w:pPr>
        <w:rPr>
          <w:rFonts w:ascii="Times New Roman" w:hAnsi="Times New Roman" w:cs="Times New Roman"/>
          <w:b/>
          <w:bCs/>
        </w:rPr>
      </w:pPr>
      <w:r w:rsidRPr="004410B4">
        <w:rPr>
          <w:rFonts w:ascii="Times New Roman" w:hAnsi="Times New Roman" w:cs="Times New Roman"/>
          <w:b/>
          <w:bCs/>
        </w:rPr>
        <w:t>5. Trend and Seasonality Analysis</w:t>
      </w:r>
    </w:p>
    <w:p w14:paraId="38E8606A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Sales trends were </w:t>
      </w:r>
      <w:proofErr w:type="spellStart"/>
      <w:r w:rsidRPr="004410B4">
        <w:rPr>
          <w:rFonts w:ascii="Times New Roman" w:hAnsi="Times New Roman" w:cs="Times New Roman"/>
        </w:rPr>
        <w:t>analyzed</w:t>
      </w:r>
      <w:proofErr w:type="spellEnd"/>
      <w:r w:rsidRPr="004410B4">
        <w:rPr>
          <w:rFonts w:ascii="Times New Roman" w:hAnsi="Times New Roman" w:cs="Times New Roman"/>
        </w:rPr>
        <w:t xml:space="preserve"> using:</w:t>
      </w:r>
    </w:p>
    <w:p w14:paraId="45C78545" w14:textId="77777777" w:rsidR="004410B4" w:rsidRPr="004410B4" w:rsidRDefault="004410B4" w:rsidP="004410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Daily revenue trends </w:t>
      </w:r>
    </w:p>
    <w:p w14:paraId="12507BD7" w14:textId="77777777" w:rsidR="004410B4" w:rsidRPr="004410B4" w:rsidRDefault="004410B4" w:rsidP="004410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7-day moving average trends </w:t>
      </w:r>
    </w:p>
    <w:p w14:paraId="34AB9D6E" w14:textId="77777777" w:rsidR="004410B4" w:rsidRPr="004410B4" w:rsidRDefault="004410B4" w:rsidP="004410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Monthly seasonality analysis </w:t>
      </w:r>
    </w:p>
    <w:p w14:paraId="36C352E3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>The analysis helped identify:</w:t>
      </w:r>
    </w:p>
    <w:p w14:paraId="7E4FA4B4" w14:textId="77777777" w:rsidR="004410B4" w:rsidRPr="004410B4" w:rsidRDefault="004410B4" w:rsidP="004410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Revenue fluctuations </w:t>
      </w:r>
    </w:p>
    <w:p w14:paraId="506E9037" w14:textId="77777777" w:rsidR="004410B4" w:rsidRPr="004410B4" w:rsidRDefault="004410B4" w:rsidP="004410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Seasonal sales </w:t>
      </w:r>
      <w:proofErr w:type="spellStart"/>
      <w:r w:rsidRPr="004410B4">
        <w:rPr>
          <w:rFonts w:ascii="Times New Roman" w:hAnsi="Times New Roman" w:cs="Times New Roman"/>
        </w:rPr>
        <w:t>behavior</w:t>
      </w:r>
      <w:proofErr w:type="spellEnd"/>
      <w:r w:rsidRPr="004410B4">
        <w:rPr>
          <w:rFonts w:ascii="Times New Roman" w:hAnsi="Times New Roman" w:cs="Times New Roman"/>
        </w:rPr>
        <w:t xml:space="preserve"> </w:t>
      </w:r>
    </w:p>
    <w:p w14:paraId="3C9F6D84" w14:textId="77777777" w:rsidR="004410B4" w:rsidRPr="004410B4" w:rsidRDefault="004410B4" w:rsidP="004410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Sales growth patterns </w:t>
      </w:r>
    </w:p>
    <w:p w14:paraId="6B388A72" w14:textId="77777777" w:rsidR="004410B4" w:rsidRPr="004410B4" w:rsidRDefault="004410B4" w:rsidP="004410B4">
      <w:pPr>
        <w:rPr>
          <w:rFonts w:ascii="Times New Roman" w:hAnsi="Times New Roman" w:cs="Times New Roman"/>
          <w:b/>
          <w:bCs/>
        </w:rPr>
      </w:pPr>
      <w:r w:rsidRPr="004410B4">
        <w:rPr>
          <w:rFonts w:ascii="Times New Roman" w:hAnsi="Times New Roman" w:cs="Times New Roman"/>
          <w:b/>
          <w:bCs/>
        </w:rPr>
        <w:t>6. Chronological Sorting and Indexing</w:t>
      </w:r>
    </w:p>
    <w:p w14:paraId="7324221C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lastRenderedPageBreak/>
        <w:t>The dataset was sorted chronologically using the date column.</w:t>
      </w:r>
    </w:p>
    <w:p w14:paraId="4C3D7F30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>The date column was also set as the dataset index to improve time series analysis and forecasting readiness.</w:t>
      </w:r>
    </w:p>
    <w:p w14:paraId="6E04B75C" w14:textId="77777777" w:rsidR="004410B4" w:rsidRPr="004410B4" w:rsidRDefault="004410B4" w:rsidP="004410B4">
      <w:pPr>
        <w:rPr>
          <w:rFonts w:ascii="Times New Roman" w:hAnsi="Times New Roman" w:cs="Times New Roman"/>
          <w:b/>
          <w:bCs/>
        </w:rPr>
      </w:pPr>
      <w:r w:rsidRPr="004410B4">
        <w:rPr>
          <w:rFonts w:ascii="Times New Roman" w:hAnsi="Times New Roman" w:cs="Times New Roman"/>
          <w:b/>
          <w:bCs/>
        </w:rPr>
        <w:t>7. Visualizations Created</w:t>
      </w:r>
    </w:p>
    <w:p w14:paraId="45FB3FD4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>The following visualizations were generated:</w:t>
      </w:r>
    </w:p>
    <w:p w14:paraId="52CC8826" w14:textId="77777777" w:rsidR="004410B4" w:rsidRPr="004410B4" w:rsidRDefault="004410B4" w:rsidP="004410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Daily Sales Trend Chart </w:t>
      </w:r>
    </w:p>
    <w:p w14:paraId="0B8FF55F" w14:textId="77777777" w:rsidR="004410B4" w:rsidRPr="004410B4" w:rsidRDefault="004410B4" w:rsidP="004410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Monthly Seasonality Chart </w:t>
      </w:r>
    </w:p>
    <w:p w14:paraId="2CC4EFA4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These visualizations helped identify trends and seasonal </w:t>
      </w:r>
      <w:proofErr w:type="spellStart"/>
      <w:r w:rsidRPr="004410B4">
        <w:rPr>
          <w:rFonts w:ascii="Times New Roman" w:hAnsi="Times New Roman" w:cs="Times New Roman"/>
        </w:rPr>
        <w:t>behavior</w:t>
      </w:r>
      <w:proofErr w:type="spellEnd"/>
      <w:r w:rsidRPr="004410B4">
        <w:rPr>
          <w:rFonts w:ascii="Times New Roman" w:hAnsi="Times New Roman" w:cs="Times New Roman"/>
        </w:rPr>
        <w:t xml:space="preserve"> in sales data.</w:t>
      </w:r>
    </w:p>
    <w:p w14:paraId="5F301A7C" w14:textId="77777777" w:rsidR="004410B4" w:rsidRPr="004410B4" w:rsidRDefault="004410B4" w:rsidP="004410B4">
      <w:pPr>
        <w:rPr>
          <w:rFonts w:ascii="Times New Roman" w:hAnsi="Times New Roman" w:cs="Times New Roman"/>
          <w:b/>
          <w:bCs/>
        </w:rPr>
      </w:pPr>
      <w:r w:rsidRPr="004410B4">
        <w:rPr>
          <w:rFonts w:ascii="Times New Roman" w:hAnsi="Times New Roman" w:cs="Times New Roman"/>
          <w:b/>
          <w:bCs/>
        </w:rPr>
        <w:t>8. Output Dataset</w:t>
      </w:r>
    </w:p>
    <w:p w14:paraId="5374F4E4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>The processed time series dataset was saved as:</w:t>
      </w:r>
    </w:p>
    <w:p w14:paraId="48E3B39B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>time_series_dataset.csv</w:t>
      </w:r>
    </w:p>
    <w:p w14:paraId="36D79E2C" w14:textId="77777777" w:rsidR="004410B4" w:rsidRPr="004410B4" w:rsidRDefault="004410B4" w:rsidP="004410B4">
      <w:pPr>
        <w:rPr>
          <w:rFonts w:ascii="Times New Roman" w:hAnsi="Times New Roman" w:cs="Times New Roman"/>
          <w:b/>
          <w:bCs/>
        </w:rPr>
      </w:pPr>
      <w:r w:rsidRPr="004410B4">
        <w:rPr>
          <w:rFonts w:ascii="Times New Roman" w:hAnsi="Times New Roman" w:cs="Times New Roman"/>
          <w:b/>
          <w:bCs/>
        </w:rPr>
        <w:t>9. Key Insights</w:t>
      </w:r>
    </w:p>
    <w:p w14:paraId="08DBDC8C" w14:textId="77777777" w:rsidR="004410B4" w:rsidRPr="004410B4" w:rsidRDefault="004410B4" w:rsidP="004410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Sales trends fluctuate over time. </w:t>
      </w:r>
    </w:p>
    <w:p w14:paraId="75A8A32C" w14:textId="77777777" w:rsidR="004410B4" w:rsidRPr="004410B4" w:rsidRDefault="004410B4" w:rsidP="004410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Seasonal patterns are visible in monthly sales data. </w:t>
      </w:r>
    </w:p>
    <w:p w14:paraId="6188D7A7" w14:textId="77777777" w:rsidR="004410B4" w:rsidRPr="004410B4" w:rsidRDefault="004410B4" w:rsidP="004410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Proper time series preparation improves forecasting accuracy. </w:t>
      </w:r>
    </w:p>
    <w:p w14:paraId="59C6077F" w14:textId="77777777" w:rsidR="004410B4" w:rsidRPr="004410B4" w:rsidRDefault="004410B4" w:rsidP="004410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Missing dates were handled successfully to maintain consistency. </w:t>
      </w:r>
    </w:p>
    <w:p w14:paraId="18F62E74" w14:textId="77777777" w:rsidR="004410B4" w:rsidRPr="004410B4" w:rsidRDefault="004410B4" w:rsidP="004410B4">
      <w:pPr>
        <w:rPr>
          <w:rFonts w:ascii="Times New Roman" w:hAnsi="Times New Roman" w:cs="Times New Roman"/>
          <w:b/>
          <w:bCs/>
        </w:rPr>
      </w:pPr>
      <w:r w:rsidRPr="004410B4">
        <w:rPr>
          <w:rFonts w:ascii="Times New Roman" w:hAnsi="Times New Roman" w:cs="Times New Roman"/>
          <w:b/>
          <w:bCs/>
        </w:rPr>
        <w:t>10. Conclusion</w:t>
      </w:r>
    </w:p>
    <w:p w14:paraId="3760D595" w14:textId="77777777" w:rsidR="004410B4" w:rsidRPr="004410B4" w:rsidRDefault="004410B4" w:rsidP="004410B4">
      <w:p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>The dataset was successfully prepared for time series forecasting analysis. The processed dataset is now suitable for:</w:t>
      </w:r>
    </w:p>
    <w:p w14:paraId="18EE8CDF" w14:textId="77777777" w:rsidR="004410B4" w:rsidRPr="004410B4" w:rsidRDefault="004410B4" w:rsidP="004410B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sales forecasting </w:t>
      </w:r>
    </w:p>
    <w:p w14:paraId="129F1564" w14:textId="77777777" w:rsidR="004410B4" w:rsidRPr="004410B4" w:rsidRDefault="004410B4" w:rsidP="004410B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trend analysis </w:t>
      </w:r>
    </w:p>
    <w:p w14:paraId="7C0450A7" w14:textId="77777777" w:rsidR="004410B4" w:rsidRPr="004410B4" w:rsidRDefault="004410B4" w:rsidP="004410B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seasonal analysis </w:t>
      </w:r>
    </w:p>
    <w:p w14:paraId="4C9700C4" w14:textId="77777777" w:rsidR="004410B4" w:rsidRPr="004410B4" w:rsidRDefault="004410B4" w:rsidP="004410B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10B4">
        <w:rPr>
          <w:rFonts w:ascii="Times New Roman" w:hAnsi="Times New Roman" w:cs="Times New Roman"/>
        </w:rPr>
        <w:t xml:space="preserve">predictive </w:t>
      </w:r>
      <w:proofErr w:type="spellStart"/>
      <w:r w:rsidRPr="004410B4">
        <w:rPr>
          <w:rFonts w:ascii="Times New Roman" w:hAnsi="Times New Roman" w:cs="Times New Roman"/>
        </w:rPr>
        <w:t>modeling</w:t>
      </w:r>
      <w:proofErr w:type="spellEnd"/>
    </w:p>
    <w:sectPr w:rsidR="004410B4" w:rsidRPr="00441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F2E2A"/>
    <w:multiLevelType w:val="multilevel"/>
    <w:tmpl w:val="82FA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853AE"/>
    <w:multiLevelType w:val="multilevel"/>
    <w:tmpl w:val="1400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C19D8"/>
    <w:multiLevelType w:val="multilevel"/>
    <w:tmpl w:val="6FD2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84B61"/>
    <w:multiLevelType w:val="multilevel"/>
    <w:tmpl w:val="253E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82E0F"/>
    <w:multiLevelType w:val="multilevel"/>
    <w:tmpl w:val="4C1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B4F3D"/>
    <w:multiLevelType w:val="multilevel"/>
    <w:tmpl w:val="3324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808301">
    <w:abstractNumId w:val="4"/>
  </w:num>
  <w:num w:numId="2" w16cid:durableId="2047096984">
    <w:abstractNumId w:val="5"/>
  </w:num>
  <w:num w:numId="3" w16cid:durableId="678000089">
    <w:abstractNumId w:val="3"/>
  </w:num>
  <w:num w:numId="4" w16cid:durableId="47732633">
    <w:abstractNumId w:val="1"/>
  </w:num>
  <w:num w:numId="5" w16cid:durableId="357509930">
    <w:abstractNumId w:val="2"/>
  </w:num>
  <w:num w:numId="6" w16cid:durableId="134528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DC"/>
    <w:rsid w:val="002A2EDC"/>
    <w:rsid w:val="002F2113"/>
    <w:rsid w:val="003D7BE0"/>
    <w:rsid w:val="004410B4"/>
    <w:rsid w:val="005816FC"/>
    <w:rsid w:val="00927219"/>
    <w:rsid w:val="00D82C23"/>
    <w:rsid w:val="00E4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861C"/>
  <w15:chartTrackingRefBased/>
  <w15:docId w15:val="{9EF02414-5290-4F9C-85C1-48686732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yallanti</dc:creator>
  <cp:keywords/>
  <dc:description/>
  <cp:lastModifiedBy>Mr yallanti</cp:lastModifiedBy>
  <cp:revision>2</cp:revision>
  <dcterms:created xsi:type="dcterms:W3CDTF">2026-05-19T11:35:00Z</dcterms:created>
  <dcterms:modified xsi:type="dcterms:W3CDTF">2026-05-19T11:45:00Z</dcterms:modified>
</cp:coreProperties>
</file>