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663" w:rsidRPr="00F03B38" w:rsidRDefault="006511D8" w:rsidP="00F03B38">
      <w:pPr>
        <w:jc w:val="center"/>
        <w:rPr>
          <w:rFonts w:ascii="宋体" w:eastAsia="宋体" w:hAnsi="宋体"/>
          <w:sz w:val="52"/>
          <w:szCs w:val="52"/>
        </w:rPr>
      </w:pPr>
      <w:r w:rsidRPr="00F03B38">
        <w:rPr>
          <w:rFonts w:ascii="宋体" w:eastAsia="宋体" w:hAnsi="宋体" w:hint="eastAsia"/>
          <w:sz w:val="52"/>
          <w:szCs w:val="52"/>
        </w:rPr>
        <w:t>读书报告</w:t>
      </w:r>
    </w:p>
    <w:p w:rsidR="00F03B38" w:rsidRDefault="00F03B38" w:rsidP="00F03B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Guided</w:t>
      </w:r>
      <w:r>
        <w:t xml:space="preserve"> Image Filtering</w:t>
      </w:r>
      <w:r>
        <w:rPr>
          <w:rFonts w:hint="eastAsia"/>
        </w:rPr>
        <w:t>（GIF）</w:t>
      </w:r>
    </w:p>
    <w:p w:rsidR="00367DF5" w:rsidRPr="00535AF9" w:rsidRDefault="006418E0" w:rsidP="00367DF5">
      <w:pPr>
        <w:spacing w:line="360" w:lineRule="auto"/>
        <w:ind w:firstLineChars="200" w:firstLine="420"/>
        <w:rPr>
          <w:rFonts w:hint="eastAsia"/>
          <w:b/>
          <w:bCs/>
        </w:rPr>
      </w:pPr>
      <w:r w:rsidRPr="00535AF9">
        <w:rPr>
          <w:rFonts w:hint="eastAsia"/>
          <w:b/>
          <w:bCs/>
        </w:rPr>
        <w:t>原理</w:t>
      </w:r>
      <w:r w:rsidR="00367DF5" w:rsidRPr="00535AF9">
        <w:rPr>
          <w:rFonts w:hint="eastAsia"/>
          <w:b/>
          <w:bCs/>
        </w:rPr>
        <w:t>：</w:t>
      </w:r>
    </w:p>
    <w:p w:rsidR="00367DF5" w:rsidRDefault="00367DF5" w:rsidP="00367DF5">
      <w:pPr>
        <w:spacing w:line="360" w:lineRule="auto"/>
        <w:ind w:firstLineChars="200" w:firstLine="420"/>
      </w:pPr>
      <w:r w:rsidRPr="00367DF5">
        <w:rPr>
          <w:rFonts w:hint="eastAsia"/>
        </w:rPr>
        <w:t>引导滤波：即需要引导图的滤波器，引导图可以是单独的图像或者是输入图像，当引导图为输入图像时，引导滤波就成为一个保持边缘的滤波操作，可以用于图像重建的滤波。</w:t>
      </w:r>
    </w:p>
    <w:p w:rsidR="00367DF5" w:rsidRDefault="006418E0" w:rsidP="006418E0">
      <w:pPr>
        <w:jc w:val="center"/>
      </w:pPr>
      <w:r>
        <w:rPr>
          <w:noProof/>
        </w:rPr>
        <w:drawing>
          <wp:inline distT="0" distB="0" distL="0" distR="0">
            <wp:extent cx="5274310" cy="1699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7BA" w:rsidRDefault="005C27BA" w:rsidP="006418E0">
      <w:pPr>
        <w:jc w:val="center"/>
        <w:rPr>
          <w:rFonts w:hint="eastAsia"/>
        </w:rPr>
      </w:pPr>
      <w:r>
        <w:rPr>
          <w:rFonts w:ascii="宋体" w:eastAsia="宋体" w:hAnsi="宋体" w:hint="eastAsia"/>
          <w:sz w:val="15"/>
          <w:szCs w:val="15"/>
        </w:rPr>
        <w:t>图</w:t>
      </w:r>
      <w:r>
        <w:rPr>
          <w:rFonts w:ascii="宋体" w:eastAsia="宋体" w:hAnsi="宋体"/>
          <w:sz w:val="15"/>
          <w:szCs w:val="15"/>
        </w:rPr>
        <w:t>1</w:t>
      </w:r>
      <w:r>
        <w:rPr>
          <w:rFonts w:ascii="宋体" w:eastAsia="宋体" w:hAnsi="宋体" w:hint="eastAsia"/>
          <w:sz w:val="15"/>
          <w:szCs w:val="15"/>
        </w:rPr>
        <w:t>：引导滤波流程图</w:t>
      </w:r>
    </w:p>
    <w:p w:rsidR="006418E0" w:rsidRDefault="006418E0" w:rsidP="006418E0">
      <w:pPr>
        <w:pStyle w:val="a4"/>
        <w:shd w:val="clear" w:color="auto" w:fill="FFFFFF"/>
        <w:spacing w:before="0" w:beforeAutospacing="0" w:after="0" w:afterAutospacing="0" w:line="390" w:lineRule="atLeast"/>
        <w:ind w:firstLineChars="200" w:firstLine="42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假设输入图像为</w:t>
      </w:r>
      <w:r>
        <w:rPr>
          <w:rFonts w:ascii="Calibri" w:hAnsi="Calibri" w:cs="Calibri"/>
          <w:color w:val="4D4D4D"/>
          <w:sz w:val="21"/>
          <w:szCs w:val="21"/>
        </w:rPr>
        <w:t>p</w:t>
      </w:r>
      <w:r>
        <w:rPr>
          <w:rFonts w:ascii="Arial" w:hAnsi="Arial" w:cs="Arial"/>
          <w:color w:val="4D4D4D"/>
          <w:sz w:val="21"/>
          <w:szCs w:val="21"/>
        </w:rPr>
        <w:t>，输出图像为</w:t>
      </w:r>
      <w:r>
        <w:rPr>
          <w:rFonts w:ascii="Calibri" w:hAnsi="Calibri" w:cs="Calibri"/>
          <w:color w:val="4D4D4D"/>
          <w:sz w:val="21"/>
          <w:szCs w:val="21"/>
        </w:rPr>
        <w:t>q</w:t>
      </w:r>
      <w:r>
        <w:rPr>
          <w:rFonts w:ascii="Arial" w:hAnsi="Arial" w:cs="Arial"/>
          <w:color w:val="4D4D4D"/>
          <w:sz w:val="21"/>
          <w:szCs w:val="21"/>
        </w:rPr>
        <w:t>，引导图为</w:t>
      </w:r>
      <w:r>
        <w:rPr>
          <w:rFonts w:ascii="Calibri" w:hAnsi="Calibri" w:cs="Calibri"/>
          <w:color w:val="4D4D4D"/>
          <w:sz w:val="21"/>
          <w:szCs w:val="21"/>
        </w:rPr>
        <w:t>I</w:t>
      </w:r>
      <w:r>
        <w:rPr>
          <w:rFonts w:ascii="Arial" w:hAnsi="Arial" w:cs="Arial"/>
          <w:color w:val="4D4D4D"/>
          <w:sz w:val="21"/>
          <w:szCs w:val="21"/>
        </w:rPr>
        <w:t>，</w:t>
      </w:r>
      <w:r>
        <w:rPr>
          <w:rFonts w:ascii="Calibri" w:hAnsi="Calibri" w:cs="Calibri"/>
          <w:color w:val="4D4D4D"/>
          <w:sz w:val="21"/>
          <w:szCs w:val="21"/>
        </w:rPr>
        <w:t>q</w:t>
      </w:r>
      <w:r>
        <w:rPr>
          <w:rFonts w:ascii="Arial" w:hAnsi="Arial" w:cs="Arial"/>
          <w:color w:val="4D4D4D"/>
          <w:sz w:val="21"/>
          <w:szCs w:val="21"/>
        </w:rPr>
        <w:t>与</w:t>
      </w:r>
      <w:r>
        <w:rPr>
          <w:rFonts w:ascii="Calibri" w:hAnsi="Calibri" w:cs="Calibri"/>
          <w:color w:val="4D4D4D"/>
          <w:sz w:val="21"/>
          <w:szCs w:val="21"/>
        </w:rPr>
        <w:t>I</w:t>
      </w:r>
      <w:r>
        <w:rPr>
          <w:rFonts w:ascii="Arial" w:hAnsi="Arial" w:cs="Arial"/>
          <w:color w:val="4D4D4D"/>
          <w:sz w:val="21"/>
          <w:szCs w:val="21"/>
        </w:rPr>
        <w:t>在以像素</w:t>
      </w:r>
      <w:r>
        <w:rPr>
          <w:rFonts w:ascii="Calibri" w:hAnsi="Calibri" w:cs="Calibri"/>
          <w:color w:val="4D4D4D"/>
          <w:sz w:val="21"/>
          <w:szCs w:val="21"/>
        </w:rPr>
        <w:t>k</w:t>
      </w:r>
      <w:r>
        <w:rPr>
          <w:rFonts w:ascii="Arial" w:hAnsi="Arial" w:cs="Arial"/>
          <w:color w:val="4D4D4D"/>
          <w:sz w:val="21"/>
          <w:szCs w:val="21"/>
        </w:rPr>
        <w:t>为中心的窗口中存在局部线性关系：</w:t>
      </w:r>
    </w:p>
    <w:p w:rsidR="006418E0" w:rsidRDefault="006418E0" w:rsidP="006418E0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20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2268855" cy="3359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855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8E0" w:rsidRDefault="006418E0" w:rsidP="006418E0">
      <w:pPr>
        <w:pStyle w:val="a4"/>
        <w:shd w:val="clear" w:color="auto" w:fill="FFFFFF"/>
        <w:spacing w:before="0" w:beforeAutospacing="0" w:after="0" w:afterAutospacing="0" w:line="390" w:lineRule="atLeast"/>
        <w:ind w:firstLineChars="200" w:firstLine="42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窗口半径为</w:t>
      </w:r>
      <w:r>
        <w:rPr>
          <w:rFonts w:ascii="Calibri" w:hAnsi="Calibri" w:cs="Calibri"/>
          <w:color w:val="4D4D4D"/>
          <w:sz w:val="21"/>
          <w:szCs w:val="21"/>
        </w:rPr>
        <w:t>r</w:t>
      </w:r>
      <w:r>
        <w:rPr>
          <w:rFonts w:ascii="Arial" w:hAnsi="Arial" w:cs="Arial"/>
          <w:color w:val="4D4D4D"/>
          <w:sz w:val="21"/>
          <w:szCs w:val="21"/>
        </w:rPr>
        <w:t>，</w:t>
      </w:r>
      <w:r>
        <w:rPr>
          <w:rFonts w:ascii="Calibri" w:hAnsi="Calibri" w:cs="Calibri"/>
          <w:color w:val="4D4D4D"/>
          <w:sz w:val="21"/>
          <w:szCs w:val="21"/>
        </w:rPr>
        <w:t>a</w:t>
      </w:r>
      <w:r>
        <w:rPr>
          <w:rFonts w:ascii="Arial" w:hAnsi="Arial" w:cs="Arial"/>
          <w:color w:val="4D4D4D"/>
          <w:sz w:val="21"/>
          <w:szCs w:val="21"/>
        </w:rPr>
        <w:t>，</w:t>
      </w:r>
      <w:r>
        <w:rPr>
          <w:rFonts w:ascii="Calibri" w:hAnsi="Calibri" w:cs="Calibri"/>
          <w:color w:val="4D4D4D"/>
          <w:sz w:val="21"/>
          <w:szCs w:val="21"/>
        </w:rPr>
        <w:t>b</w:t>
      </w:r>
      <w:r>
        <w:rPr>
          <w:rFonts w:ascii="Arial" w:hAnsi="Arial" w:cs="Arial"/>
          <w:color w:val="4D4D4D"/>
          <w:sz w:val="21"/>
          <w:szCs w:val="21"/>
        </w:rPr>
        <w:t>为线性系数，且在局部窗口</w:t>
      </w:r>
      <w:r>
        <w:rPr>
          <w:rFonts w:ascii="Calibri" w:hAnsi="Calibri" w:cs="Calibri"/>
          <w:color w:val="4D4D4D"/>
          <w:sz w:val="21"/>
          <w:szCs w:val="21"/>
        </w:rPr>
        <w:t>k</w:t>
      </w:r>
      <w:r>
        <w:rPr>
          <w:rFonts w:ascii="Arial" w:hAnsi="Arial" w:cs="Arial"/>
          <w:color w:val="4D4D4D"/>
          <w:sz w:val="21"/>
          <w:szCs w:val="21"/>
        </w:rPr>
        <w:t>中为常数。这个模型保证了只有在</w:t>
      </w:r>
      <w:r>
        <w:rPr>
          <w:rFonts w:ascii="Calibri" w:hAnsi="Calibri" w:cs="Calibri"/>
          <w:color w:val="4D4D4D"/>
          <w:sz w:val="21"/>
          <w:szCs w:val="21"/>
        </w:rPr>
        <w:t>I</w:t>
      </w:r>
      <w:r>
        <w:rPr>
          <w:rFonts w:ascii="Arial" w:hAnsi="Arial" w:cs="Arial"/>
          <w:color w:val="4D4D4D"/>
          <w:sz w:val="21"/>
          <w:szCs w:val="21"/>
        </w:rPr>
        <w:t>存在边缘的情况下，</w:t>
      </w:r>
      <w:r>
        <w:rPr>
          <w:rFonts w:ascii="Calibri" w:hAnsi="Calibri" w:cs="Calibri"/>
          <w:color w:val="4D4D4D"/>
          <w:sz w:val="21"/>
          <w:szCs w:val="21"/>
        </w:rPr>
        <w:t>q</w:t>
      </w:r>
      <w:r>
        <w:rPr>
          <w:rFonts w:ascii="Arial" w:hAnsi="Arial" w:cs="Arial"/>
          <w:color w:val="4D4D4D"/>
          <w:sz w:val="21"/>
          <w:szCs w:val="21"/>
        </w:rPr>
        <w:t>才会存在边缘。这是因为：</w:t>
      </w: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845185" cy="2603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21"/>
          <w:szCs w:val="21"/>
        </w:rPr>
        <w:t>。这与在去雾、超分辨率、抠图等研究中使用的模型是一致的。</w:t>
      </w:r>
    </w:p>
    <w:p w:rsidR="006418E0" w:rsidRDefault="006418E0" w:rsidP="006418E0">
      <w:pPr>
        <w:pStyle w:val="a4"/>
        <w:shd w:val="clear" w:color="auto" w:fill="FFFFFF"/>
        <w:spacing w:before="0" w:beforeAutospacing="0" w:after="0" w:afterAutospacing="0" w:line="390" w:lineRule="atLeast"/>
        <w:ind w:firstLineChars="200" w:firstLine="420"/>
        <w:rPr>
          <w:rFonts w:ascii="Arial" w:hAnsi="Arial" w:cs="Arial"/>
          <w:color w:val="4D4D4D"/>
          <w:sz w:val="21"/>
          <w:szCs w:val="21"/>
        </w:rPr>
      </w:pPr>
      <w:r>
        <w:rPr>
          <w:rFonts w:ascii="Calibri" w:hAnsi="Calibri" w:cs="Calibri"/>
          <w:color w:val="4D4D4D"/>
          <w:sz w:val="21"/>
          <w:szCs w:val="21"/>
        </w:rPr>
        <w:t>q</w:t>
      </w:r>
      <w:r>
        <w:rPr>
          <w:rFonts w:ascii="Arial" w:hAnsi="Arial" w:cs="Arial"/>
          <w:color w:val="4D4D4D"/>
          <w:sz w:val="21"/>
          <w:szCs w:val="21"/>
        </w:rPr>
        <w:t>即</w:t>
      </w:r>
      <w:r>
        <w:rPr>
          <w:rFonts w:ascii="Calibri" w:hAnsi="Calibri" w:cs="Calibri"/>
          <w:color w:val="4D4D4D"/>
          <w:sz w:val="21"/>
          <w:szCs w:val="21"/>
        </w:rPr>
        <w:t>p</w:t>
      </w:r>
      <w:r>
        <w:rPr>
          <w:rFonts w:ascii="Arial" w:hAnsi="Arial" w:cs="Arial"/>
          <w:color w:val="4D4D4D"/>
          <w:sz w:val="21"/>
          <w:szCs w:val="21"/>
        </w:rPr>
        <w:t>去除噪声或者纹理之后的图像：</w:t>
      </w:r>
    </w:p>
    <w:p w:rsidR="006418E0" w:rsidRDefault="006418E0" w:rsidP="006418E0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20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1412240" cy="323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8E0" w:rsidRDefault="006418E0" w:rsidP="006418E0">
      <w:pPr>
        <w:pStyle w:val="a4"/>
        <w:shd w:val="clear" w:color="auto" w:fill="FFFFFF"/>
        <w:spacing w:before="0" w:beforeAutospacing="0" w:after="0" w:afterAutospacing="0" w:line="390" w:lineRule="atLeast"/>
        <w:ind w:firstLineChars="200" w:firstLine="42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为确定以上公式中的线性系数，并满足使得</w:t>
      </w:r>
      <w:r>
        <w:rPr>
          <w:rFonts w:ascii="Calibri" w:hAnsi="Calibri" w:cs="Calibri"/>
          <w:color w:val="4D4D4D"/>
          <w:sz w:val="21"/>
          <w:szCs w:val="21"/>
        </w:rPr>
        <w:t>q</w:t>
      </w:r>
      <w:r>
        <w:rPr>
          <w:rFonts w:ascii="Arial" w:hAnsi="Arial" w:cs="Arial"/>
          <w:color w:val="4D4D4D"/>
          <w:sz w:val="21"/>
          <w:szCs w:val="21"/>
        </w:rPr>
        <w:t>与</w:t>
      </w:r>
      <w:r>
        <w:rPr>
          <w:rFonts w:ascii="Calibri" w:hAnsi="Calibri" w:cs="Calibri"/>
          <w:color w:val="4D4D4D"/>
          <w:sz w:val="21"/>
          <w:szCs w:val="21"/>
        </w:rPr>
        <w:t>p</w:t>
      </w:r>
      <w:r>
        <w:rPr>
          <w:rFonts w:ascii="Arial" w:hAnsi="Arial" w:cs="Arial"/>
          <w:color w:val="4D4D4D"/>
          <w:sz w:val="21"/>
          <w:szCs w:val="21"/>
        </w:rPr>
        <w:t>的差别最小，转化为最优化问题：</w:t>
      </w:r>
    </w:p>
    <w:p w:rsidR="006418E0" w:rsidRDefault="006418E0" w:rsidP="006418E0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20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3536315" cy="544195"/>
            <wp:effectExtent l="0" t="0" r="698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8E0" w:rsidRDefault="006418E0" w:rsidP="006418E0">
      <w:pPr>
        <w:pStyle w:val="a4"/>
        <w:shd w:val="clear" w:color="auto" w:fill="FFFFFF"/>
        <w:spacing w:before="0" w:beforeAutospacing="0" w:after="0" w:afterAutospacing="0" w:line="390" w:lineRule="atLeast"/>
        <w:ind w:firstLineChars="200" w:firstLine="420"/>
        <w:rPr>
          <w:rFonts w:ascii="Arial" w:hAnsi="Arial" w:cs="Arial"/>
          <w:color w:val="4D4D4D"/>
          <w:sz w:val="21"/>
          <w:szCs w:val="21"/>
        </w:rPr>
      </w:pP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以上公式的求解可以利用线性回归：</w:t>
      </w:r>
    </w:p>
    <w:p w:rsidR="006418E0" w:rsidRDefault="006418E0" w:rsidP="006418E0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20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lastRenderedPageBreak/>
        <w:drawing>
          <wp:inline distT="0" distB="0" distL="0" distR="0">
            <wp:extent cx="2818130" cy="110553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8E0" w:rsidRDefault="006418E0" w:rsidP="006418E0">
      <w:pPr>
        <w:pStyle w:val="a4"/>
        <w:shd w:val="clear" w:color="auto" w:fill="FFFFFF"/>
        <w:spacing w:before="0" w:beforeAutospacing="0" w:after="0" w:afterAutospacing="0" w:line="390" w:lineRule="atLeast"/>
        <w:ind w:firstLineChars="200" w:firstLine="420"/>
        <w:rPr>
          <w:rFonts w:ascii="Arial" w:hAnsi="Arial" w:cs="Arial"/>
          <w:color w:val="4D4D4D"/>
          <w:sz w:val="21"/>
          <w:szCs w:val="21"/>
        </w:rPr>
      </w:pPr>
      <w:r>
        <w:rPr>
          <w:rFonts w:cs="Arial" w:hint="eastAsia"/>
          <w:color w:val="362E2B"/>
          <w:sz w:val="21"/>
          <w:szCs w:val="21"/>
        </w:rPr>
        <w:t>在这里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, μk</w:t>
      </w:r>
      <w:r>
        <w:rPr>
          <w:rFonts w:cs="Arial" w:hint="eastAsia"/>
          <w:color w:val="362E2B"/>
          <w:sz w:val="21"/>
          <w:szCs w:val="21"/>
        </w:rPr>
        <w:t>和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σk^2</w:t>
      </w:r>
      <w:r>
        <w:rPr>
          <w:rFonts w:cs="Arial" w:hint="eastAsia"/>
          <w:color w:val="362E2B"/>
          <w:sz w:val="21"/>
          <w:szCs w:val="21"/>
        </w:rPr>
        <w:t>表示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I</w:t>
      </w:r>
      <w:r>
        <w:rPr>
          <w:rFonts w:cs="Arial" w:hint="eastAsia"/>
          <w:color w:val="362E2B"/>
          <w:sz w:val="21"/>
          <w:szCs w:val="21"/>
        </w:rPr>
        <w:t>在局部窗口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wk</w:t>
      </w:r>
      <w:r>
        <w:rPr>
          <w:rFonts w:cs="Arial" w:hint="eastAsia"/>
          <w:color w:val="362E2B"/>
          <w:sz w:val="21"/>
          <w:szCs w:val="21"/>
        </w:rPr>
        <w:t>中的均值和方差。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 |ω|</w:t>
      </w:r>
      <w:r>
        <w:rPr>
          <w:rFonts w:cs="Arial" w:hint="eastAsia"/>
          <w:color w:val="362E2B"/>
          <w:sz w:val="21"/>
          <w:szCs w:val="21"/>
        </w:rPr>
        <w:t>是窗口内的像素数，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pk</w:t>
      </w:r>
      <w:r>
        <w:rPr>
          <w:rFonts w:cs="Arial" w:hint="eastAsia"/>
          <w:color w:val="362E2B"/>
          <w:sz w:val="21"/>
          <w:szCs w:val="21"/>
        </w:rPr>
        <w:t>表示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p</w:t>
      </w:r>
      <w:r>
        <w:rPr>
          <w:rFonts w:cs="Arial" w:hint="eastAsia"/>
          <w:color w:val="362E2B"/>
          <w:sz w:val="21"/>
          <w:szCs w:val="21"/>
        </w:rPr>
        <w:t>在窗口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wk</w:t>
      </w:r>
      <w:r>
        <w:rPr>
          <w:rFonts w:cs="Arial" w:hint="eastAsia"/>
          <w:color w:val="362E2B"/>
          <w:sz w:val="21"/>
          <w:szCs w:val="21"/>
        </w:rPr>
        <w:t>中的均值。当求的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ak</w:t>
      </w:r>
      <w:r>
        <w:rPr>
          <w:rFonts w:cs="Arial" w:hint="eastAsia"/>
          <w:color w:val="362E2B"/>
          <w:sz w:val="21"/>
          <w:szCs w:val="21"/>
        </w:rPr>
        <w:t>和</w:t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bk后：</w:t>
      </w:r>
    </w:p>
    <w:p w:rsidR="006418E0" w:rsidRDefault="006418E0" w:rsidP="006418E0">
      <w:pPr>
        <w:pStyle w:val="a4"/>
        <w:shd w:val="clear" w:color="auto" w:fill="FFFFFF"/>
        <w:spacing w:before="0" w:beforeAutospacing="0" w:after="240" w:afterAutospacing="0" w:line="390" w:lineRule="atLeast"/>
        <w:ind w:firstLineChars="200" w:firstLine="420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2552065" cy="10477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8E0" w:rsidRDefault="006418E0" w:rsidP="006418E0">
      <w:pPr>
        <w:pStyle w:val="a4"/>
        <w:shd w:val="clear" w:color="auto" w:fill="FFFFFF"/>
        <w:spacing w:before="0" w:beforeAutospacing="0" w:after="0" w:afterAutospacing="0" w:line="390" w:lineRule="atLeast"/>
        <w:ind w:firstLineChars="200" w:firstLine="420"/>
        <w:rPr>
          <w:rFonts w:ascii="Arial" w:hAnsi="Arial" w:cs="Arial"/>
          <w:color w:val="4D4D4D"/>
          <w:sz w:val="21"/>
          <w:szCs w:val="21"/>
        </w:rPr>
      </w:pP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其中</w:t>
      </w:r>
      <w:r>
        <w:rPr>
          <w:rFonts w:ascii="微软雅黑" w:eastAsia="微软雅黑" w:hAnsi="微软雅黑" w:cs="Arial"/>
          <w:noProof/>
          <w:color w:val="362E2B"/>
          <w:sz w:val="21"/>
          <w:szCs w:val="21"/>
        </w:rPr>
        <w:drawing>
          <wp:inline distT="0" distB="0" distL="0" distR="0">
            <wp:extent cx="1753870" cy="3702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Arial" w:hint="eastAsia"/>
          <w:color w:val="362E2B"/>
          <w:sz w:val="21"/>
          <w:szCs w:val="21"/>
        </w:rPr>
        <w:t>,</w:t>
      </w:r>
      <w:r>
        <w:rPr>
          <w:rFonts w:ascii="微软雅黑" w:eastAsia="微软雅黑" w:hAnsi="微软雅黑" w:cs="Arial"/>
          <w:noProof/>
          <w:color w:val="362E2B"/>
          <w:sz w:val="21"/>
          <w:szCs w:val="21"/>
        </w:rPr>
        <w:drawing>
          <wp:inline distT="0" distB="0" distL="0" distR="0">
            <wp:extent cx="1695450" cy="3822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DF5" w:rsidRPr="00535AF9" w:rsidRDefault="006418E0" w:rsidP="00367DF5">
      <w:pPr>
        <w:rPr>
          <w:b/>
          <w:bCs/>
        </w:rPr>
      </w:pPr>
      <w:r w:rsidRPr="00535AF9">
        <w:rPr>
          <w:rFonts w:hint="eastAsia"/>
          <w:b/>
          <w:bCs/>
        </w:rPr>
        <w:t>效果图：</w:t>
      </w:r>
    </w:p>
    <w:p w:rsidR="006418E0" w:rsidRDefault="006418E0" w:rsidP="00367DF5">
      <w:pPr>
        <w:rPr>
          <w:noProof/>
        </w:rPr>
      </w:pPr>
      <w:r w:rsidRPr="006418E0">
        <w:drawing>
          <wp:inline distT="0" distB="0" distL="0" distR="0" wp14:anchorId="7D81213D" wp14:editId="5DE526FB">
            <wp:extent cx="2424896" cy="1643817"/>
            <wp:effectExtent l="0" t="0" r="0" b="0"/>
            <wp:docPr id="7179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214FB07-8087-4A44-83B9-C57E294817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" name="图片 2">
                      <a:extLst>
                        <a:ext uri="{FF2B5EF4-FFF2-40B4-BE49-F238E27FC236}">
                          <a16:creationId xmlns:a16="http://schemas.microsoft.com/office/drawing/2014/main" id="{C214FB07-8087-4A44-83B9-C57E2948172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402" cy="166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18E0">
        <w:rPr>
          <w:noProof/>
        </w:rPr>
        <w:t xml:space="preserve"> </w:t>
      </w:r>
      <w:r w:rsidRPr="006418E0">
        <w:drawing>
          <wp:inline distT="0" distB="0" distL="0" distR="0" wp14:anchorId="2D1D86C6" wp14:editId="77D947E1">
            <wp:extent cx="2368814" cy="1626243"/>
            <wp:effectExtent l="0" t="0" r="0" b="0"/>
            <wp:docPr id="7176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72772AA2-091E-4190-AEDF-882C3D9307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图片 7">
                      <a:extLst>
                        <a:ext uri="{FF2B5EF4-FFF2-40B4-BE49-F238E27FC236}">
                          <a16:creationId xmlns:a16="http://schemas.microsoft.com/office/drawing/2014/main" id="{72772AA2-091E-4190-AEDF-882C3D93078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901" cy="164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5AB" w:rsidRDefault="005C27BA" w:rsidP="00702455">
      <w:pPr>
        <w:jc w:val="center"/>
        <w:rPr>
          <w:rFonts w:hint="eastAsia"/>
        </w:rPr>
      </w:pPr>
      <w:r>
        <w:rPr>
          <w:rFonts w:ascii="宋体" w:eastAsia="宋体" w:hAnsi="宋体" w:hint="eastAsia"/>
          <w:sz w:val="15"/>
          <w:szCs w:val="15"/>
        </w:rPr>
        <w:t>图</w:t>
      </w:r>
      <w:r>
        <w:rPr>
          <w:rFonts w:ascii="宋体" w:eastAsia="宋体" w:hAnsi="宋体"/>
          <w:sz w:val="15"/>
          <w:szCs w:val="15"/>
        </w:rPr>
        <w:t>2</w:t>
      </w:r>
      <w:r>
        <w:rPr>
          <w:rFonts w:ascii="宋体" w:eastAsia="宋体" w:hAnsi="宋体" w:hint="eastAsia"/>
          <w:sz w:val="15"/>
          <w:szCs w:val="15"/>
        </w:rPr>
        <w:t>：使用GIF进行去雾比较</w:t>
      </w:r>
    </w:p>
    <w:p w:rsidR="00F03B38" w:rsidRDefault="00F03B38" w:rsidP="00F03B3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Weighted</w:t>
      </w:r>
      <w:r>
        <w:t xml:space="preserve"> </w:t>
      </w:r>
      <w:r>
        <w:rPr>
          <w:rFonts w:hint="eastAsia"/>
        </w:rPr>
        <w:t>Guided</w:t>
      </w:r>
      <w:r>
        <w:t xml:space="preserve"> Image Filtering</w:t>
      </w:r>
      <w:r>
        <w:rPr>
          <w:rFonts w:hint="eastAsia"/>
        </w:rPr>
        <w:t>（WGIF）</w:t>
      </w:r>
    </w:p>
    <w:p w:rsidR="00702455" w:rsidRPr="00535AF9" w:rsidRDefault="00702455" w:rsidP="00702455">
      <w:pPr>
        <w:pStyle w:val="a3"/>
        <w:ind w:left="420" w:firstLineChars="0" w:firstLine="0"/>
        <w:rPr>
          <w:b/>
          <w:bCs/>
        </w:rPr>
      </w:pPr>
      <w:r w:rsidRPr="00535AF9">
        <w:rPr>
          <w:rFonts w:hint="eastAsia"/>
          <w:b/>
          <w:bCs/>
        </w:rPr>
        <w:t>原理 ：</w:t>
      </w:r>
    </w:p>
    <w:p w:rsidR="00702455" w:rsidRDefault="00702455" w:rsidP="00702455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原理与GIF的原理相同，只是在计算成本函数中的a、b方法不同。</w:t>
      </w:r>
    </w:p>
    <w:p w:rsidR="00702455" w:rsidRPr="00F92F8A" w:rsidRDefault="00702455" w:rsidP="0070245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AD4825">
        <w:rPr>
          <w:rFonts w:ascii="宋体" w:eastAsia="宋体" w:hAnsi="宋体"/>
          <w:szCs w:val="21"/>
        </w:rPr>
        <w:t>WGIF中通过使用以下所有像素A的3×3窗口的局部方差来定义边缘感知加权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Γ</m:t>
            </m:r>
          </m:e>
          <m:sub>
            <m:r>
              <w:rPr>
                <w:rFonts w:ascii="Cambria Math" w:eastAsia="宋体" w:hAnsi="Cambria Math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e>
            </m:d>
          </m:sub>
        </m:sSub>
      </m:oMath>
    </w:p>
    <w:p w:rsidR="00702455" w:rsidRDefault="00702455" w:rsidP="00702455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Γ</m:t>
            </m:r>
          </m:e>
          <m:sub>
            <m:r>
              <w:rPr>
                <w:rFonts w:ascii="Cambria Math" w:eastAsia="宋体" w:hAnsi="Cambria Math"/>
                <w:szCs w:val="21"/>
              </w:rPr>
              <m:t>G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'</m:t>
                </m:r>
              </m:sup>
            </m:sSup>
          </m:e>
        </m:d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r>
              <w:rPr>
                <w:rFonts w:ascii="Cambria Math" w:eastAsia="宋体" w:hAnsi="Cambria Math"/>
                <w:szCs w:val="21"/>
              </w:rPr>
              <m:t>N</m:t>
            </m:r>
          </m:den>
        </m:f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p=1</m:t>
            </m:r>
          </m:sub>
          <m:sup>
            <m:r>
              <w:rPr>
                <w:rFonts w:ascii="Cambria Math" w:eastAsia="宋体" w:hAnsi="Cambria Math"/>
                <w:szCs w:val="21"/>
              </w:rPr>
              <m:t>N</m:t>
            </m:r>
          </m:sup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σ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G,1</m:t>
                    </m:r>
                  </m:sub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="宋体" w:hAnsi="Cambria Math"/>
                    <w:szCs w:val="21"/>
                  </w:rPr>
                  <m:t>+ε</m:t>
                </m:r>
              </m:num>
              <m:den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σ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G,1</m:t>
                    </m:r>
                  </m:sub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</m:d>
                <m:r>
                  <w:rPr>
                    <w:rFonts w:ascii="Cambria Math" w:eastAsia="宋体" w:hAnsi="Cambria Math"/>
                    <w:szCs w:val="21"/>
                  </w:rPr>
                  <m:t>+ε</m:t>
                </m:r>
              </m:den>
            </m:f>
          </m:e>
        </m:nary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       </w:t>
      </w:r>
    </w:p>
    <w:p w:rsidR="00702455" w:rsidRDefault="00702455" w:rsidP="0070245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0E4901">
        <w:rPr>
          <w:rFonts w:ascii="宋体" w:eastAsia="宋体" w:hAnsi="宋体" w:hint="eastAsia"/>
          <w:szCs w:val="21"/>
        </w:rPr>
        <w:t>其中，</w:t>
      </w:r>
      <m:oMath>
        <m:r>
          <w:rPr>
            <w:rFonts w:ascii="Cambria Math" w:eastAsia="宋体" w:hAnsi="Cambria Math"/>
            <w:szCs w:val="21"/>
          </w:rPr>
          <m:t>ε</m:t>
        </m:r>
      </m:oMath>
      <w:r w:rsidRPr="000E4901">
        <w:rPr>
          <w:rFonts w:ascii="宋体" w:eastAsia="宋体" w:hAnsi="宋体" w:hint="eastAsia"/>
          <w:szCs w:val="21"/>
        </w:rPr>
        <w:t>是一个小常数，其值选择为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0.001×L</m:t>
                </m:r>
              </m:e>
            </m:d>
          </m:e>
          <m:sup>
            <m:r>
              <w:rPr>
                <w:rFonts w:ascii="Cambria Math" w:eastAsia="宋体" w:hAnsi="Cambria Math"/>
                <w:szCs w:val="21"/>
              </w:rPr>
              <m:t>2</m:t>
            </m:r>
          </m:sup>
        </m:sSup>
      </m:oMath>
      <w:r w:rsidRPr="000E4901">
        <w:rPr>
          <w:rFonts w:ascii="宋体" w:eastAsia="宋体" w:hAnsi="宋体"/>
          <w:szCs w:val="21"/>
        </w:rPr>
        <w:t>，而L是输入图像的动态范围。</w:t>
      </w:r>
    </w:p>
    <w:p w:rsidR="00702455" w:rsidRDefault="00702455" w:rsidP="0070245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将</w:t>
      </w:r>
      <w:r w:rsidRPr="000E4901">
        <w:rPr>
          <w:rFonts w:ascii="宋体" w:eastAsia="宋体" w:hAnsi="宋体"/>
          <w:szCs w:val="21"/>
        </w:rPr>
        <w:t>边缘感知加权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Γ</m:t>
            </m:r>
          </m:e>
          <m:sub>
            <m:r>
              <w:rPr>
                <w:rFonts w:ascii="Cambria Math" w:eastAsia="宋体" w:hAnsi="Cambria Math"/>
                <w:szCs w:val="21"/>
              </w:rPr>
              <m:t>G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e>
            </m:d>
          </m:sub>
        </m:sSub>
      </m:oMath>
      <w:r>
        <w:rPr>
          <w:rFonts w:ascii="宋体" w:eastAsia="宋体" w:hAnsi="宋体" w:hint="eastAsia"/>
          <w:szCs w:val="21"/>
        </w:rPr>
        <w:t>代</w:t>
      </w:r>
      <w:r w:rsidRPr="000E4901">
        <w:rPr>
          <w:rFonts w:ascii="宋体" w:eastAsia="宋体" w:hAnsi="宋体"/>
          <w:szCs w:val="21"/>
        </w:rPr>
        <w:t>入成本函数</w:t>
      </w:r>
      <m:oMath>
        <m:r>
          <w:rPr>
            <w:rFonts w:ascii="Cambria Math" w:eastAsia="宋体" w:hAnsi="Cambria Math"/>
            <w:szCs w:val="21"/>
          </w:rPr>
          <m:t>E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a</m:t>
                </m:r>
              </m:e>
              <m:sub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b</m:t>
                </m:r>
              </m:e>
              <m:sub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sub>
            </m:sSub>
          </m:e>
        </m:d>
      </m:oMath>
      <w:r>
        <w:rPr>
          <w:rFonts w:ascii="宋体" w:eastAsia="宋体" w:hAnsi="宋体" w:hint="eastAsia"/>
          <w:szCs w:val="21"/>
        </w:rPr>
        <w:t>中。</w:t>
      </w:r>
      <w:r w:rsidRPr="00CA7F68">
        <w:rPr>
          <w:rFonts w:ascii="宋体" w:eastAsia="宋体" w:hAnsi="宋体" w:hint="eastAsia"/>
          <w:szCs w:val="21"/>
        </w:rPr>
        <w:t>因此，</w:t>
      </w:r>
      <w:r w:rsidRPr="00CA7F68">
        <w:rPr>
          <w:rFonts w:ascii="宋体" w:eastAsia="宋体" w:hAnsi="宋体"/>
          <w:szCs w:val="21"/>
        </w:rPr>
        <w:t>WGIF中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a</m:t>
            </m:r>
          </m:e>
          <m:sub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'</m:t>
                </m:r>
              </m:sup>
            </m:sSup>
          </m:sub>
        </m:sSub>
      </m:oMath>
      <w:r w:rsidRPr="00CA7F68">
        <w:rPr>
          <w:rFonts w:ascii="宋体" w:eastAsia="宋体" w:hAnsi="宋体"/>
          <w:szCs w:val="21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b</m:t>
            </m:r>
          </m:e>
          <m:sub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'</m:t>
                </m:r>
              </m:sup>
            </m:sSup>
          </m:sub>
        </m:sSub>
      </m:oMath>
      <w:r w:rsidRPr="00CA7F68">
        <w:rPr>
          <w:rFonts w:ascii="宋体" w:eastAsia="宋体" w:hAnsi="宋体"/>
          <w:szCs w:val="21"/>
        </w:rPr>
        <w:t>的值是通过</w:t>
      </w:r>
      <w:r>
        <w:rPr>
          <w:rFonts w:ascii="宋体" w:eastAsia="宋体" w:hAnsi="宋体" w:hint="eastAsia"/>
          <w:szCs w:val="21"/>
        </w:rPr>
        <w:t>新的</w:t>
      </w:r>
      <w:r w:rsidRPr="00CA7F68">
        <w:rPr>
          <w:rFonts w:ascii="宋体" w:eastAsia="宋体" w:hAnsi="宋体"/>
          <w:szCs w:val="21"/>
        </w:rPr>
        <w:t>最小化成本函数</w:t>
      </w:r>
      <m:oMath>
        <m:r>
          <w:rPr>
            <w:rFonts w:ascii="Cambria Math" w:eastAsia="宋体" w:hAnsi="Cambria Math"/>
            <w:szCs w:val="21"/>
          </w:rPr>
          <m:t>E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a</m:t>
                </m:r>
              </m:e>
              <m:sub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sub>
            </m:sSub>
            <m:r>
              <w:rPr>
                <w:rFonts w:ascii="Cambria Math" w:eastAsia="宋体" w:hAnsi="Cambria Math"/>
                <w:szCs w:val="21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b</m:t>
                </m:r>
              </m:e>
              <m:sub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sub>
            </m:sSub>
          </m:e>
        </m:d>
      </m:oMath>
      <w:r w:rsidRPr="00CA7F68">
        <w:rPr>
          <w:rFonts w:ascii="宋体" w:eastAsia="宋体" w:hAnsi="宋体"/>
          <w:szCs w:val="21"/>
        </w:rPr>
        <w:t>来获得的，该函数定义为</w:t>
      </w:r>
      <w:r>
        <w:rPr>
          <w:rFonts w:ascii="宋体" w:eastAsia="宋体" w:hAnsi="宋体" w:hint="eastAsia"/>
          <w:szCs w:val="21"/>
        </w:rPr>
        <w:t>：</w:t>
      </w:r>
    </w:p>
    <w:p w:rsidR="00702455" w:rsidRDefault="00702455" w:rsidP="00702455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w:lastRenderedPageBreak/>
          <m:t>E=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p∈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ε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e>
            </m:d>
          </m:sub>
          <m:sup/>
          <m:e>
            <m:d>
              <m:dPr>
                <m:begChr m:val="["/>
                <m:endChr m:val="]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a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p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p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b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p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-x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p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λ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G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p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a</m:t>
                    </m:r>
                  </m:e>
                  <m:sub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'</m:t>
                        </m:r>
                      </m:sup>
                    </m:sSup>
                  </m:sub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bSup>
              </m:e>
            </m:d>
          </m:e>
        </m:nary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</w:t>
      </w:r>
    </w:p>
    <w:p w:rsidR="00702455" w:rsidRDefault="00702455" w:rsidP="0070245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输出图像</w:t>
      </w:r>
      <m:oMath>
        <m:acc>
          <m:accPr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z</m:t>
            </m:r>
          </m:e>
        </m:acc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</m:d>
      </m:oMath>
      <w:r>
        <w:rPr>
          <w:rFonts w:ascii="宋体" w:eastAsia="宋体" w:hAnsi="宋体" w:hint="eastAsia"/>
          <w:szCs w:val="21"/>
        </w:rPr>
        <w:t>的公式最终为：</w:t>
      </w:r>
    </w:p>
    <w:p w:rsidR="00702455" w:rsidRDefault="00702455" w:rsidP="00702455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m:oMath>
        <m:acc>
          <m:accPr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r>
              <w:rPr>
                <w:rFonts w:ascii="Cambria Math" w:eastAsia="宋体" w:hAnsi="Cambria Math"/>
                <w:szCs w:val="21"/>
              </w:rPr>
              <m:t>z</m:t>
            </m:r>
          </m:e>
        </m:acc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/>
                    <w:szCs w:val="21"/>
                  </w:rPr>
                  <m:t>a</m:t>
                </m:r>
              </m:e>
            </m:acc>
          </m:e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</m:sSub>
        <m:r>
          <w:rPr>
            <w:rFonts w:ascii="Cambria Math" w:eastAsia="宋体" w:hAnsi="Cambria Math"/>
            <w:szCs w:val="21"/>
          </w:rPr>
          <m:t>G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</m:d>
        <m:r>
          <w:rPr>
            <w:rFonts w:ascii="Cambria Math" w:eastAsia="宋体" w:hAnsi="Cambria Math"/>
            <w:szCs w:val="21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/>
                    <w:szCs w:val="21"/>
                  </w:rPr>
                  <m:t>b</m:t>
                </m:r>
              </m:e>
            </m:acc>
          </m:e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</m:sSub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          </w:t>
      </w:r>
    </w:p>
    <w:p w:rsidR="00702455" w:rsidRDefault="00702455" w:rsidP="00702455">
      <w:pPr>
        <w:spacing w:line="360" w:lineRule="auto"/>
        <w:ind w:firstLineChars="300" w:firstLine="63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根据计算出窗口确定的：</w:t>
      </w:r>
    </w:p>
    <w:p w:rsidR="00702455" w:rsidRDefault="00702455" w:rsidP="00702455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  <m:oMath>
        <m:acc>
          <m:accPr>
            <m:chr m:val="̅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a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sub>
            </m:sSub>
          </m:e>
        </m:acc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Ω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ε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</m:d>
              </m:e>
            </m:d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'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∈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ε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</m:d>
          </m:sub>
          <m:sup/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a</m:t>
                </m:r>
              </m:e>
              <m:sub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sub>
            </m:sSub>
          </m:e>
        </m:nary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     </w:t>
      </w:r>
    </w:p>
    <w:p w:rsidR="00702455" w:rsidRDefault="00702455" w:rsidP="00702455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</w:t>
      </w:r>
      <m:oMath>
        <m:acc>
          <m:accPr>
            <m:chr m:val="̅"/>
            <m:ctrlPr>
              <w:rPr>
                <w:rFonts w:ascii="Cambria Math" w:eastAsia="宋体" w:hAnsi="Cambria Math"/>
                <w:i/>
                <w:szCs w:val="21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b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sub>
            </m:sSub>
          </m:e>
        </m:acc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1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Ω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ε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</m:d>
              </m:e>
            </m:d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'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∈</m:t>
            </m:r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ε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</m:d>
          </m:sub>
          <m:sup/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b</m:t>
                </m:r>
              </m:e>
              <m:sub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p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'</m:t>
                    </m:r>
                  </m:sup>
                </m:sSup>
              </m:sub>
            </m:sSub>
          </m:e>
        </m:nary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         </w:t>
      </w:r>
    </w:p>
    <w:p w:rsidR="00702455" w:rsidRDefault="00702455" w:rsidP="00702455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</w:t>
      </w:r>
      <m:oMath>
        <m:d>
          <m:dPr>
            <m:begChr m:val="|"/>
            <m:endChr m:val="|"/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Ω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ε</m:t>
                </m:r>
              </m:sub>
            </m:sSub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</m:d>
          </m:e>
        </m:d>
      </m:oMath>
      <w:r>
        <w:rPr>
          <w:rFonts w:ascii="宋体" w:eastAsia="宋体" w:hAnsi="宋体" w:hint="eastAsia"/>
          <w:szCs w:val="21"/>
        </w:rPr>
        <w:t>是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Ω</m:t>
            </m:r>
          </m:e>
          <m:sub>
            <m:r>
              <w:rPr>
                <w:rFonts w:ascii="Cambria Math" w:eastAsia="宋体" w:hAnsi="Cambria Math"/>
                <w:szCs w:val="21"/>
              </w:rPr>
              <m:t>ε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</m:d>
      </m:oMath>
      <w:r>
        <w:rPr>
          <w:rFonts w:ascii="宋体" w:eastAsia="宋体" w:hAnsi="宋体" w:hint="eastAsia"/>
          <w:szCs w:val="21"/>
        </w:rPr>
        <w:t>的基数。</w:t>
      </w:r>
    </w:p>
    <w:p w:rsidR="00702455" w:rsidRPr="00535AF9" w:rsidRDefault="00702455" w:rsidP="00702455">
      <w:pPr>
        <w:pStyle w:val="a3"/>
        <w:ind w:left="420" w:firstLineChars="0" w:firstLine="0"/>
        <w:rPr>
          <w:b/>
          <w:bCs/>
        </w:rPr>
      </w:pPr>
      <w:r w:rsidRPr="00535AF9">
        <w:rPr>
          <w:rFonts w:hint="eastAsia"/>
          <w:b/>
          <w:bCs/>
        </w:rPr>
        <w:t>效果图：</w:t>
      </w:r>
    </w:p>
    <w:p w:rsidR="00702455" w:rsidRDefault="00C32663" w:rsidP="00702455">
      <w:pPr>
        <w:pStyle w:val="a3"/>
        <w:ind w:left="420" w:firstLineChars="0" w:firstLine="0"/>
      </w:pPr>
      <w:r w:rsidRPr="00C32663">
        <w:drawing>
          <wp:inline distT="0" distB="0" distL="0" distR="0" wp14:anchorId="0A6F04DB" wp14:editId="06F5C0DC">
            <wp:extent cx="5274310" cy="1667510"/>
            <wp:effectExtent l="0" t="0" r="2540" b="8890"/>
            <wp:docPr id="1024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A4BE62D0-1991-4972-9515-8D1B9700E0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" name="图片 4">
                      <a:extLst>
                        <a:ext uri="{FF2B5EF4-FFF2-40B4-BE49-F238E27FC236}">
                          <a16:creationId xmlns:a16="http://schemas.microsoft.com/office/drawing/2014/main" id="{A4BE62D0-1991-4972-9515-8D1B9700E08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63" w:rsidRDefault="00C32663" w:rsidP="00702455">
      <w:pPr>
        <w:pStyle w:val="a3"/>
        <w:ind w:left="420" w:firstLineChars="0" w:firstLine="0"/>
        <w:rPr>
          <w:rFonts w:hint="eastAsia"/>
        </w:rPr>
      </w:pPr>
      <w:r w:rsidRPr="00C32663">
        <w:drawing>
          <wp:inline distT="0" distB="0" distL="0" distR="0" wp14:anchorId="76607629" wp14:editId="0CB4696B">
            <wp:extent cx="5274310" cy="1644015"/>
            <wp:effectExtent l="0" t="0" r="2540" b="0"/>
            <wp:docPr id="1024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E8B5FB9-DD3D-4EA4-96A6-9912FD6158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" name="图片 6">
                      <a:extLst>
                        <a:ext uri="{FF2B5EF4-FFF2-40B4-BE49-F238E27FC236}">
                          <a16:creationId xmlns:a16="http://schemas.microsoft.com/office/drawing/2014/main" id="{FE8B5FB9-DD3D-4EA4-96A6-9912FD61580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663" w:rsidRDefault="00C32663" w:rsidP="00C32663">
      <w:pPr>
        <w:pStyle w:val="a3"/>
        <w:ind w:left="420" w:firstLineChars="0" w:firstLine="0"/>
        <w:jc w:val="center"/>
        <w:rPr>
          <w:rFonts w:hint="eastAsia"/>
        </w:rPr>
      </w:pPr>
      <w:r>
        <w:t xml:space="preserve">  </w:t>
      </w:r>
      <w:r w:rsidR="005C27BA">
        <w:rPr>
          <w:rFonts w:ascii="宋体" w:eastAsia="宋体" w:hAnsi="宋体" w:hint="eastAsia"/>
          <w:sz w:val="15"/>
          <w:szCs w:val="15"/>
        </w:rPr>
        <w:t>图</w:t>
      </w:r>
      <w:r w:rsidR="005C27BA">
        <w:rPr>
          <w:rFonts w:ascii="宋体" w:eastAsia="宋体" w:hAnsi="宋体"/>
          <w:sz w:val="15"/>
          <w:szCs w:val="15"/>
        </w:rPr>
        <w:t>3</w:t>
      </w:r>
      <w:r w:rsidR="005C27BA">
        <w:rPr>
          <w:rFonts w:ascii="宋体" w:eastAsia="宋体" w:hAnsi="宋体" w:hint="eastAsia"/>
          <w:sz w:val="15"/>
          <w:szCs w:val="15"/>
        </w:rPr>
        <w:t>：比较GIF和WGIF去雾效果 (</w:t>
      </w:r>
      <w:r w:rsidR="005C27BA">
        <w:rPr>
          <w:rFonts w:ascii="宋体" w:eastAsia="宋体" w:hAnsi="宋体"/>
          <w:sz w:val="15"/>
          <w:szCs w:val="15"/>
        </w:rPr>
        <w:t>a)</w:t>
      </w:r>
      <w:r w:rsidR="005C27BA">
        <w:rPr>
          <w:rFonts w:ascii="宋体" w:eastAsia="宋体" w:hAnsi="宋体" w:hint="eastAsia"/>
          <w:sz w:val="15"/>
          <w:szCs w:val="15"/>
        </w:rPr>
        <w:t>去雾前(</w:t>
      </w:r>
      <w:r w:rsidR="005C27BA">
        <w:rPr>
          <w:rFonts w:ascii="宋体" w:eastAsia="宋体" w:hAnsi="宋体"/>
          <w:sz w:val="15"/>
          <w:szCs w:val="15"/>
        </w:rPr>
        <w:t>b)</w:t>
      </w:r>
      <w:r w:rsidR="005C27BA">
        <w:rPr>
          <w:rFonts w:ascii="宋体" w:eastAsia="宋体" w:hAnsi="宋体" w:hint="eastAsia"/>
          <w:sz w:val="15"/>
          <w:szCs w:val="15"/>
        </w:rPr>
        <w:t>使用GIF去雾</w:t>
      </w:r>
      <w:r w:rsidR="005C27BA">
        <w:rPr>
          <w:rFonts w:ascii="宋体" w:eastAsia="宋体" w:hAnsi="宋体"/>
          <w:sz w:val="15"/>
          <w:szCs w:val="15"/>
        </w:rPr>
        <w:t>(c)</w:t>
      </w:r>
      <w:r w:rsidR="005C27BA">
        <w:rPr>
          <w:rFonts w:ascii="宋体" w:eastAsia="宋体" w:hAnsi="宋体" w:hint="eastAsia"/>
          <w:sz w:val="15"/>
          <w:szCs w:val="15"/>
        </w:rPr>
        <w:t>使用WGIF去雾</w:t>
      </w:r>
    </w:p>
    <w:p w:rsidR="006511D8" w:rsidRDefault="00F03B38" w:rsidP="00367DF5">
      <w:pPr>
        <w:pStyle w:val="a3"/>
        <w:numPr>
          <w:ilvl w:val="0"/>
          <w:numId w:val="1"/>
        </w:numPr>
        <w:ind w:firstLineChars="0"/>
      </w:pPr>
      <w:r>
        <w:t xml:space="preserve">Globally </w:t>
      </w:r>
      <w:r>
        <w:rPr>
          <w:rFonts w:hint="eastAsia"/>
        </w:rPr>
        <w:t>Guided</w:t>
      </w:r>
      <w:r>
        <w:t xml:space="preserve"> Image Filtering</w:t>
      </w:r>
      <w:r>
        <w:rPr>
          <w:rFonts w:hint="eastAsia"/>
        </w:rPr>
        <w:t>（GIF）</w:t>
      </w:r>
    </w:p>
    <w:p w:rsidR="00C32663" w:rsidRPr="00535AF9" w:rsidRDefault="00C32663" w:rsidP="00C32663">
      <w:pPr>
        <w:pStyle w:val="a3"/>
        <w:ind w:left="420" w:firstLineChars="0" w:firstLine="0"/>
        <w:rPr>
          <w:b/>
          <w:bCs/>
        </w:rPr>
      </w:pPr>
      <w:r w:rsidRPr="00535AF9">
        <w:rPr>
          <w:rFonts w:hint="eastAsia"/>
          <w:b/>
          <w:bCs/>
        </w:rPr>
        <w:t>原理：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B5675C">
        <w:rPr>
          <w:rFonts w:ascii="宋体" w:eastAsia="宋体" w:hAnsi="宋体"/>
          <w:szCs w:val="21"/>
        </w:rPr>
        <w:t>提出的G-GIF由全局结构转移滤波器和全局保边平滑滤波器组成。结构传递滤波器的功能是将预先定义的结构传递给要过滤的图</w:t>
      </w:r>
      <w:r w:rsidRPr="00B5675C">
        <w:rPr>
          <w:rFonts w:ascii="宋体" w:eastAsia="宋体" w:hAnsi="宋体" w:hint="eastAsia"/>
          <w:szCs w:val="21"/>
        </w:rPr>
        <w:t>像，而平滑滤波器的功能是对传递的图像进行平滑，从而产生输出图像。</w:t>
      </w:r>
      <w:r w:rsidRPr="00B5675C">
        <w:rPr>
          <w:rFonts w:ascii="宋体" w:eastAsia="宋体" w:hAnsi="宋体"/>
          <w:szCs w:val="21"/>
        </w:rPr>
        <w:t>结构传递滤波器的输入是待滤波图像和制导向量场。要传输的结构由制导向量场定义。结构传递滤波器的目的是将结构传递到要过滤的图像。结构传递滤波器是一个全局优化问题。成本函数由两个项组成。一个术语是在图像域中，它测量输出图像对要过滤的图像的保真度。另一个在梯度域中，它指定输出图像的结构。前者定义为</w:t>
      </w:r>
    </w:p>
    <w:p w:rsidR="00C32663" w:rsidRPr="00B5675C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 xml:space="preserve"> </w:t>
      </w:r>
      <w:r>
        <w:rPr>
          <w:rFonts w:ascii="宋体" w:eastAsia="宋体" w:hAnsi="宋体"/>
          <w:szCs w:val="21"/>
        </w:rPr>
        <w:t xml:space="preserve"> 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O,</m:t>
            </m:r>
            <m:r>
              <w:rPr>
                <w:rFonts w:ascii="Cambria Math" w:eastAsia="宋体" w:hAnsi="Cambria Math" w:hint="eastAsia"/>
                <w:szCs w:val="21"/>
              </w:rPr>
              <m:t>X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  <m:sup/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0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eastAsia="宋体" w:hAnsi="Cambria Math"/>
                        <w:szCs w:val="21"/>
                      </w:rPr>
                      <m:t>-x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p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nary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其中X是要过滤的图像，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O,X</m:t>
            </m:r>
          </m:e>
        </m:d>
      </m:oMath>
      <w:r>
        <w:rPr>
          <w:rFonts w:ascii="宋体" w:eastAsia="宋体" w:hAnsi="宋体" w:hint="eastAsia"/>
          <w:szCs w:val="21"/>
        </w:rPr>
        <w:t>是</w:t>
      </w:r>
      <w:r w:rsidRPr="008149DB">
        <w:rPr>
          <w:rFonts w:ascii="宋体" w:eastAsia="宋体" w:hAnsi="宋体" w:hint="eastAsia"/>
          <w:szCs w:val="21"/>
        </w:rPr>
        <w:t>需要输出图像</w:t>
      </w:r>
      <w:r w:rsidRPr="008149DB">
        <w:rPr>
          <w:rFonts w:ascii="宋体" w:eastAsia="宋体" w:hAnsi="宋体"/>
          <w:szCs w:val="21"/>
        </w:rPr>
        <w:t>O尽可能近似要过滤的图像。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将</w:t>
      </w:r>
      <m:oMath>
        <m:r>
          <w:rPr>
            <w:rFonts w:ascii="Cambria Math" w:eastAsia="宋体" w:hAnsi="Cambria Math"/>
            <w:szCs w:val="21"/>
          </w:rPr>
          <m:t>V=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V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h</m:t>
                </m:r>
              </m:sup>
            </m:sSup>
            <m:r>
              <w:rPr>
                <w:rFonts w:ascii="Cambria Math" w:eastAsia="宋体" w:hAnsi="Cambria Math"/>
                <w:szCs w:val="21"/>
              </w:rPr>
              <m:t>,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V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v</m:t>
                </m:r>
              </m:sup>
            </m:sSup>
          </m:e>
        </m:d>
      </m:oMath>
      <w:r>
        <w:rPr>
          <w:rFonts w:ascii="宋体" w:eastAsia="宋体" w:hAnsi="宋体" w:hint="eastAsia"/>
          <w:szCs w:val="21"/>
        </w:rPr>
        <w:t>作为引导矢量场。后者的定义为：</w:t>
      </w:r>
    </w:p>
    <w:p w:rsidR="00C32663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O,V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  <m:sup/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∇O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eastAsia="宋体" w:hAnsi="Cambria Math"/>
                        <w:szCs w:val="21"/>
                      </w:rPr>
                      <m:t>-v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p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nary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 </w:t>
      </w:r>
    </w:p>
    <w:p w:rsidR="00C32663" w:rsidRPr="00A56499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</w:t>
      </w:r>
      <m:oMath>
        <m:r>
          <w:rPr>
            <w:rFonts w:ascii="Cambria Math" w:eastAsia="宋体" w:hAnsi="Cambria Math"/>
            <w:szCs w:val="21"/>
          </w:rPr>
          <m:t>∇O</m:t>
        </m:r>
      </m:oMath>
      <w:r>
        <w:rPr>
          <w:rFonts w:ascii="宋体" w:eastAsia="宋体" w:hAnsi="宋体" w:hint="eastAsia"/>
          <w:szCs w:val="21"/>
        </w:rPr>
        <w:t>是输出图像</w:t>
      </w:r>
      <m:oMath>
        <m:r>
          <w:rPr>
            <w:rFonts w:ascii="Cambria Math" w:eastAsia="宋体" w:hAnsi="Cambria Math"/>
            <w:szCs w:val="21"/>
          </w:rPr>
          <m:t>O</m:t>
        </m:r>
      </m:oMath>
      <w:r>
        <w:rPr>
          <w:rFonts w:ascii="宋体" w:eastAsia="宋体" w:hAnsi="宋体" w:hint="eastAsia"/>
          <w:szCs w:val="21"/>
        </w:rPr>
        <w:t>的梯度场。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2</m:t>
            </m:r>
          </m:sub>
        </m:sSub>
        <m:d>
          <m:dPr>
            <m:ctrlPr>
              <w:rPr>
                <w:rFonts w:ascii="Cambria Math" w:eastAsia="宋体" w:hAnsi="Cambria Math"/>
                <w:szCs w:val="21"/>
              </w:rPr>
            </m:ctrlPr>
          </m:dPr>
          <m:e>
            <m:r>
              <w:rPr>
                <w:rFonts w:ascii="Cambria Math" w:eastAsia="宋体" w:hAnsi="Cambria Math" w:hint="eastAsia"/>
                <w:szCs w:val="21"/>
              </w:rPr>
              <m:t>O</m:t>
            </m:r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,</m:t>
            </m:r>
            <m:r>
              <w:rPr>
                <w:rFonts w:ascii="Cambria Math" w:eastAsia="宋体" w:hAnsi="Cambria Math"/>
                <w:szCs w:val="21"/>
              </w:rPr>
              <m:t>V</m:t>
            </m:r>
          </m:e>
        </m:d>
      </m:oMath>
      <w:r>
        <w:rPr>
          <w:rFonts w:ascii="宋体" w:eastAsia="宋体" w:hAnsi="宋体" w:hint="eastAsia"/>
          <w:szCs w:val="21"/>
        </w:rPr>
        <w:t>表示输出图像O的结构尽可能与引导向量场匹配。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A56499">
        <w:rPr>
          <w:rFonts w:ascii="宋体" w:eastAsia="宋体" w:hAnsi="宋体"/>
          <w:szCs w:val="21"/>
        </w:rPr>
        <w:t>总体成本函数计算为</w:t>
      </w:r>
      <w:r>
        <w:rPr>
          <w:rFonts w:ascii="宋体" w:eastAsia="宋体" w:hAnsi="宋体" w:hint="eastAsia"/>
          <w:szCs w:val="21"/>
        </w:rPr>
        <w:t>：</w:t>
      </w:r>
    </w:p>
    <w:p w:rsidR="00C32663" w:rsidRPr="00A56499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E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O</m:t>
            </m:r>
          </m:e>
        </m:d>
        <m:r>
          <w:rPr>
            <w:rFonts w:ascii="Cambria Math" w:eastAsia="宋体" w:hAnsi="Cambria Math"/>
            <w:szCs w:val="21"/>
          </w:rPr>
          <m:t>=λ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b>
            <m:r>
              <w:rPr>
                <w:rFonts w:ascii="Cambria Math" w:eastAsia="宋体" w:hAnsi="Cambria Math"/>
                <w:szCs w:val="21"/>
              </w:rPr>
              <m:t>1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O,X</m:t>
            </m:r>
          </m:e>
        </m:d>
        <m:r>
          <w:rPr>
            <w:rFonts w:ascii="Cambria Math" w:eastAsia="宋体" w:hAnsi="Cambria Math"/>
            <w:szCs w:val="21"/>
          </w:rPr>
          <m:t>+</m:t>
        </m:r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E</m:t>
            </m:r>
          </m:e>
          <m:sub>
            <m:r>
              <w:rPr>
                <w:rFonts w:ascii="Cambria Math" w:eastAsia="宋体" w:hAnsi="Cambria Math"/>
                <w:szCs w:val="21"/>
              </w:rPr>
              <m:t>2</m:t>
            </m:r>
          </m:sub>
        </m:sSub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O,V</m:t>
            </m:r>
          </m:e>
        </m:d>
      </m:oMath>
      <w:r>
        <w:rPr>
          <w:rFonts w:ascii="宋体" w:eastAsia="宋体" w:hAnsi="宋体" w:hint="eastAsia"/>
          <w:szCs w:val="21"/>
        </w:rPr>
        <w:t xml:space="preserve">， </w:t>
      </w:r>
      <w:r>
        <w:rPr>
          <w:rFonts w:ascii="宋体" w:eastAsia="宋体" w:hAnsi="宋体"/>
          <w:szCs w:val="21"/>
        </w:rPr>
        <w:t xml:space="preserve">               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λ是一个非负常数，</w:t>
      </w:r>
      <w:r w:rsidRPr="0068408A">
        <w:rPr>
          <w:rFonts w:ascii="宋体" w:eastAsia="宋体" w:hAnsi="宋体" w:hint="eastAsia"/>
          <w:szCs w:val="21"/>
        </w:rPr>
        <w:t>其功能是在两项之间取得折衷。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68408A">
        <w:rPr>
          <w:rFonts w:ascii="宋体" w:eastAsia="宋体" w:hAnsi="宋体" w:hint="eastAsia"/>
          <w:szCs w:val="21"/>
        </w:rPr>
        <w:t>应该指出的是：</w:t>
      </w:r>
      <w:r w:rsidRPr="0068408A">
        <w:rPr>
          <w:rFonts w:ascii="宋体" w:eastAsia="宋体" w:hAnsi="宋体"/>
          <w:szCs w:val="21"/>
        </w:rPr>
        <w:t>1）如果λ的值为0，则建议的成本函数E（O）与[14]中的成本函数相同； 2）当输入图像中所有像素值为零时，建议的成本函数E（O）与[17]中的成本函数相似。</w:t>
      </w:r>
      <w:r w:rsidRPr="005E1C05">
        <w:rPr>
          <w:rFonts w:ascii="宋体" w:eastAsia="宋体" w:hAnsi="宋体" w:hint="eastAsia"/>
          <w:szCs w:val="21"/>
        </w:rPr>
        <w:t>这意味着可以将</w:t>
      </w:r>
      <w:r w:rsidRPr="005E1C05">
        <w:rPr>
          <w:rFonts w:ascii="宋体" w:eastAsia="宋体" w:hAnsi="宋体"/>
          <w:szCs w:val="21"/>
        </w:rPr>
        <w:t>[14]和[17]中的成本函数视为</w:t>
      </w:r>
      <w:r>
        <w:rPr>
          <w:rFonts w:ascii="宋体" w:eastAsia="宋体" w:hAnsi="宋体" w:hint="eastAsia"/>
          <w:szCs w:val="21"/>
        </w:rPr>
        <w:t>特殊例子的</w:t>
      </w:r>
      <w:r w:rsidRPr="005E1C05">
        <w:rPr>
          <w:rFonts w:ascii="宋体" w:eastAsia="宋体" w:hAnsi="宋体"/>
          <w:szCs w:val="21"/>
        </w:rPr>
        <w:t>成本函数。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5E1C05">
        <w:rPr>
          <w:rFonts w:ascii="宋体" w:eastAsia="宋体" w:hAnsi="宋体" w:hint="eastAsia"/>
          <w:szCs w:val="21"/>
        </w:rPr>
        <w:t>使用矩阵符号，可以将成本函数</w:t>
      </w:r>
      <w:r w:rsidRPr="005E1C05">
        <w:rPr>
          <w:rFonts w:ascii="宋体" w:eastAsia="宋体" w:hAnsi="宋体"/>
          <w:szCs w:val="21"/>
        </w:rPr>
        <w:t>E（O）重写为</w:t>
      </w:r>
      <w:r>
        <w:rPr>
          <w:rFonts w:ascii="宋体" w:eastAsia="宋体" w:hAnsi="宋体" w:hint="eastAsia"/>
          <w:szCs w:val="21"/>
        </w:rPr>
        <w:t>：</w:t>
      </w:r>
    </w:p>
    <w:p w:rsidR="00C32663" w:rsidRPr="005E1C05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r>
          <w:rPr>
            <w:rFonts w:ascii="Cambria Math" w:eastAsia="宋体" w:hAnsi="Cambria Math"/>
            <w:szCs w:val="21"/>
          </w:rPr>
          <m:t>λ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O-X</m:t>
                </m:r>
              </m:e>
            </m:d>
          </m:e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p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O-X</m:t>
            </m:r>
          </m:e>
        </m:d>
      </m:oMath>
      <w:r>
        <w:rPr>
          <w:rFonts w:ascii="宋体" w:eastAsia="宋体" w:hAnsi="宋体" w:hint="eastAsia"/>
          <w:szCs w:val="21"/>
        </w:rPr>
        <w:t>+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O-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V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h</m:t>
                    </m:r>
                  </m:sup>
                </m:sSup>
              </m:e>
            </m:d>
          </m:e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p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O-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V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h</m:t>
                </m:r>
              </m:sup>
            </m:sSup>
          </m:e>
        </m:d>
      </m:oMath>
      <w:r>
        <w:rPr>
          <w:rFonts w:ascii="宋体" w:eastAsia="宋体" w:hAnsi="宋体" w:hint="eastAsia"/>
          <w:szCs w:val="21"/>
        </w:rPr>
        <w:t>+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O-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V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u</m:t>
                    </m:r>
                  </m:sup>
                </m:sSup>
              </m:e>
            </m:d>
          </m:e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p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O-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V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v</m:t>
                </m:r>
              </m:sup>
            </m:sSup>
          </m:e>
        </m:d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其中矩阵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</m:oMath>
      <w:r>
        <w:rPr>
          <w:rFonts w:ascii="宋体" w:eastAsia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</m:sSub>
      </m:oMath>
      <w:r>
        <w:rPr>
          <w:rFonts w:ascii="宋体" w:eastAsia="宋体" w:hAnsi="宋体" w:hint="eastAsia"/>
          <w:szCs w:val="21"/>
        </w:rPr>
        <w:t>是离散微分算子。最小成本函数的向量O唯一定义为线性方程的解：</w:t>
      </w:r>
    </w:p>
    <w:p w:rsidR="00C32663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λI+</m:t>
            </m:r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bSup>
            <m:r>
              <w:rPr>
                <w:rFonts w:ascii="Cambria Math" w:eastAsia="宋体" w:hAnsi="Cambria Math"/>
                <w:szCs w:val="21"/>
              </w:rPr>
              <m:t>Dy</m:t>
            </m:r>
          </m:e>
        </m:d>
        <m:r>
          <w:rPr>
            <w:rFonts w:ascii="Cambria Math" w:eastAsia="宋体" w:hAnsi="Cambria Math"/>
            <w:szCs w:val="21"/>
          </w:rPr>
          <m:t>O</m:t>
        </m:r>
      </m:oMath>
      <w:r>
        <w:rPr>
          <w:rFonts w:ascii="宋体" w:eastAsia="宋体" w:hAnsi="宋体" w:hint="eastAsia"/>
          <w:szCs w:val="21"/>
        </w:rPr>
        <w:t xml:space="preserve"> =</w:t>
      </w:r>
      <w:r>
        <w:rPr>
          <w:rFonts w:ascii="宋体" w:eastAsia="宋体" w:hAnsi="宋体"/>
          <w:szCs w:val="21"/>
        </w:rPr>
        <w:t xml:space="preserve"> </w:t>
      </w:r>
      <m:oMath>
        <m:r>
          <w:rPr>
            <w:rFonts w:ascii="Cambria Math" w:eastAsia="宋体" w:hAnsi="Cambria Math"/>
            <w:szCs w:val="21"/>
          </w:rPr>
          <m:t>λx+</m:t>
        </m:r>
        <m:sSubSup>
          <m:sSubSupPr>
            <m:ctrlPr>
              <w:rPr>
                <w:rFonts w:ascii="Cambria Math" w:eastAsia="宋体" w:hAnsi="Cambria Math"/>
                <w:i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bSup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p>
            <m:r>
              <w:rPr>
                <w:rFonts w:ascii="Cambria Math" w:eastAsia="宋体" w:hAnsi="Cambria Math"/>
                <w:szCs w:val="21"/>
              </w:rPr>
              <m:t>h</m:t>
            </m:r>
          </m:sup>
        </m:sSup>
        <m:r>
          <w:rPr>
            <w:rFonts w:ascii="Cambria Math" w:eastAsia="宋体" w:hAnsi="Cambria Math"/>
            <w:szCs w:val="21"/>
          </w:rPr>
          <m:t>+</m:t>
        </m:r>
        <m:sSubSup>
          <m:sSubSupPr>
            <m:ctrlPr>
              <w:rPr>
                <w:rFonts w:ascii="Cambria Math" w:eastAsia="宋体" w:hAnsi="Cambria Math"/>
                <w:i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bSup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p>
            <m:r>
              <w:rPr>
                <w:rFonts w:ascii="Cambria Math" w:eastAsia="宋体" w:hAnsi="Cambria Math"/>
                <w:szCs w:val="21"/>
              </w:rPr>
              <m:t>v</m:t>
            </m:r>
          </m:sup>
        </m:sSup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    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其中I是一个单位矩阵。</w:t>
      </w:r>
      <w:r w:rsidRPr="00FB1A82">
        <w:rPr>
          <w:rFonts w:ascii="宋体" w:eastAsia="宋体" w:hAnsi="宋体" w:hint="eastAsia"/>
          <w:szCs w:val="21"/>
        </w:rPr>
        <w:t>如果λ为正，则可以容易地验证矩阵</w:t>
      </w: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λI+</m:t>
            </m:r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bSup>
            <m:r>
              <w:rPr>
                <w:rFonts w:ascii="Cambria Math" w:eastAsia="宋体" w:hAnsi="Cambria Math"/>
                <w:szCs w:val="21"/>
              </w:rPr>
              <m:t>Dy</m:t>
            </m:r>
          </m:e>
        </m:d>
      </m:oMath>
      <w:r w:rsidRPr="00FB1A82">
        <w:rPr>
          <w:rFonts w:ascii="宋体" w:eastAsia="宋体" w:hAnsi="宋体"/>
          <w:szCs w:val="21"/>
        </w:rPr>
        <w:t>是非奇异的，而矩阵</w:t>
      </w:r>
      <m:oMath>
        <m:sSubSup>
          <m:sSubSupPr>
            <m:ctrlPr>
              <w:rPr>
                <w:rFonts w:ascii="Cambria Math" w:eastAsia="宋体" w:hAnsi="Cambria Math"/>
                <w:i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(D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bSup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  <m:r>
          <w:rPr>
            <w:rFonts w:ascii="Cambria Math" w:eastAsia="宋体" w:hAnsi="Cambria Math"/>
            <w:szCs w:val="21"/>
          </w:rPr>
          <m:t>+</m:t>
        </m:r>
        <m:sSubSup>
          <m:sSubSupPr>
            <m:ctrlPr>
              <w:rPr>
                <w:rFonts w:ascii="Cambria Math" w:eastAsia="宋体" w:hAnsi="Cambria Math"/>
                <w:i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bSup>
        <m:r>
          <w:rPr>
            <w:rFonts w:ascii="Cambria Math" w:eastAsia="宋体" w:hAnsi="Cambria Math"/>
            <w:szCs w:val="21"/>
          </w:rPr>
          <m:t>Dy)</m:t>
        </m:r>
      </m:oMath>
      <w:r w:rsidRPr="00FB1A82">
        <w:rPr>
          <w:rFonts w:ascii="宋体" w:eastAsia="宋体" w:hAnsi="宋体"/>
          <w:szCs w:val="21"/>
        </w:rPr>
        <w:t>是奇异的</w:t>
      </w:r>
      <w:r>
        <w:rPr>
          <w:rFonts w:ascii="宋体" w:eastAsia="宋体" w:hAnsi="宋体" w:hint="eastAsia"/>
          <w:szCs w:val="21"/>
        </w:rPr>
        <w:t>。</w:t>
      </w:r>
      <w:r w:rsidRPr="00FB1A82">
        <w:rPr>
          <w:rFonts w:ascii="宋体" w:eastAsia="宋体" w:hAnsi="宋体" w:hint="eastAsia"/>
          <w:szCs w:val="21"/>
        </w:rPr>
        <w:t>因此，由于具有正λ的矩阵</w:t>
      </w: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λI+</m:t>
            </m:r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+</m:t>
            </m:r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bSup>
            <m:r>
              <w:rPr>
                <w:rFonts w:ascii="Cambria Math" w:eastAsia="宋体" w:hAnsi="Cambria Math"/>
                <w:szCs w:val="21"/>
              </w:rPr>
              <m:t>Dy</m:t>
            </m:r>
          </m:e>
        </m:d>
      </m:oMath>
      <w:r w:rsidRPr="00FB1A82">
        <w:rPr>
          <w:rFonts w:ascii="宋体" w:eastAsia="宋体" w:hAnsi="宋体"/>
          <w:szCs w:val="21"/>
        </w:rPr>
        <w:t>的非奇异</w:t>
      </w:r>
      <w:r>
        <w:rPr>
          <w:rFonts w:ascii="宋体" w:eastAsia="宋体" w:hAnsi="宋体" w:hint="eastAsia"/>
          <w:szCs w:val="21"/>
        </w:rPr>
        <w:t>的，所以</w:t>
      </w:r>
      <w:r w:rsidRPr="00FB1A82">
        <w:rPr>
          <w:rFonts w:ascii="宋体" w:eastAsia="宋体" w:hAnsi="宋体"/>
          <w:szCs w:val="21"/>
        </w:rPr>
        <w:t>像[18]中的快速分离方法适用于求解上述线性方程</w:t>
      </w:r>
      <w:r>
        <w:rPr>
          <w:rFonts w:ascii="宋体" w:eastAsia="宋体" w:hAnsi="宋体" w:hint="eastAsia"/>
          <w:szCs w:val="21"/>
        </w:rPr>
        <w:t>。但是，如果λ的值为0，则[</w:t>
      </w:r>
      <w:r>
        <w:rPr>
          <w:rFonts w:ascii="宋体" w:eastAsia="宋体" w:hAnsi="宋体"/>
          <w:szCs w:val="21"/>
        </w:rPr>
        <w:t>18]</w:t>
      </w:r>
      <w:r>
        <w:rPr>
          <w:rFonts w:ascii="宋体" w:eastAsia="宋体" w:hAnsi="宋体" w:hint="eastAsia"/>
          <w:szCs w:val="21"/>
        </w:rPr>
        <w:t>中的分离方法将不再适用，这是因为矩阵</w:t>
      </w:r>
      <m:oMath>
        <m:sSubSup>
          <m:sSubSupPr>
            <m:ctrlPr>
              <w:rPr>
                <w:rFonts w:ascii="Cambria Math" w:eastAsia="宋体" w:hAnsi="Cambria Math"/>
                <w:i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(D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bSup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  <m:r>
          <w:rPr>
            <w:rFonts w:ascii="Cambria Math" w:eastAsia="宋体" w:hAnsi="Cambria Math"/>
            <w:szCs w:val="21"/>
          </w:rPr>
          <m:t>+</m:t>
        </m:r>
        <m:sSubSup>
          <m:sSubSupPr>
            <m:ctrlPr>
              <w:rPr>
                <w:rFonts w:ascii="Cambria Math" w:eastAsia="宋体" w:hAnsi="Cambria Math"/>
                <w:i/>
                <w:szCs w:val="21"/>
              </w:rPr>
            </m:ctrlPr>
          </m:sSubSupPr>
          <m:e>
            <m:r>
              <w:rPr>
                <w:rFonts w:ascii="Cambria Math" w:eastAsia="宋体" w:hAnsi="Cambria Math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bSup>
        <m:r>
          <w:rPr>
            <w:rFonts w:ascii="Cambria Math" w:eastAsia="宋体" w:hAnsi="Cambria Math"/>
            <w:szCs w:val="21"/>
          </w:rPr>
          <m:t>Dy)</m:t>
        </m:r>
      </m:oMath>
      <w:r>
        <w:rPr>
          <w:rFonts w:ascii="宋体" w:eastAsia="宋体" w:hAnsi="宋体" w:hint="eastAsia"/>
          <w:szCs w:val="21"/>
        </w:rPr>
        <w:t>是奇异的。</w:t>
      </w:r>
      <w:r w:rsidRPr="00FB1A82">
        <w:rPr>
          <w:rFonts w:ascii="宋体" w:eastAsia="宋体" w:hAnsi="宋体" w:hint="eastAsia"/>
          <w:szCs w:val="21"/>
        </w:rPr>
        <w:t>因此，基于成本函数</w:t>
      </w:r>
      <w:r w:rsidRPr="00FB1A82">
        <w:rPr>
          <w:rFonts w:ascii="宋体" w:eastAsia="宋体" w:hAnsi="宋体"/>
          <w:szCs w:val="21"/>
        </w:rPr>
        <w:t>(10)提出的优化问题比[14]中的优化问题更容易解决。</w:t>
      </w:r>
    </w:p>
    <w:p w:rsidR="00C32663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259F11B" wp14:editId="2F83823C">
            <wp:extent cx="5274310" cy="12223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63" w:rsidRPr="0079569A" w:rsidRDefault="005C27BA" w:rsidP="00C32663">
      <w:pPr>
        <w:spacing w:line="360" w:lineRule="auto"/>
        <w:jc w:val="center"/>
        <w:rPr>
          <w:rFonts w:ascii="宋体" w:eastAsia="宋体" w:hAnsi="宋体"/>
          <w:sz w:val="15"/>
          <w:szCs w:val="15"/>
        </w:rPr>
      </w:pPr>
      <w:r w:rsidRPr="0079569A">
        <w:rPr>
          <w:rFonts w:ascii="宋体" w:eastAsia="宋体" w:hAnsi="宋体"/>
          <w:sz w:val="15"/>
          <w:szCs w:val="15"/>
        </w:rPr>
        <w:t xml:space="preserve"> </w:t>
      </w:r>
      <w:r>
        <w:rPr>
          <w:rFonts w:ascii="宋体" w:eastAsia="宋体" w:hAnsi="宋体" w:hint="eastAsia"/>
          <w:sz w:val="15"/>
          <w:szCs w:val="15"/>
        </w:rPr>
        <w:t>图</w:t>
      </w:r>
      <w:r>
        <w:rPr>
          <w:rFonts w:ascii="宋体" w:eastAsia="宋体" w:hAnsi="宋体"/>
          <w:sz w:val="15"/>
          <w:szCs w:val="15"/>
        </w:rPr>
        <w:t>4</w:t>
      </w:r>
      <w:r w:rsidR="00C32663" w:rsidRPr="0079569A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 w:hint="eastAsia"/>
          <w:sz w:val="15"/>
          <w:szCs w:val="15"/>
        </w:rPr>
        <w:t>a</w:t>
      </w:r>
      <w:r w:rsidR="00C32663" w:rsidRPr="0079569A">
        <w:rPr>
          <w:rFonts w:ascii="宋体" w:eastAsia="宋体" w:hAnsi="宋体"/>
          <w:sz w:val="15"/>
          <w:szCs w:val="15"/>
        </w:rPr>
        <w:t>)雾化图像</w:t>
      </w:r>
      <w:r w:rsidR="00C32663">
        <w:rPr>
          <w:rFonts w:ascii="宋体" w:eastAsia="宋体" w:hAnsi="宋体" w:hint="eastAsia"/>
          <w:sz w:val="15"/>
          <w:szCs w:val="15"/>
        </w:rPr>
        <w:t xml:space="preserve"> </w:t>
      </w:r>
      <w:r w:rsidR="00C32663" w:rsidRPr="0079569A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b</w:t>
      </w:r>
      <w:r w:rsidR="00C32663" w:rsidRPr="0079569A">
        <w:rPr>
          <w:rFonts w:ascii="宋体" w:eastAsia="宋体" w:hAnsi="宋体"/>
          <w:sz w:val="15"/>
          <w:szCs w:val="15"/>
        </w:rPr>
        <w:t>)归一化雾化图像的简化暗通道</w:t>
      </w:r>
      <w:r w:rsidR="00C32663">
        <w:rPr>
          <w:rFonts w:ascii="宋体" w:eastAsia="宋体" w:hAnsi="宋体" w:hint="eastAsia"/>
          <w:sz w:val="15"/>
          <w:szCs w:val="15"/>
        </w:rPr>
        <w:t>,</w:t>
      </w:r>
      <w:r w:rsidR="00C32663" w:rsidRPr="0079569A">
        <w:rPr>
          <w:rFonts w:ascii="宋体" w:eastAsia="宋体" w:hAnsi="宋体"/>
          <w:sz w:val="15"/>
          <w:szCs w:val="15"/>
        </w:rPr>
        <w:t>其是要过滤的图像</w:t>
      </w:r>
      <w:r w:rsidR="00C32663">
        <w:rPr>
          <w:rFonts w:ascii="宋体" w:eastAsia="宋体" w:hAnsi="宋体" w:hint="eastAsia"/>
          <w:sz w:val="15"/>
          <w:szCs w:val="15"/>
        </w:rPr>
        <w:t xml:space="preserve"> </w:t>
      </w:r>
      <w:r w:rsidR="00C32663" w:rsidRPr="0079569A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c</w:t>
      </w:r>
      <w:r w:rsidR="00C32663" w:rsidRPr="0079569A">
        <w:rPr>
          <w:rFonts w:ascii="宋体" w:eastAsia="宋体" w:hAnsi="宋体"/>
          <w:sz w:val="15"/>
          <w:szCs w:val="15"/>
        </w:rPr>
        <w:t>)结构转移滤波器的输出图像</w:t>
      </w:r>
      <w:r w:rsidR="00C32663">
        <w:rPr>
          <w:rFonts w:ascii="宋体" w:eastAsia="宋体" w:hAnsi="宋体" w:hint="eastAsia"/>
          <w:sz w:val="15"/>
          <w:szCs w:val="15"/>
        </w:rPr>
        <w:t xml:space="preserve"> </w:t>
      </w:r>
      <w:r w:rsidR="00C32663" w:rsidRPr="0079569A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d</w:t>
      </w:r>
      <w:r w:rsidR="00C32663" w:rsidRPr="0079569A">
        <w:rPr>
          <w:rFonts w:ascii="宋体" w:eastAsia="宋体" w:hAnsi="宋体"/>
          <w:sz w:val="15"/>
          <w:szCs w:val="15"/>
        </w:rPr>
        <w:t>)G-GIF的输出图像</w:t>
      </w:r>
    </w:p>
    <w:p w:rsidR="00C32663" w:rsidRDefault="00C32663" w:rsidP="00C32663">
      <w:pPr>
        <w:spacing w:line="360" w:lineRule="auto"/>
        <w:jc w:val="center"/>
        <w:rPr>
          <w:rFonts w:ascii="宋体" w:eastAsia="宋体" w:hAnsi="宋体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3280113" wp14:editId="10BE2879">
            <wp:extent cx="3041481" cy="1339042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9510" cy="135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663" w:rsidRDefault="00C32663" w:rsidP="00C32663">
      <w:pPr>
        <w:spacing w:line="360" w:lineRule="auto"/>
        <w:jc w:val="center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 xml:space="preserve"> </w:t>
      </w:r>
      <w:r w:rsidR="005C27BA">
        <w:rPr>
          <w:rFonts w:ascii="宋体" w:eastAsia="宋体" w:hAnsi="宋体" w:hint="eastAsia"/>
          <w:sz w:val="15"/>
          <w:szCs w:val="15"/>
        </w:rPr>
        <w:t>图5</w:t>
      </w:r>
      <w:r w:rsidRPr="0079569A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a</w:t>
      </w:r>
      <w:r w:rsidRPr="0079569A">
        <w:rPr>
          <w:rFonts w:ascii="宋体" w:eastAsia="宋体" w:hAnsi="宋体"/>
          <w:sz w:val="15"/>
          <w:szCs w:val="15"/>
        </w:rPr>
        <w:t>)没有平滑滤波器(13)的去模糊图像；(</w:t>
      </w:r>
      <w:r>
        <w:rPr>
          <w:rFonts w:ascii="宋体" w:eastAsia="宋体" w:hAnsi="宋体"/>
          <w:sz w:val="15"/>
          <w:szCs w:val="15"/>
        </w:rPr>
        <w:t>b</w:t>
      </w:r>
      <w:r w:rsidRPr="0079569A">
        <w:rPr>
          <w:rFonts w:ascii="宋体" w:eastAsia="宋体" w:hAnsi="宋体"/>
          <w:sz w:val="15"/>
          <w:szCs w:val="15"/>
        </w:rPr>
        <w:t>)具有平滑滤波器(13)的去模糊图像。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FB1A82">
        <w:rPr>
          <w:rFonts w:ascii="宋体" w:eastAsia="宋体" w:hAnsi="宋体" w:hint="eastAsia"/>
          <w:szCs w:val="21"/>
        </w:rPr>
        <w:t>作为说明，将结构传递滤波器应用于估计雾霾图像的透射图</w:t>
      </w:r>
      <w:r>
        <w:rPr>
          <w:rFonts w:ascii="宋体" w:eastAsia="宋体" w:hAnsi="宋体" w:hint="eastAsia"/>
          <w:szCs w:val="21"/>
        </w:rPr>
        <w:t>——</w:t>
      </w:r>
      <w:r w:rsidRPr="00FB1A82">
        <w:rPr>
          <w:rFonts w:ascii="宋体" w:eastAsia="宋体" w:hAnsi="宋体" w:hint="eastAsia"/>
          <w:szCs w:val="21"/>
        </w:rPr>
        <w:t>如图</w:t>
      </w:r>
      <w:r w:rsidR="005C27BA">
        <w:rPr>
          <w:rFonts w:ascii="宋体" w:eastAsia="宋体" w:hAnsi="宋体"/>
          <w:szCs w:val="21"/>
        </w:rPr>
        <w:t>4</w:t>
      </w:r>
      <w:r w:rsidRPr="00FB1A82">
        <w:rPr>
          <w:rFonts w:ascii="宋体" w:eastAsia="宋体" w:hAnsi="宋体"/>
          <w:szCs w:val="21"/>
        </w:rPr>
        <w:t>所示，朦胧图像的结构确实通过结构转移滤光片转移到简化的暗通道中。即使通过结构转移滤波器将矢量场V的结构转移到输出图像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O</m:t>
            </m:r>
          </m:e>
          <m:sup>
            <m:r>
              <w:rPr>
                <w:rFonts w:ascii="Cambria Math" w:eastAsia="宋体" w:hAnsi="Cambria Math"/>
                <w:szCs w:val="21"/>
              </w:rPr>
              <m:t>*</m:t>
            </m:r>
          </m:sup>
        </m:sSup>
      </m:oMath>
      <w:r w:rsidRPr="00FB1A82">
        <w:rPr>
          <w:rFonts w:ascii="宋体" w:eastAsia="宋体" w:hAnsi="宋体"/>
          <w:szCs w:val="21"/>
        </w:rPr>
        <w:t>中，有时也需要对输出图像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O</m:t>
            </m:r>
          </m:e>
          <m:sup>
            <m:r>
              <w:rPr>
                <w:rFonts w:ascii="Cambria Math" w:eastAsia="宋体" w:hAnsi="Cambria Math"/>
                <w:szCs w:val="21"/>
              </w:rPr>
              <m:t>*</m:t>
            </m:r>
          </m:sup>
        </m:sSup>
      </m:oMath>
      <w:r w:rsidRPr="00FB1A82">
        <w:rPr>
          <w:rFonts w:ascii="宋体" w:eastAsia="宋体" w:hAnsi="宋体"/>
          <w:szCs w:val="21"/>
        </w:rPr>
        <w:t>进行平滑。</w:t>
      </w:r>
      <w:r>
        <w:rPr>
          <w:rFonts w:ascii="宋体" w:eastAsia="宋体" w:hAnsi="宋体" w:hint="eastAsia"/>
          <w:szCs w:val="21"/>
        </w:rPr>
        <w:t>图</w:t>
      </w:r>
      <w:r w:rsidR="005C27BA"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给出一个例子，</w:t>
      </w:r>
      <w:r w:rsidRPr="005A2CB6">
        <w:rPr>
          <w:rFonts w:ascii="宋体" w:eastAsia="宋体" w:hAnsi="宋体" w:hint="eastAsia"/>
          <w:szCs w:val="21"/>
        </w:rPr>
        <w:t>如果输出图像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O</m:t>
            </m:r>
          </m:e>
          <m:sup>
            <m:r>
              <w:rPr>
                <w:rFonts w:ascii="Cambria Math" w:eastAsia="宋体" w:hAnsi="Cambria Math"/>
                <w:szCs w:val="21"/>
              </w:rPr>
              <m:t>*</m:t>
            </m:r>
          </m:sup>
        </m:sSup>
      </m:oMath>
      <w:r w:rsidRPr="005A2CB6">
        <w:rPr>
          <w:rFonts w:ascii="宋体" w:eastAsia="宋体" w:hAnsi="宋体"/>
          <w:szCs w:val="21"/>
        </w:rPr>
        <w:t>没有平滑，则去雾化图像</w:t>
      </w:r>
      <w:r>
        <w:rPr>
          <w:rFonts w:ascii="宋体" w:eastAsia="宋体" w:hAnsi="宋体" w:hint="eastAsia"/>
          <w:szCs w:val="21"/>
        </w:rPr>
        <w:t>的质量</w:t>
      </w:r>
      <w:r w:rsidRPr="005A2CB6">
        <w:rPr>
          <w:rFonts w:ascii="宋体" w:eastAsia="宋体" w:hAnsi="宋体"/>
          <w:szCs w:val="21"/>
        </w:rPr>
        <w:t>会显著下降。</w:t>
      </w:r>
      <w:r w:rsidRPr="005A2CB6">
        <w:rPr>
          <w:rFonts w:ascii="宋体" w:eastAsia="宋体" w:hAnsi="宋体" w:hint="eastAsia"/>
          <w:szCs w:val="21"/>
        </w:rPr>
        <w:t>为了达到这一目的，通过边缘保持平滑滤波器将输出图像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O</m:t>
            </m:r>
          </m:e>
          <m:sup>
            <m:r>
              <w:rPr>
                <w:rFonts w:ascii="Cambria Math" w:eastAsia="宋体" w:hAnsi="Cambria Math"/>
                <w:szCs w:val="21"/>
              </w:rPr>
              <m:t>*</m:t>
            </m:r>
          </m:sup>
        </m:sSup>
      </m:oMath>
      <w:r w:rsidRPr="005A2CB6">
        <w:rPr>
          <w:rFonts w:ascii="宋体" w:eastAsia="宋体" w:hAnsi="宋体"/>
          <w:szCs w:val="21"/>
        </w:rPr>
        <w:t>分解为两层。保边平滑滤波器被表示为</w:t>
      </w:r>
      <w:r>
        <w:rPr>
          <w:rFonts w:ascii="宋体" w:eastAsia="宋体" w:hAnsi="宋体" w:hint="eastAsia"/>
          <w:szCs w:val="21"/>
        </w:rPr>
        <w:t>：</w:t>
      </w:r>
    </w:p>
    <w:p w:rsidR="00C32663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r>
          <m:rPr>
            <m:sty m:val="p"/>
          </m:rPr>
          <w:rPr>
            <w:rFonts w:ascii="Cambria Math" w:eastAsia="宋体" w:hAnsi="Cambria Math"/>
            <w:szCs w:val="21"/>
          </w:rPr>
          <m:t>min</m:t>
        </m:r>
        <m:nary>
          <m:naryPr>
            <m:chr m:val="∑"/>
            <m:limLoc m:val="undOvr"/>
            <m:grow m:val="1"/>
            <m:supHide m:val="1"/>
            <m:ctrlPr>
              <w:rPr>
                <w:rFonts w:ascii="Cambria Math" w:eastAsia="宋体" w:hAnsi="Cambria Math"/>
                <w:i/>
                <w:szCs w:val="21"/>
              </w:rPr>
            </m:ctrlPr>
          </m:naryPr>
          <m:sub>
            <m:r>
              <w:rPr>
                <w:rFonts w:ascii="Cambria Math" w:eastAsia="宋体" w:hAnsi="Cambria Math"/>
                <w:szCs w:val="21"/>
              </w:rPr>
              <m:t>p</m:t>
            </m:r>
          </m:sub>
          <m:sup/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φ</m:t>
                    </m:r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p</m:t>
                        </m:r>
                      </m:e>
                    </m:d>
                    <m:r>
                      <w:rPr>
                        <w:rFonts w:ascii="Cambria Math" w:eastAsia="宋体" w:hAnsi="Cambria Math"/>
                        <w:szCs w:val="21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0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p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e>
        </m:nary>
      </m:oMath>
      <w:r>
        <w:rPr>
          <w:rFonts w:ascii="宋体" w:eastAsia="宋体" w:hAnsi="宋体" w:hint="eastAsia"/>
          <w:szCs w:val="21"/>
        </w:rPr>
        <w:t>+</w:t>
      </w:r>
      <m:oMath>
        <m:r>
          <w:rPr>
            <w:rFonts w:ascii="Cambria Math" w:eastAsia="宋体" w:hAnsi="Cambria Math"/>
            <w:szCs w:val="21"/>
          </w:rPr>
          <m:t>γ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∂φ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p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h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p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+ϵ</m:t>
                </m:r>
              </m:den>
            </m:f>
            <m:r>
              <w:rPr>
                <w:rFonts w:ascii="Cambria Math" w:eastAsia="宋体" w:hAnsi="Cambria Math"/>
                <w:szCs w:val="21"/>
              </w:rPr>
              <m:t>+</m:t>
            </m:r>
            <m:f>
              <m:f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∂φ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p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∂y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v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/>
                                <w:szCs w:val="21"/>
                              </w:rPr>
                              <m:t>p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θ</m:t>
                    </m:r>
                  </m:sup>
                </m:sSup>
                <m:r>
                  <w:rPr>
                    <w:rFonts w:ascii="Cambria Math" w:eastAsia="宋体" w:hAnsi="Cambria Math"/>
                    <w:szCs w:val="21"/>
                  </w:rPr>
                  <m:t>+ϵ</m:t>
                </m:r>
              </m:den>
            </m:f>
          </m:e>
        </m:d>
      </m:oMath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      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其中λ、θ和</w:t>
      </w:r>
      <m:oMath>
        <m:r>
          <w:rPr>
            <w:rFonts w:ascii="Cambria Math" w:eastAsia="宋体" w:hAnsi="Cambria Math"/>
            <w:szCs w:val="21"/>
          </w:rPr>
          <m:t>∈</m:t>
        </m:r>
      </m:oMath>
      <w:r>
        <w:rPr>
          <w:rFonts w:ascii="宋体" w:eastAsia="宋体" w:hAnsi="宋体" w:hint="eastAsia"/>
          <w:szCs w:val="21"/>
        </w:rPr>
        <w:t>这三个都是参数。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692389">
        <w:rPr>
          <w:rFonts w:ascii="宋体" w:eastAsia="宋体" w:hAnsi="宋体" w:hint="eastAsia"/>
          <w:szCs w:val="21"/>
        </w:rPr>
        <w:t>如</w:t>
      </w:r>
      <w:r w:rsidR="005C27BA">
        <w:rPr>
          <w:rFonts w:ascii="宋体" w:eastAsia="宋体" w:hAnsi="宋体" w:hint="eastAsia"/>
          <w:szCs w:val="21"/>
        </w:rPr>
        <w:t>上一个</w:t>
      </w:r>
      <w:r w:rsidRPr="00692389">
        <w:rPr>
          <w:rFonts w:ascii="宋体" w:eastAsia="宋体" w:hAnsi="宋体" w:hint="eastAsia"/>
          <w:szCs w:val="21"/>
        </w:rPr>
        <w:t>等式</w:t>
      </w:r>
      <w:r w:rsidRPr="00692389">
        <w:rPr>
          <w:rFonts w:ascii="宋体" w:eastAsia="宋体" w:hAnsi="宋体"/>
          <w:szCs w:val="21"/>
        </w:rPr>
        <w:t>所示，保边平滑滤波器的输入是要平滑的图像和矢量场。当向量场由下式给出</w:t>
      </w:r>
    </w:p>
    <w:p w:rsidR="00C32663" w:rsidRPr="00692389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p>
            <m:r>
              <w:rPr>
                <w:rFonts w:ascii="Cambria Math" w:eastAsia="宋体" w:hAnsi="Cambria Math"/>
                <w:szCs w:val="21"/>
              </w:rPr>
              <m:t>h</m:t>
            </m:r>
          </m:sup>
        </m:sSup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∂O*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</m:d>
          </m:num>
          <m:den>
            <m:r>
              <w:rPr>
                <w:rFonts w:ascii="Cambria Math" w:eastAsia="宋体" w:hAnsi="Cambria Math"/>
                <w:szCs w:val="21"/>
              </w:rPr>
              <m:t>∂x</m:t>
            </m:r>
          </m:den>
        </m:f>
      </m:oMath>
      <w:r>
        <w:rPr>
          <w:rFonts w:ascii="宋体" w:eastAsia="宋体" w:hAnsi="宋体" w:hint="eastAsia"/>
          <w:szCs w:val="21"/>
        </w:rPr>
        <w:t>;</w:t>
      </w:r>
      <w:r>
        <w:rPr>
          <w:rFonts w:ascii="宋体" w:eastAsia="宋体" w:hAnsi="宋体"/>
          <w:szCs w:val="21"/>
        </w:rPr>
        <w:t xml:space="preserve">  </w:t>
      </w: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V</m:t>
            </m:r>
          </m:e>
          <m:sup>
            <m:r>
              <w:rPr>
                <w:rFonts w:ascii="Cambria Math" w:eastAsia="宋体" w:hAnsi="Cambria Math"/>
                <w:szCs w:val="21"/>
              </w:rPr>
              <m:t>v</m:t>
            </m:r>
          </m:sup>
        </m:sSup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p</m:t>
            </m:r>
          </m:e>
        </m:d>
        <m:r>
          <w:rPr>
            <w:rFonts w:ascii="Cambria Math" w:eastAsia="宋体" w:hAnsi="Cambria Math"/>
            <w:szCs w:val="21"/>
          </w:rPr>
          <m:t>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∂O*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p</m:t>
                </m:r>
              </m:e>
            </m:d>
          </m:num>
          <m:den>
            <m:r>
              <w:rPr>
                <w:rFonts w:ascii="Cambria Math" w:eastAsia="宋体" w:hAnsi="Cambria Math"/>
                <w:szCs w:val="21"/>
              </w:rPr>
              <m:t>∂y</m:t>
            </m:r>
          </m:den>
        </m:f>
      </m:oMath>
      <w:r>
        <w:rPr>
          <w:rFonts w:ascii="宋体" w:eastAsia="宋体" w:hAnsi="宋体" w:hint="eastAsia"/>
          <w:szCs w:val="21"/>
        </w:rPr>
        <w:t>,</w:t>
      </w:r>
      <w:r>
        <w:rPr>
          <w:rFonts w:ascii="宋体" w:eastAsia="宋体" w:hAnsi="宋体"/>
          <w:szCs w:val="21"/>
        </w:rPr>
        <w:t xml:space="preserve">                    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62093D">
        <w:rPr>
          <w:rFonts w:ascii="宋体" w:eastAsia="宋体" w:hAnsi="宋体" w:hint="eastAsia"/>
          <w:szCs w:val="21"/>
        </w:rPr>
        <w:t>类似地，当使用矩阵表示时，上述成本函数可以重写为</w:t>
      </w:r>
      <w:r>
        <w:rPr>
          <w:rFonts w:ascii="宋体" w:eastAsia="宋体" w:hAnsi="宋体" w:hint="eastAsia"/>
          <w:szCs w:val="21"/>
        </w:rPr>
        <w:t>:</w:t>
      </w:r>
    </w:p>
    <w:p w:rsidR="00C32663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φ-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O</m:t>
                    </m:r>
                  </m:e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*</m:t>
                    </m:r>
                  </m:sup>
                </m:sSup>
              </m:e>
            </m:d>
          </m:e>
          <m:sup>
            <m:r>
              <w:rPr>
                <w:rFonts w:ascii="Cambria Math" w:eastAsia="宋体" w:hAnsi="Cambria Math"/>
                <w:szCs w:val="21"/>
              </w:rPr>
              <m:t>T</m:t>
            </m:r>
          </m:sup>
        </m:sSup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φ-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O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*</m:t>
                </m:r>
              </m:sup>
            </m:sSup>
          </m:e>
        </m:d>
      </m:oMath>
      <w:r>
        <w:rPr>
          <w:rFonts w:ascii="宋体" w:eastAsia="宋体" w:hAnsi="宋体" w:hint="eastAsia"/>
          <w:szCs w:val="21"/>
        </w:rPr>
        <w:t>+</w:t>
      </w:r>
      <m:oMath>
        <m:r>
          <w:rPr>
            <w:rFonts w:ascii="Cambria Math" w:eastAsia="宋体" w:hAnsi="Cambria Math"/>
            <w:szCs w:val="21"/>
          </w:rPr>
          <m:t>γ</m:t>
        </m:r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φ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B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x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φ+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φ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SupPr>
              <m:e>
                <m:r>
                  <w:rPr>
                    <w:rFonts w:ascii="Cambria Math" w:eastAsia="宋体" w:hAnsi="Cambria Math"/>
                    <w:szCs w:val="21"/>
                  </w:rPr>
                  <m:t>D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sub>
              <m:sup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eastAsia="宋体" w:hAnsi="Cambria Math"/>
                    <w:szCs w:val="21"/>
                  </w:rPr>
                  <m:t>B</m:t>
                </m:r>
              </m:e>
              <m:sub>
                <m:r>
                  <w:rPr>
                    <w:rFonts w:ascii="Cambria Math" w:eastAsia="宋体" w:hAnsi="Cambria Math"/>
                    <w:szCs w:val="21"/>
                  </w:rPr>
                  <m:t>y</m:t>
                </m:r>
              </m:sub>
            </m:sSub>
            <m:r>
              <w:rPr>
                <w:rFonts w:ascii="Cambria Math" w:eastAsia="宋体" w:hAnsi="Cambria Math"/>
                <w:szCs w:val="21"/>
              </w:rPr>
              <m:t>Dyφ</m:t>
            </m:r>
          </m:e>
        </m:d>
      </m:oMath>
      <w:r>
        <w:rPr>
          <w:rFonts w:ascii="宋体" w:eastAsia="宋体" w:hAnsi="宋体" w:hint="eastAsia"/>
          <w:szCs w:val="21"/>
        </w:rPr>
        <w:t>,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矩阵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B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</m:oMath>
      <w:r>
        <w:rPr>
          <w:rFonts w:ascii="宋体" w:eastAsia="宋体" w:hAnsi="宋体" w:hint="eastAsia"/>
          <w:szCs w:val="21"/>
        </w:rPr>
        <w:t>和</w:t>
      </w:r>
      <m:oMath>
        <m:sSub>
          <m:sSubPr>
            <m:ctrlPr>
              <w:rPr>
                <w:rFonts w:ascii="Cambria Math" w:eastAsia="宋体" w:hAnsi="Cambria Math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B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</m:sSub>
      </m:oMath>
      <w:r>
        <w:rPr>
          <w:rFonts w:ascii="宋体" w:eastAsia="宋体" w:hAnsi="宋体" w:hint="eastAsia"/>
          <w:szCs w:val="21"/>
        </w:rPr>
        <w:t>是通过一下式子计算：</w:t>
      </w:r>
    </w:p>
    <w:p w:rsidR="00C32663" w:rsidRDefault="00C32663" w:rsidP="00C32663">
      <w:pPr>
        <w:spacing w:line="360" w:lineRule="auto"/>
        <w:ind w:firstLineChars="200" w:firstLine="420"/>
        <w:jc w:val="center"/>
        <w:rPr>
          <w:rFonts w:ascii="宋体" w:eastAsia="宋体" w:hAnsi="宋体"/>
          <w:szCs w:val="21"/>
        </w:rPr>
      </w:pP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B</m:t>
            </m:r>
          </m:e>
          <m:sub>
            <m:r>
              <w:rPr>
                <w:rFonts w:ascii="Cambria Math" w:eastAsia="宋体" w:hAnsi="Cambria Math"/>
                <w:szCs w:val="21"/>
              </w:rPr>
              <m:t>x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diag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h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p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θ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+ϵ</m:t>
                    </m:r>
                  </m:den>
                </m:f>
              </m:e>
            </m:d>
          </m:e>
        </m:func>
      </m:oMath>
      <w:r>
        <w:rPr>
          <w:rFonts w:ascii="宋体" w:eastAsia="宋体" w:hAnsi="宋体" w:hint="eastAsia"/>
          <w:szCs w:val="21"/>
        </w:rPr>
        <w:t>;</w:t>
      </w:r>
      <w:r>
        <w:rPr>
          <w:rFonts w:ascii="宋体" w:eastAsia="宋体" w:hAnsi="宋体"/>
          <w:szCs w:val="21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Cs w:val="21"/>
              </w:rPr>
              <m:t>B</m:t>
            </m:r>
          </m:e>
          <m:sub>
            <m:r>
              <w:rPr>
                <w:rFonts w:ascii="Cambria Math" w:eastAsia="宋体" w:hAnsi="Cambria Math"/>
                <w:szCs w:val="21"/>
              </w:rPr>
              <m:t>y</m:t>
            </m:r>
          </m:sub>
        </m:sSub>
        <m:r>
          <w:rPr>
            <w:rFonts w:ascii="Cambria Math" w:eastAsia="宋体" w:hAnsi="Cambria Math"/>
            <w:szCs w:val="21"/>
          </w:rPr>
          <m:t>=</m:t>
        </m:r>
        <m:func>
          <m:funcPr>
            <m:ctrlPr>
              <w:rPr>
                <w:rFonts w:ascii="Cambria Math" w:eastAsia="宋体" w:hAnsi="Cambria Math"/>
                <w:i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/>
                <w:szCs w:val="21"/>
              </w:rPr>
              <m:t>diag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Cs w:val="21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宋体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V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v</m:t>
                                </m:r>
                              </m:sup>
                            </m:sSup>
                            <m:d>
                              <m:dPr>
                                <m:ctrlPr>
                                  <w:rPr>
                                    <w:rFonts w:ascii="Cambria Math" w:eastAsia="宋体" w:hAnsi="Cambria Math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宋体" w:hAnsi="Cambria Math"/>
                                    <w:szCs w:val="21"/>
                                  </w:rPr>
                                  <m:t>p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/>
                            <w:szCs w:val="21"/>
                          </w:rPr>
                          <m:t>θ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Cs w:val="21"/>
                      </w:rPr>
                      <m:t>+ϵ</m:t>
                    </m:r>
                  </m:den>
                </m:f>
              </m:e>
            </m:d>
          </m:e>
        </m:func>
      </m:oMath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 xml:space="preserve">             </w:t>
      </w:r>
    </w:p>
    <w:p w:rsidR="00C32663" w:rsidRDefault="00C32663" w:rsidP="00C32663">
      <w:pPr>
        <w:spacing w:line="360" w:lineRule="auto"/>
        <w:ind w:firstLineChars="200" w:firstLine="420"/>
        <w:jc w:val="left"/>
        <w:rPr>
          <w:rFonts w:ascii="宋体" w:eastAsia="宋体" w:hAnsi="宋体"/>
          <w:szCs w:val="21"/>
        </w:rPr>
      </w:pPr>
      <w:r w:rsidRPr="00EC7227">
        <w:rPr>
          <w:rFonts w:ascii="宋体" w:eastAsia="宋体" w:hAnsi="宋体" w:hint="eastAsia"/>
          <w:szCs w:val="21"/>
        </w:rPr>
        <w:t>使成本函数最小化的向量</w:t>
      </w:r>
      <m:oMath>
        <m:r>
          <w:rPr>
            <w:rFonts w:ascii="Cambria Math" w:eastAsia="宋体" w:hAnsi="Cambria Math"/>
            <w:szCs w:val="21"/>
          </w:rPr>
          <m:t>φ</m:t>
        </m:r>
      </m:oMath>
      <w:r w:rsidRPr="00EC7227">
        <w:rPr>
          <w:rFonts w:ascii="宋体" w:eastAsia="宋体" w:hAnsi="宋体"/>
          <w:szCs w:val="21"/>
        </w:rPr>
        <w:t>被唯一地定义为线性方程的解</w:t>
      </w:r>
      <w:r>
        <w:rPr>
          <w:rFonts w:ascii="宋体" w:eastAsia="宋体" w:hAnsi="宋体" w:hint="eastAsia"/>
          <w:szCs w:val="21"/>
        </w:rPr>
        <w:t>。</w:t>
      </w:r>
    </w:p>
    <w:p w:rsidR="00C32663" w:rsidRDefault="00C32663" w:rsidP="00C32663">
      <w:pPr>
        <w:spacing w:line="360" w:lineRule="auto"/>
        <w:jc w:val="center"/>
        <w:rPr>
          <w:rFonts w:ascii="宋体" w:eastAsia="宋体" w:hAnsi="宋体"/>
          <w:szCs w:val="21"/>
        </w:rPr>
      </w:pPr>
      <m:oMath>
        <m:d>
          <m:dPr>
            <m:ctrlPr>
              <w:rPr>
                <w:rFonts w:ascii="Cambria Math" w:eastAsia="宋体" w:hAnsi="Cambria Math"/>
                <w:i/>
                <w:szCs w:val="21"/>
              </w:rPr>
            </m:ctrlPr>
          </m:dPr>
          <m:e>
            <m:r>
              <w:rPr>
                <w:rFonts w:ascii="Cambria Math" w:eastAsia="宋体" w:hAnsi="Cambria Math"/>
                <w:szCs w:val="21"/>
              </w:rPr>
              <m:t>I+γ</m:t>
            </m:r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sub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x</m:t>
                    </m:r>
                  </m:sub>
                </m:sSub>
                <m:r>
                  <w:rPr>
                    <w:rFonts w:ascii="Cambria Math" w:eastAsia="宋体" w:hAnsi="Cambria Math"/>
                    <w:szCs w:val="21"/>
                  </w:rPr>
                  <m:t>+</m:t>
                </m:r>
                <m:sSubSup>
                  <m:sSubSup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sub>
                  <m:sup>
                    <m:r>
                      <w:rPr>
                        <w:rFonts w:ascii="Cambria Math" w:eastAsia="宋体" w:hAnsi="Cambria Math"/>
                        <w:szCs w:val="21"/>
                      </w:rPr>
                      <m:t>T</m:t>
                    </m:r>
                  </m:sup>
                </m:sSubSup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Cs w:val="21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/>
                        <w:szCs w:val="21"/>
                      </w:rPr>
                      <m:t>y</m:t>
                    </m:r>
                  </m:sub>
                </m:sSub>
              </m:e>
            </m:d>
          </m:e>
        </m:d>
        <m:r>
          <w:rPr>
            <w:rFonts w:ascii="Cambria Math" w:eastAsia="宋体" w:hAnsi="Cambria Math"/>
            <w:szCs w:val="21"/>
          </w:rPr>
          <m:t>φ</m:t>
        </m:r>
        <m:r>
          <w:rPr>
            <w:rFonts w:ascii="Cambria Math" w:eastAsia="宋体" w:hAnsi="Cambria Math" w:hint="eastAsia"/>
            <w:szCs w:val="21"/>
          </w:rPr>
          <m:t>=</m:t>
        </m:r>
        <m:r>
          <w:rPr>
            <w:rFonts w:ascii="Cambria Math" w:eastAsia="宋体" w:hAnsi="Cambria Math"/>
            <w:szCs w:val="21"/>
          </w:rPr>
          <m:t xml:space="preserve"> </m:t>
        </m:r>
        <m:sSup>
          <m:sSupPr>
            <m:ctrlPr>
              <w:rPr>
                <w:rFonts w:ascii="Cambria Math" w:eastAsia="宋体" w:hAnsi="Cambria Math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/>
                <w:szCs w:val="21"/>
              </w:rPr>
              <m:t>O</m:t>
            </m:r>
          </m:e>
          <m:sup>
            <m:r>
              <w:rPr>
                <w:rFonts w:ascii="Cambria Math" w:eastAsia="宋体" w:hAnsi="Cambria Math"/>
                <w:szCs w:val="21"/>
              </w:rPr>
              <m:t>*</m:t>
            </m:r>
          </m:sup>
        </m:sSup>
      </m:oMath>
      <w:r>
        <w:rPr>
          <w:rFonts w:ascii="宋体" w:eastAsia="宋体" w:hAnsi="宋体" w:hint="eastAsia"/>
          <w:szCs w:val="21"/>
        </w:rPr>
        <w:t>.</w:t>
      </w:r>
      <w:r>
        <w:rPr>
          <w:rFonts w:ascii="宋体" w:eastAsia="宋体" w:hAnsi="宋体"/>
          <w:szCs w:val="21"/>
        </w:rPr>
        <w:t xml:space="preserve">           </w:t>
      </w: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</w:t>
      </w:r>
    </w:p>
    <w:p w:rsidR="00C32663" w:rsidRDefault="00C32663" w:rsidP="00C32663">
      <w:pPr>
        <w:spacing w:line="360" w:lineRule="auto"/>
        <w:ind w:firstLineChars="200" w:firstLine="420"/>
        <w:rPr>
          <w:rFonts w:ascii="宋体" w:eastAsia="宋体" w:hAnsi="宋体"/>
          <w:szCs w:val="21"/>
        </w:rPr>
      </w:pPr>
      <w:r w:rsidRPr="00BF0DD5">
        <w:rPr>
          <w:rFonts w:ascii="宋体" w:eastAsia="宋体" w:hAnsi="宋体" w:hint="eastAsia"/>
          <w:szCs w:val="21"/>
        </w:rPr>
        <w:t>同样，通过使用快速分离方法</w:t>
      </w:r>
      <w:r w:rsidR="00A86AD6">
        <w:rPr>
          <w:rFonts w:ascii="宋体" w:eastAsia="宋体" w:hAnsi="宋体" w:hint="eastAsia"/>
          <w:szCs w:val="21"/>
        </w:rPr>
        <w:t>，</w:t>
      </w:r>
      <w:r w:rsidRPr="00BF0DD5">
        <w:rPr>
          <w:rFonts w:ascii="宋体" w:eastAsia="宋体" w:hAnsi="宋体"/>
          <w:szCs w:val="21"/>
        </w:rPr>
        <w:t>上述线性方程可以非常快速地求解。</w:t>
      </w:r>
    </w:p>
    <w:p w:rsidR="00C32663" w:rsidRDefault="00535AF9" w:rsidP="00C32663">
      <w:pPr>
        <w:pStyle w:val="a3"/>
        <w:ind w:left="420" w:firstLineChars="0" w:firstLine="0"/>
        <w:rPr>
          <w:b/>
          <w:bCs/>
        </w:rPr>
      </w:pPr>
      <w:r w:rsidRPr="00535AF9">
        <w:rPr>
          <w:rFonts w:hint="eastAsia"/>
          <w:b/>
          <w:bCs/>
        </w:rPr>
        <w:t>效果图：</w:t>
      </w:r>
    </w:p>
    <w:p w:rsidR="00535AF9" w:rsidRPr="00535AF9" w:rsidRDefault="00535AF9" w:rsidP="00535AF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35AF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16681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AF9" w:rsidRDefault="00535AF9" w:rsidP="00535AF9">
      <w:pPr>
        <w:spacing w:line="360" w:lineRule="auto"/>
        <w:jc w:val="center"/>
        <w:rPr>
          <w:rFonts w:ascii="宋体" w:eastAsia="宋体" w:hAnsi="宋体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图6：G-GIF不同参数的效果图</w:t>
      </w:r>
    </w:p>
    <w:p w:rsidR="00535AF9" w:rsidRDefault="00535AF9" w:rsidP="00535AF9">
      <w:pPr>
        <w:spacing w:line="360" w:lineRule="auto"/>
        <w:jc w:val="center"/>
        <w:rPr>
          <w:rFonts w:ascii="宋体" w:eastAsia="宋体" w:hAnsi="宋体"/>
          <w:sz w:val="15"/>
          <w:szCs w:val="15"/>
        </w:rPr>
      </w:pPr>
      <w:r w:rsidRPr="002F2E50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 w:hint="eastAsia"/>
          <w:sz w:val="15"/>
          <w:szCs w:val="15"/>
        </w:rPr>
        <w:t>a</w:t>
      </w:r>
      <w:r w:rsidRPr="002F2E50">
        <w:rPr>
          <w:rFonts w:ascii="宋体" w:eastAsia="宋体" w:hAnsi="宋体"/>
          <w:sz w:val="15"/>
          <w:szCs w:val="15"/>
        </w:rPr>
        <w:t>)λ=1/2048</w:t>
      </w:r>
      <w:r>
        <w:rPr>
          <w:rFonts w:ascii="宋体" w:eastAsia="宋体" w:hAnsi="宋体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b</w:t>
      </w:r>
      <w:r w:rsidRPr="002F2E50">
        <w:rPr>
          <w:rFonts w:ascii="宋体" w:eastAsia="宋体" w:hAnsi="宋体"/>
          <w:sz w:val="15"/>
          <w:szCs w:val="15"/>
        </w:rPr>
        <w:t>)λ=1/512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c</w:t>
      </w:r>
      <w:r w:rsidRPr="002F2E50">
        <w:rPr>
          <w:rFonts w:ascii="宋体" w:eastAsia="宋体" w:hAnsi="宋体"/>
          <w:sz w:val="15"/>
          <w:szCs w:val="15"/>
        </w:rPr>
        <w:t>)λ=1/8192</w:t>
      </w:r>
      <w:r>
        <w:rPr>
          <w:rFonts w:ascii="宋体" w:eastAsia="宋体" w:hAnsi="宋体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d</w:t>
      </w:r>
      <w:r w:rsidRPr="002F2E50">
        <w:rPr>
          <w:rFonts w:ascii="宋体" w:eastAsia="宋体" w:hAnsi="宋体"/>
          <w:sz w:val="15"/>
          <w:szCs w:val="15"/>
        </w:rPr>
        <w:t>)γ=512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e</w:t>
      </w:r>
      <w:r w:rsidRPr="002F2E50">
        <w:rPr>
          <w:rFonts w:ascii="宋体" w:eastAsia="宋体" w:hAnsi="宋体"/>
          <w:sz w:val="15"/>
          <w:szCs w:val="15"/>
        </w:rPr>
        <w:t>)γ=1024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f</w:t>
      </w:r>
      <w:r w:rsidRPr="002F2E50">
        <w:rPr>
          <w:rFonts w:ascii="宋体" w:eastAsia="宋体" w:hAnsi="宋体"/>
          <w:sz w:val="15"/>
          <w:szCs w:val="15"/>
        </w:rPr>
        <w:t>)γ=8192</w:t>
      </w:r>
    </w:p>
    <w:p w:rsidR="00535AF9" w:rsidRDefault="00535AF9" w:rsidP="00535AF9">
      <w:pPr>
        <w:jc w:val="center"/>
        <w:rPr>
          <w:rFonts w:ascii="宋体" w:eastAsia="宋体" w:hAnsi="宋体"/>
          <w:sz w:val="15"/>
          <w:szCs w:val="15"/>
        </w:rPr>
      </w:pPr>
      <w:r w:rsidRPr="002F2E50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g</w:t>
      </w:r>
      <w:r w:rsidRPr="002F2E50">
        <w:rPr>
          <w:rFonts w:ascii="宋体" w:eastAsia="宋体" w:hAnsi="宋体"/>
          <w:sz w:val="15"/>
          <w:szCs w:val="15"/>
        </w:rPr>
        <w:t>)θ=1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(H)θ=1.5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(I)θ=2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(J)</w:t>
      </w:r>
      <m:oMath>
        <m:r>
          <w:rPr>
            <w:rFonts w:ascii="Cambria Math" w:eastAsia="宋体" w:hAnsi="Cambria Math"/>
            <w:sz w:val="15"/>
            <w:szCs w:val="15"/>
          </w:rPr>
          <m:t xml:space="preserve"> ϵ</m:t>
        </m:r>
      </m:oMath>
      <w:r w:rsidRPr="002F2E50">
        <w:rPr>
          <w:rFonts w:ascii="宋体" w:eastAsia="宋体" w:hAnsi="宋体"/>
          <w:sz w:val="15"/>
          <w:szCs w:val="15"/>
        </w:rPr>
        <w:t>=1/32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(K)</w:t>
      </w:r>
      <m:oMath>
        <m:r>
          <w:rPr>
            <w:rFonts w:ascii="Cambria Math" w:eastAsia="宋体" w:hAnsi="Cambria Math"/>
            <w:sz w:val="15"/>
            <w:szCs w:val="15"/>
          </w:rPr>
          <m:t xml:space="preserve"> ϵ </m:t>
        </m:r>
      </m:oMath>
      <w:r w:rsidRPr="002F2E50">
        <w:rPr>
          <w:rFonts w:ascii="宋体" w:eastAsia="宋体" w:hAnsi="宋体"/>
          <w:sz w:val="15"/>
          <w:szCs w:val="15"/>
        </w:rPr>
        <w:t>=1/128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2F2E50">
        <w:rPr>
          <w:rFonts w:ascii="宋体" w:eastAsia="宋体" w:hAnsi="宋体"/>
          <w:sz w:val="15"/>
          <w:szCs w:val="15"/>
        </w:rPr>
        <w:t>(L)</w:t>
      </w:r>
      <m:oMath>
        <m:r>
          <w:rPr>
            <w:rFonts w:ascii="Cambria Math" w:eastAsia="宋体" w:hAnsi="Cambria Math"/>
            <w:sz w:val="15"/>
            <w:szCs w:val="15"/>
          </w:rPr>
          <m:t xml:space="preserve"> ϵ </m:t>
        </m:r>
      </m:oMath>
      <w:r w:rsidRPr="002F2E50">
        <w:rPr>
          <w:rFonts w:ascii="宋体" w:eastAsia="宋体" w:hAnsi="宋体"/>
          <w:sz w:val="15"/>
          <w:szCs w:val="15"/>
        </w:rPr>
        <w:t>=1/256</w:t>
      </w:r>
    </w:p>
    <w:p w:rsidR="00535AF9" w:rsidRDefault="00535AF9" w:rsidP="00535AF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55FE022" wp14:editId="2659568B">
            <wp:extent cx="5274310" cy="11741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F9" w:rsidRDefault="00535AF9" w:rsidP="00535AF9">
      <w:pPr>
        <w:spacing w:line="360" w:lineRule="auto"/>
        <w:jc w:val="center"/>
        <w:rPr>
          <w:rFonts w:ascii="宋体" w:eastAsia="宋体" w:hAnsi="宋体" w:hint="eastAsia"/>
          <w:sz w:val="15"/>
          <w:szCs w:val="15"/>
        </w:rPr>
      </w:pPr>
      <w:r>
        <w:rPr>
          <w:rFonts w:ascii="宋体" w:eastAsia="宋体" w:hAnsi="宋体" w:hint="eastAsia"/>
          <w:sz w:val="15"/>
          <w:szCs w:val="15"/>
        </w:rPr>
        <w:t>图</w:t>
      </w:r>
      <w:r>
        <w:rPr>
          <w:rFonts w:ascii="宋体" w:eastAsia="宋体" w:hAnsi="宋体"/>
          <w:sz w:val="15"/>
          <w:szCs w:val="15"/>
        </w:rPr>
        <w:t>7</w:t>
      </w:r>
      <w:r>
        <w:rPr>
          <w:rFonts w:ascii="宋体" w:eastAsia="宋体" w:hAnsi="宋体" w:hint="eastAsia"/>
          <w:sz w:val="15"/>
          <w:szCs w:val="15"/>
        </w:rPr>
        <w:t>：比较GIF、</w:t>
      </w:r>
      <w:r>
        <w:rPr>
          <w:rFonts w:ascii="宋体" w:eastAsia="宋体" w:hAnsi="宋体"/>
          <w:sz w:val="15"/>
          <w:szCs w:val="15"/>
        </w:rPr>
        <w:t>WGIF</w:t>
      </w:r>
      <w:r>
        <w:rPr>
          <w:rFonts w:ascii="宋体" w:eastAsia="宋体" w:hAnsi="宋体" w:hint="eastAsia"/>
          <w:sz w:val="15"/>
          <w:szCs w:val="15"/>
        </w:rPr>
        <w:t>、</w:t>
      </w:r>
      <w:r w:rsidR="005D6045">
        <w:rPr>
          <w:rFonts w:ascii="宋体" w:eastAsia="宋体" w:hAnsi="宋体" w:hint="eastAsia"/>
          <w:sz w:val="15"/>
          <w:szCs w:val="15"/>
        </w:rPr>
        <w:t>G-GIF的去雾效果</w:t>
      </w:r>
    </w:p>
    <w:p w:rsidR="00535AF9" w:rsidRPr="005D6045" w:rsidRDefault="005D6045" w:rsidP="005D6045">
      <w:pPr>
        <w:spacing w:line="360" w:lineRule="auto"/>
        <w:jc w:val="center"/>
        <w:rPr>
          <w:rFonts w:ascii="宋体" w:eastAsia="宋体" w:hAnsi="宋体" w:hint="eastAsia"/>
          <w:sz w:val="15"/>
          <w:szCs w:val="15"/>
        </w:rPr>
      </w:pPr>
      <w:r w:rsidRPr="001B01FB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a</w:t>
      </w:r>
      <w:r w:rsidRPr="001B01FB">
        <w:rPr>
          <w:rFonts w:ascii="宋体" w:eastAsia="宋体" w:hAnsi="宋体"/>
          <w:sz w:val="15"/>
          <w:szCs w:val="15"/>
        </w:rPr>
        <w:t>)模糊图像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1B01FB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b</w:t>
      </w:r>
      <w:r w:rsidRPr="001B01FB">
        <w:rPr>
          <w:rFonts w:ascii="宋体" w:eastAsia="宋体" w:hAnsi="宋体"/>
          <w:sz w:val="15"/>
          <w:szCs w:val="15"/>
        </w:rPr>
        <w:t>)GIF在[7]中的去模糊图像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1B01FB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c</w:t>
      </w:r>
      <w:r w:rsidRPr="001B01FB">
        <w:rPr>
          <w:rFonts w:ascii="宋体" w:eastAsia="宋体" w:hAnsi="宋体"/>
          <w:sz w:val="15"/>
          <w:szCs w:val="15"/>
        </w:rPr>
        <w:t>)WGIF在[9]中的去模糊图像</w:t>
      </w:r>
      <w:r>
        <w:rPr>
          <w:rFonts w:ascii="宋体" w:eastAsia="宋体" w:hAnsi="宋体" w:hint="eastAsia"/>
          <w:sz w:val="15"/>
          <w:szCs w:val="15"/>
        </w:rPr>
        <w:t xml:space="preserve"> </w:t>
      </w:r>
      <w:r w:rsidRPr="001B01FB">
        <w:rPr>
          <w:rFonts w:ascii="宋体" w:eastAsia="宋体" w:hAnsi="宋体"/>
          <w:sz w:val="15"/>
          <w:szCs w:val="15"/>
        </w:rPr>
        <w:t>(</w:t>
      </w:r>
      <w:r>
        <w:rPr>
          <w:rFonts w:ascii="宋体" w:eastAsia="宋体" w:hAnsi="宋体"/>
          <w:sz w:val="15"/>
          <w:szCs w:val="15"/>
        </w:rPr>
        <w:t>d</w:t>
      </w:r>
      <w:bookmarkStart w:id="0" w:name="_GoBack"/>
      <w:bookmarkEnd w:id="0"/>
      <w:r w:rsidRPr="001B01FB">
        <w:rPr>
          <w:rFonts w:ascii="宋体" w:eastAsia="宋体" w:hAnsi="宋体"/>
          <w:sz w:val="15"/>
          <w:szCs w:val="15"/>
        </w:rPr>
        <w:t>)通过建议的G-GIF的去模糊图像</w:t>
      </w:r>
    </w:p>
    <w:sectPr w:rsidR="00535AF9" w:rsidRPr="005D6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393173"/>
    <w:multiLevelType w:val="hybridMultilevel"/>
    <w:tmpl w:val="4024F4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1D8"/>
    <w:rsid w:val="00270BF5"/>
    <w:rsid w:val="00367DF5"/>
    <w:rsid w:val="00535AF9"/>
    <w:rsid w:val="005C27BA"/>
    <w:rsid w:val="005D6045"/>
    <w:rsid w:val="006418E0"/>
    <w:rsid w:val="006511D8"/>
    <w:rsid w:val="00702455"/>
    <w:rsid w:val="00A86AD6"/>
    <w:rsid w:val="00BF35AB"/>
    <w:rsid w:val="00C32663"/>
    <w:rsid w:val="00F03B38"/>
    <w:rsid w:val="00F60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E4314"/>
  <w15:chartTrackingRefBased/>
  <w15:docId w15:val="{54A4C10E-F978-4D10-B9DA-ACEE1401D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5AF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3B38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6418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Placeholder Text"/>
    <w:basedOn w:val="a0"/>
    <w:uiPriority w:val="99"/>
    <w:semiHidden/>
    <w:rsid w:val="005D60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9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9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585</Words>
  <Characters>3336</Characters>
  <Application>Microsoft Office Word</Application>
  <DocSecurity>0</DocSecurity>
  <Lines>27</Lines>
  <Paragraphs>7</Paragraphs>
  <ScaleCrop>false</ScaleCrop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亚龙 吕</dc:creator>
  <cp:keywords/>
  <dc:description/>
  <cp:lastModifiedBy>亚龙 吕</cp:lastModifiedBy>
  <cp:revision>8</cp:revision>
  <dcterms:created xsi:type="dcterms:W3CDTF">2019-12-14T07:43:00Z</dcterms:created>
  <dcterms:modified xsi:type="dcterms:W3CDTF">2019-12-14T08:17:00Z</dcterms:modified>
</cp:coreProperties>
</file>