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</w:t>
      </w:r>
      <w:r>
        <w:rPr>
          <w:rFonts w:cs="Arial" w:ascii="Times New Roman" w:hAnsi="Times New Roman"/>
          <w:sz w:val="24"/>
          <w:szCs w:val="24"/>
          <w:lang w:val="en-US"/>
        </w:rPr>
        <w:t>4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 xml:space="preserve">Цель работы: </w:t>
      </w:r>
      <w:r>
        <w:rPr>
          <w:rFonts w:cs="Arial" w:ascii="Times New Roman" w:hAnsi="Times New Roman"/>
          <w:sz w:val="24"/>
          <w:szCs w:val="24"/>
        </w:rPr>
        <w:t>изучить основные принципы работы алгоритмов поиска подстрок, исследовать их свойства, закрепить навыки структурного программирования.</w:t>
      </w:r>
    </w:p>
    <w:p>
      <w:pPr>
        <w:pStyle w:val="Normal"/>
        <w:jc w:val="both"/>
        <w:rPr>
          <w:rFonts w:ascii="Times New Roman" w:hAnsi="Times New Roman" w:cs="Arial"/>
          <w:b/>
          <w:sz w:val="24"/>
          <w:szCs w:val="24"/>
        </w:rPr>
      </w:pPr>
      <w:bookmarkStart w:id="0" w:name="_GoBack"/>
      <w:bookmarkEnd w:id="0"/>
      <w:r>
        <w:rPr>
          <w:rFonts w:cs="Arial" w:ascii="Times New Roman" w:hAnsi="Times New Roman"/>
          <w:b/>
          <w:sz w:val="24"/>
          <w:szCs w:val="24"/>
        </w:rPr>
        <w:t>Задание: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1. Разработать функцию, реализующую любой из алгоритмов поиска подстрок. 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2. Исследовать алгоритмы поиска реализованной функции и функции стандартной </w:t>
        <w:br/>
        <w:t xml:space="preserve">библиотеки strstr: построить и сравнить зависимости  среднего  времени </w:t>
        <w:br/>
        <w:t xml:space="preserve">выполнения от размера текста и размера образца. При исследовании алгоритмов </w:t>
        <w:br/>
        <w:t xml:space="preserve">обратить  особое  внимание на формирование текста, в котором осуществляется поиск. 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3. Составить отчет, в котором привести графики полученных зависимостей, анализ свойств алгоритмов и выводы по работе. </w:t>
      </w:r>
      <w:r>
        <w:br w:type="page"/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br/>
        <w:t>Ход работы:</w:t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1.</w:t>
      </w:r>
      <w:r>
        <w:rPr>
          <w:rFonts w:cs="Arial" w:ascii="Times New Roman" w:hAnsi="Times New Roman"/>
          <w:sz w:val="24"/>
          <w:szCs w:val="24"/>
        </w:rPr>
        <w:t>Для реализации выбран алгоритм Кнута-Морриса-Пратта.</w:t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</w:t>
      </w:r>
      <w:r>
        <w:rPr>
          <w:rFonts w:cs="Arial" w:ascii="Times New Roman" w:hAnsi="Times New Roman"/>
          <w:sz w:val="24"/>
          <w:szCs w:val="24"/>
        </w:rPr>
        <w:t xml:space="preserve">лгоритм основан на предварительном создании префикс-функции (массива). </w:t>
      </w:r>
      <w:r>
        <w:rPr>
          <w:rFonts w:cs="Times New Roman" w:ascii="Times New Roman" w:hAnsi="Times New Roman"/>
          <w:sz w:val="24"/>
          <w:szCs w:val="24"/>
        </w:rPr>
        <w:t xml:space="preserve">Префикс-функция от строки s равна массиву π, где π[i] обозначает длину максимального префикса строки s[0..i], совпадающего с её суффиксом. </w:t>
      </w:r>
      <w:r>
        <w:rPr>
          <w:rFonts w:cs="Times New Roman" w:ascii="Times New Roman" w:hAnsi="Times New Roman"/>
          <w:sz w:val="24"/>
          <w:szCs w:val="24"/>
        </w:rPr>
        <w:t>Массив содержит информацию, о том, где в строке повторно встречается ее префикс. Таким образом можно избежать проверки заведомо недопустимых сдвигов.</w:t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2.Измерение времени работы алгоритмов:</w:t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</w:t>
      </w:r>
      <w:r>
        <w:rPr>
          <w:rFonts w:cs="Times New Roman" w:ascii="Times New Roman" w:hAnsi="Times New Roman"/>
          <w:sz w:val="24"/>
          <w:szCs w:val="24"/>
        </w:rPr>
        <w:t>аблица 1. Среднее время поиска от размера текста при фиксированном размере образца для реализованного алгоритма и функции strstr, для успешного поиска.</w:t>
      </w:r>
    </w:p>
    <w:tbl>
      <w:tblPr>
        <w:tblW w:w="65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4"/>
        <w:gridCol w:w="2067"/>
        <w:gridCol w:w="2647"/>
      </w:tblGrid>
      <w:tr>
        <w:trPr>
          <w:trHeight w:val="403" w:hRule="atLeast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Длинна текста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Время работы алгоритма (нс)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Время работы функции strstr (нс)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13380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4506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23425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6827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26319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6847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33364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8708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36066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8988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35444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8681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38122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8874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36744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8773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37598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8991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39796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9997</w:t>
            </w:r>
          </w:p>
        </w:tc>
      </w:tr>
    </w:tbl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190875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 1. Зависимость времени работы алгоритмов поиска от длинны текста (успешный поиск).</w:t>
      </w:r>
      <w:r>
        <w:br w:type="page"/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before="0" w:after="160"/>
        <w:rPr>
          <w:rFonts w:ascii="Times New Roman" w:hAnsi="Times New Roman" w:cs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2. Среднее время поиска от размера текста при фиксированном размере образца для реализованного алгоритма и функции strstr, для неуспешного поиска.</w:t>
      </w:r>
    </w:p>
    <w:tbl>
      <w:tblPr>
        <w:tblW w:w="65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4"/>
        <w:gridCol w:w="2067"/>
        <w:gridCol w:w="2647"/>
      </w:tblGrid>
      <w:tr>
        <w:trPr>
          <w:trHeight w:val="403" w:hRule="atLeast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Длинна текста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Время работы алгоритма (нс)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Время работы функции strstr (нс)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25878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5939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51090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10811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69544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12033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96606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16998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120818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20281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139297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21718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163689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24267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181210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26097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206086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30724</w:t>
            </w:r>
          </w:p>
        </w:tc>
      </w:tr>
      <w:tr>
        <w:trPr>
          <w:trHeight w:val="578" w:hRule="atLeast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220961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39926</w:t>
            </w:r>
          </w:p>
        </w:tc>
      </w:tr>
    </w:tbl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640" cy="3100070"/>
            <wp:effectExtent l="0" t="0" r="0" b="0"/>
            <wp:wrapSquare wrapText="largest"/>
            <wp:docPr id="2" name="Object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 2. Зависимость времени работы алгоритмов поиска от длинны текста (неуспешный поиск).</w:t>
      </w:r>
      <w:r>
        <w:br w:type="page"/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Таблица 3. </w:t>
      </w:r>
      <w:r>
        <w:rPr>
          <w:rFonts w:cs="Times New Roman" w:ascii="Times New Roman" w:hAnsi="Times New Roman"/>
          <w:sz w:val="24"/>
          <w:szCs w:val="24"/>
        </w:rPr>
        <w:t>Среднее время поиска от размера искомой строки при фиксированном размере текста для реализованного алгоритма и функции strstr, для успешного поиска.</w:t>
      </w:r>
    </w:p>
    <w:tbl>
      <w:tblPr>
        <w:tblW w:w="7584" w:type="dxa"/>
        <w:jc w:val="left"/>
        <w:tblInd w:w="-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835"/>
        <w:gridCol w:w="3150"/>
        <w:gridCol w:w="2599"/>
      </w:tblGrid>
      <w:tr>
        <w:trPr>
          <w:trHeight w:val="471" w:hRule="atLeast"/>
        </w:trPr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Длина строки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Время работы</w:t>
            </w:r>
            <w:r>
              <w:rPr>
                <w:rFonts w:ascii="times" w:hAnsi="times"/>
                <w:sz w:val="24"/>
                <w:szCs w:val="24"/>
              </w:rPr>
              <w:t xml:space="preserve"> алгоритма(нс)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Время работы</w:t>
            </w:r>
            <w:r>
              <w:rPr>
                <w:rFonts w:ascii="times" w:hAnsi="times"/>
                <w:sz w:val="24"/>
                <w:szCs w:val="24"/>
              </w:rPr>
              <w:t xml:space="preserve"> strstr(нс)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38670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9682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119965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21263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125758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21840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122988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20565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117817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18381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116275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16299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118608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15529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118373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14112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120457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12957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123415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12061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125460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11931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118081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11087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124440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11217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122545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10416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117273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10236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119545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10004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125228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10145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120202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9610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126349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9778</w:t>
            </w:r>
          </w:p>
        </w:tc>
      </w:tr>
      <w:tr>
        <w:trPr>
          <w:trHeight w:val="471" w:hRule="atLeast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126572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9675</w:t>
            </w:r>
          </w:p>
        </w:tc>
      </w:tr>
    </w:tbl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br w:type="page"/>
      </w:r>
      <w:r>
        <w:rPr>
          <w:rFonts w:cs="Arial" w:ascii="Times New Roman" w:hAnsi="Times New Roman"/>
          <w:sz w:val="24"/>
          <w:szCs w:val="24"/>
        </w:rPr>
        <w:t xml:space="preserve">Таблица 4. </w:t>
      </w:r>
      <w:r>
        <w:rPr>
          <w:rFonts w:cs="Times New Roman" w:ascii="Times New Roman" w:hAnsi="Times New Roman"/>
          <w:sz w:val="24"/>
          <w:szCs w:val="24"/>
        </w:rPr>
        <w:t>Среднее время поиска от размера искомой строки при фиксированном размере текста для реализованного алгоритма и функции strstr, для неуспешного поиска.</w:t>
      </w:r>
    </w:p>
    <w:tbl>
      <w:tblPr>
        <w:tblW w:w="5522" w:type="dxa"/>
        <w:jc w:val="left"/>
        <w:tblInd w:w="-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828"/>
        <w:gridCol w:w="1894"/>
        <w:gridCol w:w="179"/>
      </w:tblGrid>
      <w:tr>
        <w:trPr>
          <w:trHeight w:val="256" w:hRule="atLeast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Длина строки</w:t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 алгоритма(нс)</w:t>
            </w:r>
          </w:p>
        </w:tc>
        <w:tc>
          <w:tcPr>
            <w:tcW w:w="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 strstr(нс)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149353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26325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144124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22999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146122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23229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140637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22687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146227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20524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142678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19408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145991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17727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142836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17673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145486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14256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148351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13595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145248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12835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143971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12856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144020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13400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146003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11976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144821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11370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146296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10954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149030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11494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154830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11388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150526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10416</w:t>
            </w:r>
          </w:p>
        </w:tc>
      </w:tr>
      <w:tr>
        <w:trPr>
          <w:trHeight w:val="256" w:hRule="atLeast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148259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10357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drawing>
          <wp:inline distT="0" distB="0" distL="0" distR="0">
            <wp:extent cx="5251450" cy="2959100"/>
            <wp:effectExtent l="0" t="0" r="0" b="0"/>
            <wp:docPr id="3" name="Object3" descr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 3. Зависимость времени работы алгоритмов поиска от длинны строки (успешный поиск).</w:t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drawing>
          <wp:inline distT="0" distB="0" distL="0" distR="0">
            <wp:extent cx="5232400" cy="2872105"/>
            <wp:effectExtent l="0" t="0" r="0" b="0"/>
            <wp:docPr id="4" name="Object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 4. Зависимость времени работы алгоритмов поиска от длинны строки (неуспешный поиск).</w:t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3. Анализ</w:t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 поиска Кнута-Мориса-Пратта показывает большее время, чем функция стандартной библиотеки, но похожую временную сложность при изменении длины текста и длины строки, при успешном и неуспешном поиске.</w:t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Вывод: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была разработана функция для поиска подстроки в строке, реализующая алгоритм Кнута-Мориса-Пратта. Измерена зависимость времени работы алгоритма от длины текста и от длины строки. Произведено сравнение с аналогичными зависимостями для функции стандартной библиотеки strstr. Реализованный алгоритм показывает большее время поиска, но схожую временную сложность.</w:t>
      </w:r>
    </w:p>
    <w:p>
      <w:pPr>
        <w:pStyle w:val="Normal"/>
        <w:suppressAutoHyphens w:val="fals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1. arrgen.h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#ifndef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#define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&lt;random&gt;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&lt;cmath&gt;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end, size_t period, size_t offset);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end, double period = 2 * M_2_PI, T offset =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end, size_t period =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end, T spread);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(*GenFunArrInt[])(int *, size_t, int, int);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(*GenFunarrDouble[])(double *, size_t, double, double);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std::string GenFunNames[];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#endif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2. arrgen.cpp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"arrgen.h"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&lt;string&gt;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distribution((double)min, (double)max);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end, size_t period, size_t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local_step = 1.0 * (end - start) / period;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start + local_step * ((i + offset) % period);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end, double period, 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sin(i * M_2_PI * len / period / period + offset) * (end - start) / 2 + (end + start) /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end, size_t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 || 0 == period || len &lt;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distribution((double)0, (double)(end - start) / (len / period));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(i / period) * (end - start) / (len / period) +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end, T spread)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max = start &gt;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min = start &lt;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direct = start;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i++, direct += step)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direct = start + 1.0 * i *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up_limit = max &gt; direct + spread ? direct + spread :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low_limit = min &lt; direct - spread ? direct - spread :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distribution(low_limit, up_limit);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SawtoothSequence(array, len, start, end, 10,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SinSequence&lt;T&gt;(array, len, start, end, 10 * M_2_PI,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StepSequence&lt;T&gt;(array,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QuasiOrderedSequence&lt;T&gt;(array,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. lab0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&lt;chrono&gt;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&lt;cmath&gt;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&lt;cstring&gt;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&lt;random&gt;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&lt;vector&gt;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&lt;cstring&gt;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std::chrono;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RandChar(char a, char b) { return rand() % (b - a + 1) + a; 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RandInt(int a, int b) { return rand() % (b - a + 1) + a; 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RandGen(char *string, size_t size)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size; i++)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string[i] = RandChar('A', 'F');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*LasySearch(char *string, int n, char *substring, int m)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j;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 = 0; i &lt; n - m; i++)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(j = 0; j &lt; m &amp;&amp; *(substring + j) == *(string + i + j); j++)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(j == m)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string +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*KMPSearch(char *string, int n, char *substring, int m)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*Next, i, j;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Next = (int *)malloc(m * sizeof(int));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(Next[0] = j = -1, i = 1; i &lt; m; i++)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(; j &gt; -1 &amp;&amp; substring[j + 1] != substring[i]; j = Next[j])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(substring[j + 1] == substring[i])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j++;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Next[i] = j;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(j = -1, i = 0; i &lt; n &amp;&amp; nullptr == result; i++)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(; j &gt; -1 &amp;&amp; substring[j + 1] != string[i] &amp;&amp; nullptr == result; j = Next[j])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(substring[j + 1] == string[i])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j++;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(j == m - 1)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result = string + i - j;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free(Next);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main()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srand(time(0));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repeat = 10000;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str_len = 5;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text_len;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output_TY("ouput_TY.txt"); //different text, find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output_TN("output_TN.txt"); //different text, not find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output_SY("ouput_SY.txt"); //different string, find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output_SN("output_SN.txt"); // different string, not find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log("log.txt");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auto start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auto 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fun_time, str_time;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fun_time_succ, fun_time_fail, str_time_succ, str_time_fail;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succ_times, fail_times;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*text;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*str;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5; i &lt;= 50; i += 5)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text_len = i * 1000;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text = (char *)calloc(text_len + 1, sizeof(char));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RandGen(text, text_len);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 = (char *)calloc(str_len + 1, sizeof(char));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fun_time_succ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fun_time_fail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str_time_succ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str_time_fail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fail_times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succ_times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j = 0; j &lt; repeat; j++)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*fun_res;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*str_res;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RandGen(str, str_len);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str[str_len / 2] = 'F' + (j % 2);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start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str_res = strstr(text, str);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 = duration_cast&lt;nanoseconds&gt;(end - start).count();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start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fun_res = KMPSearch(text, text_len, str, str_len);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 = duration_cast&lt;nanoseconds&gt;(end - start).count();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log &lt;&lt; i * 1000 &lt;&lt; " " &lt;&lt; fun_time &lt;&lt; " " &lt;&lt; str_time &lt;&lt; " " &lt;&lt; str &lt;&lt; " 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(fun_res == str_res ? "SUCC"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(str_res == nullptr)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fun_time_fail += fun_time;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str_time_fail += str_time;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fail_times++;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 else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fun_time_succ += fun_time;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str_time_succ += str_time;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succ_times++;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output_TN &lt;&lt; i * 1000 &lt;&lt; "|" &lt;&lt; fun_time_fail / fail_times &lt;&lt; "|"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str_time_fail / fail_times &lt;&lt; "|" &lt;&lt; fail_times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output_TY &lt;&lt; i * 1000 &lt;&lt; "|" &lt;&lt; fun_time_succ / succ_times &lt;&lt; "|"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str_time_succ / succ_times &lt;&lt; "|" &lt;&lt; succ_times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free(str);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free(text);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log&lt;&lt;"/*text tests end*/"&lt;&lt;endl;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text_len = 50'000;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5; i &lt;= 100; i += 5)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str_len =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text = (char *)calloc(text_len + 1, sizeof(char));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RandGen(text, text_len);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 = (char *)calloc(str_len + 1, sizeof(char));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fun_time_succ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fun_time_fail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str_time_succ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str_time_fail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fail_times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succ_times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j = 0; j &lt; repeat; j++)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*fun_res;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char *str_res;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a = (rand()%text_len -str_len-10 -1);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// cout&lt;&lt;a&lt;&lt;" " &lt;&lt; a + str_len &lt;&lt; endl;;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memcpy(str, text+a-1, str_len);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str[str_len / 2] = 'F' + (j % 2);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start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str_res = strstr(text, str);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 = duration_cast&lt;nanoseconds&gt;(end - start).count();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start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fun_res = KMPSearch(text, text_len, str, str_len);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 = duration_cast&lt;nanoseconds&gt;(end - start).count();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log &lt;&lt; i * 1000 &lt;&lt; " " &lt;&lt; fun_time &lt;&lt; " " &lt;&lt; str_time &lt;&lt; " " &lt;&lt; str &lt;&lt; " 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(fun_res == str_res ? "SUCC"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(str_res == nullptr)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fun_time_fail += fun_time;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str_time_fail += str_time;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fail_times++;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 else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fun_time_succ += fun_time;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str_time_succ += str_time;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succ_times++;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output_SN &lt;&lt; i  &lt;&lt; "|" &lt;&lt; fun_time_fail / fail_times &lt;&lt; "|"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str_time_fail / fail_times &lt;&lt; "|" &lt;&lt; fail_times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output_SY &lt;&lt; i  &lt;&lt; "|" &lt;&lt; fun_time_succ / succ_times &lt;&lt; "|"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&lt;&lt; str_time_succ / succ_times &lt;&lt; "|" &lt;&lt; succ_times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free(str);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free(text);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// free(text);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output_TY.close();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output_TN.close();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output_SY.close();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output_SN.close();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log.close();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0;</w:t>
      </w:r>
    </w:p>
    <w:p>
      <w:pPr>
        <w:pStyle w:val="Normal"/>
        <w:spacing w:before="0" w:after="160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1e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3181d"/>
    <w:rPr>
      <w:color w:val="80808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954e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13380</c:v>
                </c:pt>
                <c:pt idx="1">
                  <c:v>23425</c:v>
                </c:pt>
                <c:pt idx="2">
                  <c:v>26319</c:v>
                </c:pt>
                <c:pt idx="3">
                  <c:v>33364</c:v>
                </c:pt>
                <c:pt idx="4">
                  <c:v>36066</c:v>
                </c:pt>
                <c:pt idx="5">
                  <c:v>35444</c:v>
                </c:pt>
                <c:pt idx="6">
                  <c:v>38122</c:v>
                </c:pt>
                <c:pt idx="7">
                  <c:v>36744</c:v>
                </c:pt>
                <c:pt idx="8">
                  <c:v>37598</c:v>
                </c:pt>
                <c:pt idx="9">
                  <c:v>39796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4506</c:v>
                </c:pt>
                <c:pt idx="1">
                  <c:v>6827</c:v>
                </c:pt>
                <c:pt idx="2">
                  <c:v>6847</c:v>
                </c:pt>
                <c:pt idx="3">
                  <c:v>8708</c:v>
                </c:pt>
                <c:pt idx="4">
                  <c:v>8988</c:v>
                </c:pt>
                <c:pt idx="5">
                  <c:v>8681</c:v>
                </c:pt>
                <c:pt idx="6">
                  <c:v>8874</c:v>
                </c:pt>
                <c:pt idx="7">
                  <c:v>8773</c:v>
                </c:pt>
                <c:pt idx="8">
                  <c:v>8991</c:v>
                </c:pt>
                <c:pt idx="9">
                  <c:v>9997</c:v>
                </c:pt>
              </c:numCache>
            </c:numRef>
          </c:yVal>
          <c:smooth val="0"/>
        </c:ser>
        <c:axId val="76331017"/>
        <c:axId val="66094688"/>
      </c:scatterChart>
      <c:valAx>
        <c:axId val="7633101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Длинна текста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66094688"/>
        <c:crosses val="autoZero"/>
        <c:crossBetween val="between"/>
      </c:valAx>
      <c:valAx>
        <c:axId val="6609468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76331017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25878</c:v>
                </c:pt>
                <c:pt idx="1">
                  <c:v>51090</c:v>
                </c:pt>
                <c:pt idx="2">
                  <c:v>69544</c:v>
                </c:pt>
                <c:pt idx="3">
                  <c:v>96606</c:v>
                </c:pt>
                <c:pt idx="4">
                  <c:v>120818</c:v>
                </c:pt>
                <c:pt idx="5">
                  <c:v>139297</c:v>
                </c:pt>
                <c:pt idx="6">
                  <c:v>163689</c:v>
                </c:pt>
                <c:pt idx="7">
                  <c:v>181210</c:v>
                </c:pt>
                <c:pt idx="8">
                  <c:v>206086</c:v>
                </c:pt>
                <c:pt idx="9">
                  <c:v>220961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5939</c:v>
                </c:pt>
                <c:pt idx="1">
                  <c:v>10811</c:v>
                </c:pt>
                <c:pt idx="2">
                  <c:v>12033</c:v>
                </c:pt>
                <c:pt idx="3">
                  <c:v>16998</c:v>
                </c:pt>
                <c:pt idx="4">
                  <c:v>20281</c:v>
                </c:pt>
                <c:pt idx="5">
                  <c:v>21718</c:v>
                </c:pt>
                <c:pt idx="6">
                  <c:v>24267</c:v>
                </c:pt>
                <c:pt idx="7">
                  <c:v>26097</c:v>
                </c:pt>
                <c:pt idx="8">
                  <c:v>30724</c:v>
                </c:pt>
                <c:pt idx="9">
                  <c:v>39926</c:v>
                </c:pt>
              </c:numCache>
            </c:numRef>
          </c:yVal>
          <c:smooth val="0"/>
        </c:ser>
        <c:axId val="6318985"/>
        <c:axId val="46626160"/>
      </c:scatterChart>
      <c:valAx>
        <c:axId val="631898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Длинна текста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46626160"/>
        <c:crosses val="autoZero"/>
        <c:crossBetween val="between"/>
      </c:valAx>
      <c:valAx>
        <c:axId val="4662616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6318985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25138</c:v>
                </c:pt>
                <c:pt idx="1">
                  <c:v>76245</c:v>
                </c:pt>
                <c:pt idx="2">
                  <c:v>75777</c:v>
                </c:pt>
                <c:pt idx="3">
                  <c:v>73136</c:v>
                </c:pt>
                <c:pt idx="4">
                  <c:v>71170</c:v>
                </c:pt>
                <c:pt idx="5">
                  <c:v>72873</c:v>
                </c:pt>
                <c:pt idx="6">
                  <c:v>76568</c:v>
                </c:pt>
                <c:pt idx="7">
                  <c:v>76223</c:v>
                </c:pt>
                <c:pt idx="8">
                  <c:v>74772</c:v>
                </c:pt>
                <c:pt idx="9">
                  <c:v>74226</c:v>
                </c:pt>
                <c:pt idx="10">
                  <c:v>73835</c:v>
                </c:pt>
                <c:pt idx="11">
                  <c:v>74959</c:v>
                </c:pt>
                <c:pt idx="12">
                  <c:v>75491</c:v>
                </c:pt>
                <c:pt idx="13">
                  <c:v>74853</c:v>
                </c:pt>
                <c:pt idx="14">
                  <c:v>75580</c:v>
                </c:pt>
                <c:pt idx="15">
                  <c:v>74368</c:v>
                </c:pt>
                <c:pt idx="16">
                  <c:v>75382</c:v>
                </c:pt>
                <c:pt idx="17">
                  <c:v>79085</c:v>
                </c:pt>
                <c:pt idx="18">
                  <c:v>75710</c:v>
                </c:pt>
                <c:pt idx="19">
                  <c:v>76122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0"/>
                <c:pt idx="0">
                  <c:v>6802</c:v>
                </c:pt>
                <c:pt idx="1">
                  <c:v>13958</c:v>
                </c:pt>
                <c:pt idx="2">
                  <c:v>13539</c:v>
                </c:pt>
                <c:pt idx="3">
                  <c:v>12995</c:v>
                </c:pt>
                <c:pt idx="4">
                  <c:v>10897</c:v>
                </c:pt>
                <c:pt idx="5">
                  <c:v>10696</c:v>
                </c:pt>
                <c:pt idx="6">
                  <c:v>9960</c:v>
                </c:pt>
                <c:pt idx="7">
                  <c:v>10234</c:v>
                </c:pt>
                <c:pt idx="8">
                  <c:v>8068</c:v>
                </c:pt>
                <c:pt idx="9">
                  <c:v>7589</c:v>
                </c:pt>
                <c:pt idx="10">
                  <c:v>7166</c:v>
                </c:pt>
                <c:pt idx="11">
                  <c:v>7439</c:v>
                </c:pt>
                <c:pt idx="12">
                  <c:v>8188</c:v>
                </c:pt>
                <c:pt idx="13">
                  <c:v>6963</c:v>
                </c:pt>
                <c:pt idx="14">
                  <c:v>6472</c:v>
                </c:pt>
                <c:pt idx="15">
                  <c:v>6168</c:v>
                </c:pt>
                <c:pt idx="16">
                  <c:v>6349</c:v>
                </c:pt>
                <c:pt idx="17">
                  <c:v>6450</c:v>
                </c:pt>
                <c:pt idx="18">
                  <c:v>5818</c:v>
                </c:pt>
                <c:pt idx="19">
                  <c:v>5885</c:v>
                </c:pt>
              </c:numCache>
            </c:numRef>
          </c:yVal>
          <c:smooth val="0"/>
        </c:ser>
        <c:axId val="33691411"/>
        <c:axId val="27592565"/>
      </c:scatterChart>
      <c:valAx>
        <c:axId val="3369141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Длинна строки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27592565"/>
        <c:crosses val="autoZero"/>
        <c:crossBetween val="between"/>
      </c:valAx>
      <c:valAx>
        <c:axId val="2759256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3369141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G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149353</c:v>
                </c:pt>
                <c:pt idx="1">
                  <c:v>144124</c:v>
                </c:pt>
                <c:pt idx="2">
                  <c:v>146122</c:v>
                </c:pt>
                <c:pt idx="3">
                  <c:v>140637</c:v>
                </c:pt>
                <c:pt idx="4">
                  <c:v>146227</c:v>
                </c:pt>
                <c:pt idx="5">
                  <c:v>142678</c:v>
                </c:pt>
                <c:pt idx="6">
                  <c:v>145991</c:v>
                </c:pt>
                <c:pt idx="7">
                  <c:v>142836</c:v>
                </c:pt>
                <c:pt idx="8">
                  <c:v>145486</c:v>
                </c:pt>
                <c:pt idx="9">
                  <c:v>148351</c:v>
                </c:pt>
                <c:pt idx="10">
                  <c:v>145248</c:v>
                </c:pt>
                <c:pt idx="11">
                  <c:v>143971</c:v>
                </c:pt>
                <c:pt idx="12">
                  <c:v>144020</c:v>
                </c:pt>
                <c:pt idx="13">
                  <c:v>146003</c:v>
                </c:pt>
                <c:pt idx="14">
                  <c:v>144821</c:v>
                </c:pt>
                <c:pt idx="15">
                  <c:v>146296</c:v>
                </c:pt>
                <c:pt idx="16">
                  <c:v>149030</c:v>
                </c:pt>
                <c:pt idx="17">
                  <c:v>154830</c:v>
                </c:pt>
                <c:pt idx="18">
                  <c:v>150526</c:v>
                </c:pt>
                <c:pt idx="19">
                  <c:v>148259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Column H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0"/>
                <c:pt idx="0">
                  <c:v>26325</c:v>
                </c:pt>
                <c:pt idx="1">
                  <c:v>22999</c:v>
                </c:pt>
                <c:pt idx="2">
                  <c:v>23229</c:v>
                </c:pt>
                <c:pt idx="3">
                  <c:v>22687</c:v>
                </c:pt>
                <c:pt idx="4">
                  <c:v>20524</c:v>
                </c:pt>
                <c:pt idx="5">
                  <c:v>19408</c:v>
                </c:pt>
                <c:pt idx="6">
                  <c:v>17727</c:v>
                </c:pt>
                <c:pt idx="7">
                  <c:v>17673</c:v>
                </c:pt>
                <c:pt idx="8">
                  <c:v>14256</c:v>
                </c:pt>
                <c:pt idx="9">
                  <c:v>13595</c:v>
                </c:pt>
                <c:pt idx="10">
                  <c:v>12835</c:v>
                </c:pt>
                <c:pt idx="11">
                  <c:v>12856</c:v>
                </c:pt>
                <c:pt idx="12">
                  <c:v>13400</c:v>
                </c:pt>
                <c:pt idx="13">
                  <c:v>11976</c:v>
                </c:pt>
                <c:pt idx="14">
                  <c:v>11370</c:v>
                </c:pt>
                <c:pt idx="15">
                  <c:v>10954</c:v>
                </c:pt>
                <c:pt idx="16">
                  <c:v>11494</c:v>
                </c:pt>
                <c:pt idx="17">
                  <c:v>11388</c:v>
                </c:pt>
                <c:pt idx="18">
                  <c:v>10416</c:v>
                </c:pt>
                <c:pt idx="19">
                  <c:v>10357</c:v>
                </c:pt>
              </c:numCache>
            </c:numRef>
          </c:yVal>
          <c:smooth val="0"/>
        </c:ser>
        <c:axId val="30256476"/>
        <c:axId val="17181823"/>
      </c:scatterChart>
      <c:valAx>
        <c:axId val="302564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17181823"/>
        <c:crosses val="autoZero"/>
        <c:crossBetween val="between"/>
      </c:valAx>
      <c:valAx>
        <c:axId val="1718182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3025647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Application>LibreOffice/24.8.5.2$Linux_X86_64 LibreOffice_project/480$Build-2</Application>
  <AppVersion>15.0000</AppVersion>
  <Pages>19</Pages>
  <Words>2216</Words>
  <Characters>11577</Characters>
  <CharactersWithSpaces>15071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2025-04-11T15:37:17Z</dcterms:modified>
  <cp:revision>396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