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  <w:jc w:val="center"/>
      </w:pPr>
      <w:r>
        <w:t>MODULE G OPINION ESSAY</w:t>
      </w:r>
    </w:p>
    <w:p>
      <w:pPr>
        <w:spacing w:after="140"/>
        <w:jc w:val="center"/>
      </w:pPr>
      <w:r>
        <w:rPr>
          <w:rFonts w:ascii="Arial" w:hAnsi="Arial" w:eastAsia="Arial"/>
          <w:b/>
          <w:i w:val="0"/>
          <w:color w:val="1F6D74"/>
          <w:sz w:val="20"/>
          <w:u w:val="none"/>
        </w:rPr>
        <w:t>5 POINTS • WORKSHEET +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7" w:color="17365D"/>
              <w:left w:val="single" w:sz="7" w:color="17365D"/>
              <w:bottom w:val="single" w:sz="7" w:color="17365D"/>
              <w:right w:val="single" w:sz="7" w:color="17365D"/>
            </w:tcBorders>
          </w:tcPr>
          <w:p>
            <w:r>
              <w:rPr>
                <w:rFonts w:ascii="Arial" w:hAnsi="Arial" w:eastAsia="Arial"/>
                <w:b/>
                <w:i w:val="0"/>
                <w:color w:val="17365D"/>
                <w:sz w:val="19"/>
                <w:u w:val="none"/>
              </w:rPr>
              <w:t>WRITING TASK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222222"/>
                <w:sz w:val="21"/>
                <w:u w:val="none"/>
              </w:rPr>
              <w:t>It has been suggested that the use of AI for school purposes should be banned among high school students. What do you think?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9"/>
                <w:u w:val="none"/>
              </w:rPr>
              <w:t>הוצע לאסור על תלמידי תיכון להשתמש בבינה מלאכותית לצורכי לימודים. מה דעתכם?</w:t>
            </w:r>
          </w:p>
        </w:tc>
      </w:tr>
    </w:tbl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1. Before you write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לפני שמתחילים לכתוב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5F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STEP 1</w:t>
            </w:r>
          </w:p>
        </w:tc>
        <w:tc>
          <w:tcPr>
            <w:tcW w:type="dxa" w:w="5227"/>
            <w:shd w:fill="FAFA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222"/>
                <w:sz w:val="18"/>
                <w:u w:val="none"/>
              </w:rPr>
              <w:t>Understand the question.</w:t>
            </w:r>
            <w:r>
              <w:rPr>
                <w:rFonts w:ascii="Arial" w:hAnsi="Arial" w:eastAsia="Arial"/>
                <w:b w:val="0"/>
                <w:i w:val="0"/>
                <w:color w:val="555555"/>
                <w:sz w:val="18"/>
                <w:u w:val="none"/>
              </w:rPr>
              <w:t xml:space="preserve">  להבין בדיוק מה שואלים.</w:t>
            </w:r>
          </w:p>
        </w:tc>
      </w:tr>
      <w:tr>
        <w:tc>
          <w:tcPr>
            <w:tcW w:type="dxa" w:w="5227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STEP 2</w:t>
            </w:r>
          </w:p>
        </w:tc>
        <w:tc>
          <w:tcPr>
            <w:tcW w:type="dxa" w:w="5227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222"/>
                <w:sz w:val="18"/>
                <w:u w:val="none"/>
              </w:rPr>
              <w:t>Choose a clear position: YES or NO.</w:t>
            </w:r>
            <w:r>
              <w:rPr>
                <w:rFonts w:ascii="Arial" w:hAnsi="Arial" w:eastAsia="Arial"/>
                <w:b w:val="0"/>
                <w:i w:val="0"/>
                <w:color w:val="555555"/>
                <w:sz w:val="18"/>
                <w:u w:val="none"/>
              </w:rPr>
              <w:t xml:space="preserve">  לבחור עמדה ברורה: בעד או נגד.</w:t>
            </w:r>
          </w:p>
        </w:tc>
      </w:tr>
      <w:tr>
        <w:tc>
          <w:tcPr>
            <w:tcW w:type="dxa" w:w="5227"/>
            <w:shd w:fill="EAF5F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STEP 3</w:t>
            </w:r>
          </w:p>
        </w:tc>
        <w:tc>
          <w:tcPr>
            <w:tcW w:type="dxa" w:w="5227"/>
            <w:shd w:fill="FAFA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222"/>
                <w:sz w:val="18"/>
                <w:u w:val="none"/>
              </w:rPr>
              <w:t>Think of TWO different reasons.</w:t>
            </w:r>
            <w:r>
              <w:rPr>
                <w:rFonts w:ascii="Arial" w:hAnsi="Arial" w:eastAsia="Arial"/>
                <w:b w:val="0"/>
                <w:i w:val="0"/>
                <w:color w:val="555555"/>
                <w:sz w:val="18"/>
                <w:u w:val="none"/>
              </w:rPr>
              <w:t xml:space="preserve">  לחשוב על שתי סיבות שונות.</w:t>
            </w:r>
          </w:p>
        </w:tc>
      </w:tr>
      <w:tr>
        <w:tc>
          <w:tcPr>
            <w:tcW w:type="dxa" w:w="5227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STEP 4</w:t>
            </w:r>
          </w:p>
        </w:tc>
        <w:tc>
          <w:tcPr>
            <w:tcW w:type="dxa" w:w="5227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222"/>
                <w:sz w:val="18"/>
                <w:u w:val="none"/>
              </w:rPr>
              <w:t>Write one clear thesis statement.</w:t>
            </w:r>
            <w:r>
              <w:rPr>
                <w:rFonts w:ascii="Arial" w:hAnsi="Arial" w:eastAsia="Arial"/>
                <w:b w:val="0"/>
                <w:i w:val="0"/>
                <w:color w:val="555555"/>
                <w:sz w:val="18"/>
                <w:u w:val="none"/>
              </w:rPr>
              <w:t xml:space="preserve">  לנסח משפט תזה ברור.</w:t>
            </w:r>
          </w:p>
        </w:tc>
      </w:tr>
      <w:tr>
        <w:tc>
          <w:tcPr>
            <w:tcW w:type="dxa" w:w="5227"/>
            <w:shd w:fill="EAF5F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STEP 5</w:t>
            </w:r>
          </w:p>
        </w:tc>
        <w:tc>
          <w:tcPr>
            <w:tcW w:type="dxa" w:w="5227"/>
            <w:shd w:fill="FAFA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222"/>
                <w:sz w:val="18"/>
                <w:u w:val="none"/>
              </w:rPr>
              <w:t>Plan four paragraphs before writing.</w:t>
            </w:r>
            <w:r>
              <w:rPr>
                <w:rFonts w:ascii="Arial" w:hAnsi="Arial" w:eastAsia="Arial"/>
                <w:b w:val="0"/>
                <w:i w:val="0"/>
                <w:color w:val="555555"/>
                <w:sz w:val="18"/>
                <w:u w:val="none"/>
              </w:rPr>
              <w:t xml:space="preserve">  לתכנן ארבע פסקאות לפני הכתיבה.</w:t>
            </w:r>
          </w:p>
        </w:tc>
      </w:tr>
    </w:tbl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2. The 4-paragraph map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מפת 4 הפסקאות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Paragraph</w:t>
            </w:r>
          </w:p>
        </w:tc>
        <w:tc>
          <w:tcPr>
            <w:tcW w:type="dxa" w:w="2613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Purpose</w:t>
            </w:r>
          </w:p>
        </w:tc>
        <w:tc>
          <w:tcPr>
            <w:tcW w:type="dxa" w:w="2613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What to include</w:t>
            </w:r>
          </w:p>
        </w:tc>
        <w:tc>
          <w:tcPr>
            <w:tcW w:type="dxa" w:w="2613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Useful opening</w:t>
            </w:r>
          </w:p>
        </w:tc>
      </w:tr>
      <w:tr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6"/>
                <w:u w:val="none"/>
              </w:rPr>
              <w:t>1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6"/>
                <w:u w:val="none"/>
              </w:rPr>
              <w:t>Introduction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פתיחה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Topic + clear opinion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נושא + עמדה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I believe that…</w:t>
            </w:r>
          </w:p>
        </w:tc>
      </w:tr>
      <w:tr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6"/>
                <w:u w:val="none"/>
              </w:rPr>
              <w:t>2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6"/>
                <w:u w:val="none"/>
              </w:rPr>
              <w:t>Reason 1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סיבה ראשונה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Topic sentence + explanation/example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משפט נושא + הסבר/דוגמה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First, …</w:t>
            </w:r>
          </w:p>
        </w:tc>
      </w:tr>
      <w:tr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6"/>
                <w:u w:val="none"/>
              </w:rPr>
              <w:t>3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6"/>
                <w:u w:val="none"/>
              </w:rPr>
              <w:t>Reason 2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סיבה שנייה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Different reason + development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סיבה שונה + פיתוח</w:t>
            </w:r>
          </w:p>
        </w:tc>
        <w:tc>
          <w:tcPr>
            <w:tcW w:type="dxa" w:w="2613"/>
            <w:shd w:fill="FAFAFA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Second, …</w:t>
            </w:r>
          </w:p>
        </w:tc>
      </w:tr>
      <w:tr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6"/>
                <w:u w:val="none"/>
              </w:rPr>
              <w:t>4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6"/>
                <w:u w:val="none"/>
              </w:rPr>
              <w:t>Conclusion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סיכום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Restate position; no new idea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חזרה על העמדה; בלי רעיון חדש</w:t>
            </w:r>
          </w:p>
        </w:tc>
        <w:tc>
          <w:tcPr>
            <w:tcW w:type="dxa" w:w="2613"/>
            <w:shd w:fill="FFFFFF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6"/>
                <w:u w:val="none"/>
              </w:rPr>
              <w:t>In conclusion, …</w:t>
            </w:r>
          </w:p>
        </w:tc>
      </w:tr>
    </w:tbl>
    <w:p>
      <w:r>
        <w:br w:type="page"/>
      </w:r>
    </w:p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3. How to write each paragraph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איך כותבים כל פסקה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7365D"/>
                <w:sz w:val="20"/>
                <w:u w:val="none"/>
              </w:rPr>
              <w:t>PARAGRAPH 1 — INTRODUCTION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Introduce the topic. | הציגו את הנושא.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State your opinion clearly. | כתבו עמדה ברורה.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Your thesis must answer the question directly. | התזה חייבת לענות ישירות על השאלה.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7365D"/>
                <w:sz w:val="18"/>
                <w:u w:val="none"/>
              </w:rPr>
              <w:t xml:space="preserve">Useful language: </w:t>
            </w:r>
            <w:r>
              <w:rPr>
                <w:rFonts w:ascii="Arial" w:hAnsi="Arial" w:eastAsia="Arial"/>
                <w:b w:val="0"/>
                <w:i/>
                <w:color w:val="444444"/>
                <w:sz w:val="18"/>
                <w:u w:val="none"/>
              </w:rPr>
              <w:t>Nowadays, … • There is a debate about whether … • I believe that … because …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5F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20"/>
                <w:u w:val="none"/>
              </w:rPr>
              <w:t>PARAGRAPH 2 — REASON 1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Begin with a clear topic sentence. | פתחו במשפט נושא ברור.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Explain WHY the reason supports your opinion. | הסבירו למה הסיבה תומכת בעמדה.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Add a short example or result if useful. | אפשר להוסיף דוגמה או תוצאה קצרה.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Useful language: </w:t>
            </w:r>
            <w:r>
              <w:rPr>
                <w:rFonts w:ascii="Arial" w:hAnsi="Arial" w:eastAsia="Arial"/>
                <w:b w:val="0"/>
                <w:i/>
                <w:color w:val="444444"/>
                <w:sz w:val="18"/>
                <w:u w:val="none"/>
              </w:rPr>
              <w:t>First, … • One important reason is that … • For example, … • As a result, …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5F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20"/>
                <w:u w:val="none"/>
              </w:rPr>
              <w:t>PARAGRAPH 3 — REASON 2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Give a DIFFERENT reason. | תנו סיבה שונה.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Develop it with explanation. | פתחו את הסיבה בעזרת הסבר.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Use a connector naturally. | השתמשו במילת קישור באופן טבעי.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 xml:space="preserve">Useful language: </w:t>
            </w:r>
            <w:r>
              <w:rPr>
                <w:rFonts w:ascii="Arial" w:hAnsi="Arial" w:eastAsia="Arial"/>
                <w:b w:val="0"/>
                <w:i/>
                <w:color w:val="444444"/>
                <w:sz w:val="18"/>
                <w:u w:val="none"/>
              </w:rPr>
              <w:t>Second, … • Another reason is that … • Moreover, … • However, …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E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B26A00"/>
                <w:sz w:val="20"/>
                <w:u w:val="none"/>
              </w:rPr>
              <w:t>PARAGRAPH 4 — CONCLUSION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B26A00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Restate your opinion. | חזרו על העמדה במילים אחרות.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B26A00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Summarize the main idea. | סכמו את הרעיון המרכזי.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B26A00"/>
                <w:sz w:val="18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Do NOT add a new reason. | אל תוסיפו סיבה חדשה.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26A00"/>
                <w:sz w:val="18"/>
                <w:u w:val="none"/>
              </w:rPr>
              <w:t xml:space="preserve">Useful language: </w:t>
            </w:r>
            <w:r>
              <w:rPr>
                <w:rFonts w:ascii="Arial" w:hAnsi="Arial" w:eastAsia="Arial"/>
                <w:b w:val="0"/>
                <w:i/>
                <w:color w:val="444444"/>
                <w:sz w:val="18"/>
                <w:u w:val="none"/>
              </w:rPr>
              <w:t>In conclusion, … • To sum up, … • Therefore, I believe …</w:t>
            </w:r>
          </w:p>
        </w:tc>
      </w:tr>
    </w:tbl>
    <w:p>
      <w:pPr>
        <w:spacing w:after="0" w:before="0"/>
      </w:pPr>
    </w:p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4. Three ways to raise the language level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שלוש דרכים להעלות את רמת השפה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Structure</w:t>
            </w:r>
          </w:p>
        </w:tc>
        <w:tc>
          <w:tcPr>
            <w:tcW w:type="dxa" w:w="3485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Example</w:t>
            </w:r>
          </w:p>
        </w:tc>
        <w:tc>
          <w:tcPr>
            <w:tcW w:type="dxa" w:w="3485"/>
            <w:shd w:fill="17365D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  <w:u w:val="none"/>
              </w:rPr>
              <w:t>Why it helps</w:t>
            </w:r>
          </w:p>
        </w:tc>
      </w:tr>
      <w:tr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Present perfect</w:t>
              <w:br/>
              <w:t>הווה מושלם</w:t>
            </w:r>
          </w:p>
        </w:tc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Students have used AI for many learning tasks.</w:t>
            </w:r>
          </w:p>
        </w:tc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Shows range and control.</w:t>
            </w:r>
          </w:p>
        </w:tc>
      </w:tr>
      <w:tr>
        <w:tc>
          <w:tcPr>
            <w:tcW w:type="dxa" w:w="348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First conditional</w:t>
              <w:br/>
              <w:t>תנאי ראשון</w:t>
            </w:r>
          </w:p>
        </w:tc>
        <w:tc>
          <w:tcPr>
            <w:tcW w:type="dxa" w:w="348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If teachers set clear rules, students will use AI more responsibly.</w:t>
            </w:r>
          </w:p>
        </w:tc>
        <w:tc>
          <w:tcPr>
            <w:tcW w:type="dxa" w:w="348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Shows cause and result.</w:t>
            </w:r>
          </w:p>
        </w:tc>
      </w:tr>
      <w:tr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Inversion</w:t>
              <w:br/>
              <w:t>היפוך</w:t>
            </w:r>
          </w:p>
        </w:tc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Never should students submit AI-generated work as their own.</w:t>
            </w:r>
          </w:p>
        </w:tc>
        <w:tc>
          <w:tcPr>
            <w:tcW w:type="dxa" w:w="3485"/>
            <w:shd w:fill="FAFA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7"/>
                <w:u w:val="none"/>
              </w:rPr>
              <w:t>Adds emphasis and advanced syntax.</w:t>
            </w:r>
          </w:p>
        </w:tc>
      </w:tr>
    </w:tbl>
    <w:p>
      <w:pPr>
        <w:spacing w:before="80" w:after="0"/>
      </w:pPr>
      <w:r>
        <w:rPr>
          <w:rFonts w:ascii="Arial" w:hAnsi="Arial" w:eastAsia="Arial"/>
          <w:b/>
          <w:i w:val="0"/>
          <w:color w:val="B26A00"/>
          <w:sz w:val="18"/>
          <w:u w:val="none"/>
        </w:rPr>
        <w:t xml:space="preserve">Important: </w:t>
      </w:r>
      <w:r>
        <w:rPr>
          <w:rFonts w:ascii="Arial" w:hAnsi="Arial" w:eastAsia="Arial"/>
          <w:b w:val="0"/>
          <w:i w:val="0"/>
          <w:color w:val="222222"/>
          <w:sz w:val="18"/>
          <w:u w:val="none"/>
        </w:rPr>
        <w:t>Advanced grammar should serve your idea. Do not force it into every sentence.</w:t>
      </w:r>
      <w:r>
        <w:rPr>
          <w:rFonts w:ascii="Arial" w:hAnsi="Arial" w:eastAsia="Arial"/>
          <w:b w:val="0"/>
          <w:i w:val="0"/>
          <w:color w:val="555555"/>
          <w:sz w:val="18"/>
          <w:u w:val="none"/>
        </w:rPr>
        <w:t xml:space="preserve">  |  דקדוק מתקדם צריך לשרת את הרעיון, לא להכביד עליו.</w:t>
      </w:r>
    </w:p>
    <w:p>
      <w:r>
        <w:br w:type="page"/>
      </w:r>
    </w:p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5. Plan your essay before writing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תכננו לפני הכתיבה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7365D"/>
                <w:sz w:val="18"/>
                <w:u w:val="none"/>
              </w:rPr>
              <w:t>MY POSITION</w:t>
            </w:r>
          </w:p>
        </w:tc>
        <w:tc>
          <w:tcPr>
            <w:tcW w:type="dxa" w:w="522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My answer:  ☐ YES, ban AI    ☐ NO, do not ban AI</w:t>
              <w:br/>
              <w:t>העמדה שלי: בעד / נגד</w:t>
            </w:r>
          </w:p>
        </w:tc>
      </w:tr>
      <w:tr>
        <w:tc>
          <w:tcPr>
            <w:tcW w:type="dxa" w:w="5227"/>
            <w:shd w:fill="F3F4F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THESIS</w:t>
            </w:r>
          </w:p>
        </w:tc>
        <w:tc>
          <w:tcPr>
            <w:tcW w:type="dxa" w:w="522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I believe that …</w:t>
              <w:br/>
              <w:t>____________________________________________________________</w:t>
            </w:r>
          </w:p>
        </w:tc>
      </w:tr>
      <w:tr>
        <w:tc>
          <w:tcPr>
            <w:tcW w:type="dxa" w:w="5227"/>
            <w:shd w:fill="F3F4F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REASON 1</w:t>
            </w:r>
          </w:p>
        </w:tc>
        <w:tc>
          <w:tcPr>
            <w:tcW w:type="dxa" w:w="522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First, …</w:t>
              <w:br/>
              <w:t>____________________________________________________________</w:t>
            </w:r>
          </w:p>
        </w:tc>
      </w:tr>
      <w:tr>
        <w:tc>
          <w:tcPr>
            <w:tcW w:type="dxa" w:w="5227"/>
            <w:shd w:fill="F3F4F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REASON 2</w:t>
            </w:r>
          </w:p>
        </w:tc>
        <w:tc>
          <w:tcPr>
            <w:tcW w:type="dxa" w:w="522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Second, …</w:t>
              <w:br/>
              <w:t>____________________________________________________________</w:t>
            </w:r>
          </w:p>
        </w:tc>
      </w:tr>
      <w:tr>
        <w:tc>
          <w:tcPr>
            <w:tcW w:type="dxa" w:w="5227"/>
            <w:shd w:fill="F3F4F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8"/>
                <w:u w:val="none"/>
              </w:rPr>
              <w:t>CONCLUSION</w:t>
            </w:r>
          </w:p>
        </w:tc>
        <w:tc>
          <w:tcPr>
            <w:tcW w:type="dxa" w:w="5227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In conclusion, …</w:t>
              <w:br/>
              <w:t>____________________________________________________________</w:t>
            </w:r>
          </w:p>
        </w:tc>
      </w:tr>
    </w:tbl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6. Useful vocabulary for this topic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אוצר מילים שימושי לנושא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ban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לאסור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responsibly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באחריות</w:t>
            </w:r>
          </w:p>
        </w:tc>
      </w:tr>
      <w:tr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schoolwork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עבודות לימודיות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independent thinking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חשיבה עצמאית</w:t>
            </w:r>
          </w:p>
        </w:tc>
      </w:tr>
      <w:tr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feedback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משוב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cheating</w:t>
            </w:r>
          </w:p>
        </w:tc>
        <w:tc>
          <w:tcPr>
            <w:tcW w:type="dxa" w:w="2613"/>
            <w:shd w:fill="FAFAFA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רמאות / העתקה</w:t>
            </w:r>
          </w:p>
        </w:tc>
      </w:tr>
      <w:tr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set clear rules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לקבוע כללים ברורים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regulate</w:t>
            </w:r>
          </w:p>
        </w:tc>
        <w:tc>
          <w:tcPr>
            <w:tcW w:type="dxa" w:w="2613"/>
            <w:shd w:fill="FFFFFF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555555"/>
                <w:sz w:val="17"/>
                <w:u w:val="none"/>
              </w:rPr>
              <w:t>להסדיר / לפקח</w:t>
            </w:r>
          </w:p>
        </w:tc>
      </w:tr>
    </w:tbl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7. Self-check before you submit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בדיקה עצמית לפני הגשה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5F3"/>
            <w:tcMar>
              <w:top w:w="75" w:type="dxa"/>
              <w:start w:w="95" w:type="dxa"/>
              <w:bottom w:w="75" w:type="dxa"/>
              <w:end w:w="95" w:type="dxa"/>
            </w:tcMar>
          </w:tcPr>
          <w:p/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I answered the exact question.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My opinion is clear in paragraph 1.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I gave two DIFFERENT reasons.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Each body paragraph has a topic sentence.</w:t>
            </w:r>
          </w:p>
        </w:tc>
        <w:tc>
          <w:tcPr>
            <w:tcW w:type="dxa" w:w="5227"/>
            <w:shd w:fill="EAF5F3"/>
            <w:tcMar>
              <w:top w:w="75" w:type="dxa"/>
              <w:start w:w="95" w:type="dxa"/>
              <w:bottom w:w="75" w:type="dxa"/>
              <w:end w:w="95" w:type="dxa"/>
            </w:tcMar>
          </w:tcPr>
          <w:p/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I used linking words naturally.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My conclusion has no new reason.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I checked verbs, spelling and punctuation.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  <w:u w:val="none"/>
              </w:rPr>
              <w:t>☐ I kept the essay close to the required length.</w:t>
            </w:r>
          </w:p>
        </w:tc>
      </w:tr>
    </w:tbl>
    <w:p>
      <w:pPr>
        <w:spacing w:before="100" w:after="20"/>
        <w:jc w:val="center"/>
      </w:pPr>
      <w:r>
        <w:rPr>
          <w:rFonts w:ascii="Arial" w:hAnsi="Arial" w:eastAsia="Arial"/>
          <w:b/>
          <w:i w:val="0"/>
          <w:color w:val="B26A00"/>
          <w:sz w:val="19"/>
          <w:u w:val="none"/>
        </w:rPr>
        <w:t xml:space="preserve">Remember: </w:t>
      </w:r>
      <w:r>
        <w:rPr>
          <w:rFonts w:ascii="Arial" w:hAnsi="Arial" w:eastAsia="Arial"/>
          <w:b/>
          <w:i w:val="0"/>
          <w:color w:val="222222"/>
          <w:sz w:val="19"/>
          <w:u w:val="none"/>
        </w:rPr>
        <w:t>Clear ideas + accurate English + organized paragraphs = a strong Module G essay.</w:t>
      </w:r>
    </w:p>
    <w:p>
      <w:pPr>
        <w:bidi w:val="1"/>
        <w:spacing w:after="0"/>
        <w:jc w:val="center"/>
      </w:pPr>
      <w:r>
        <w:rPr>
          <w:rFonts w:ascii="Arial" w:hAnsi="Arial" w:eastAsia="Arial"/>
          <w:b w:val="0"/>
          <w:i w:val="0"/>
          <w:color w:val="555555"/>
          <w:sz w:val="18"/>
          <w:u w:val="none"/>
        </w:rPr>
        <w:t>זכרו: רעיונות ברורים + אנגלית מדויקת + פסקאות מסודרות = חיבור חזק.</w:t>
      </w:r>
    </w:p>
    <w:p>
      <w:r>
        <w:br w:type="page"/>
      </w:r>
    </w:p>
    <w:p>
      <w:pPr>
        <w:spacing w:before="40" w:after="10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8. Model essay — 130 words</w:t>
      </w:r>
      <w:r>
        <w:rPr>
          <w:rFonts w:ascii="Arial" w:hAnsi="Arial" w:eastAsia="Arial"/>
          <w:b/>
          <w:i w:val="0"/>
          <w:color w:val="1F6D74"/>
          <w:sz w:val="23"/>
          <w:u w:val="none"/>
        </w:rPr>
        <w:t xml:space="preserve">  |  חיבור לדוגמה — 130 מילים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222222"/>
          <w:sz w:val="19"/>
          <w:u w:val="none"/>
        </w:rPr>
        <w:t>Read once for meaning. Read again and identify the thesis, topic sentences, conclusion, and the three advanced structures.</w:t>
      </w:r>
    </w:p>
    <w:p>
      <w:pPr>
        <w:bidi w:val="1"/>
        <w:spacing w:after="100"/>
        <w:jc w:val="right"/>
      </w:pPr>
      <w:r>
        <w:rPr>
          <w:rFonts w:ascii="Arial" w:hAnsi="Arial" w:eastAsia="Arial"/>
          <w:b w:val="0"/>
          <w:i w:val="0"/>
          <w:color w:val="555555"/>
          <w:sz w:val="18"/>
          <w:u w:val="none"/>
        </w:rPr>
        <w:t>קראו פעם אחת להבנת התוכן. בקריאה השנייה סמנו תזה, משפטי נושא, מסקנה ושלושה מבנים מתקדמים.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FCFC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/>
          <w:p>
            <w:pPr>
              <w:spacing w:after="120" w:line="269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none"/>
              </w:rPr>
              <w:t xml:space="preserve">Artificial intelligence is part of students’ lives, and schools are debating whether it should be banned for schoolwork. </w:t>
            </w:r>
            <w:r>
              <w:rPr>
                <w:rFonts w:ascii="Arial" w:hAnsi="Arial" w:eastAsia="Arial"/>
                <w:b/>
                <w:i w:val="0"/>
                <w:color w:val="17365D"/>
                <w:sz w:val="21"/>
                <w:u w:val="none"/>
              </w:rPr>
              <w:t>I believe that a ban is not the right solution because AI can support learning when it is used responsibly.</w:t>
            </w:r>
          </w:p>
          <w:p>
            <w:pPr>
              <w:spacing w:after="120" w:line="269" w:lineRule="auto"/>
            </w:pPr>
            <w:r>
              <w:rPr>
                <w:rFonts w:ascii="Arial" w:hAnsi="Arial" w:eastAsia="Arial"/>
                <w:b/>
                <w:i w:val="0"/>
                <w:color w:val="1F6D74"/>
                <w:sz w:val="21"/>
                <w:u w:val="none"/>
              </w:rPr>
              <w:t xml:space="preserve">First, AI can help students understand difficult material and improve their writing.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single"/>
              </w:rPr>
              <w:t xml:space="preserve">Many students have used AI to receive explanations, vocabulary support, and feedback.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none"/>
              </w:rPr>
              <w:t>However, they must still think independently and produce original work.</w:t>
            </w:r>
          </w:p>
          <w:p>
            <w:pPr>
              <w:spacing w:after="120" w:line="269" w:lineRule="auto"/>
            </w:pPr>
            <w:r>
              <w:rPr>
                <w:rFonts w:ascii="Arial" w:hAnsi="Arial" w:eastAsia="Arial"/>
                <w:b/>
                <w:i w:val="0"/>
                <w:color w:val="1F6D74"/>
                <w:sz w:val="21"/>
                <w:u w:val="none"/>
              </w:rPr>
              <w:t xml:space="preserve">Second, schools should teach students how to use AI correctly.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single"/>
              </w:rPr>
              <w:t xml:space="preserve">If teachers set clear rules, students will learn when AI is helpful and when using it becomes cheating.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single"/>
              </w:rPr>
              <w:t>Never should students submit AI-generated work as their own.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i w:val="0"/>
                <w:color w:val="B26A00"/>
                <w:sz w:val="21"/>
                <w:u w:val="none"/>
              </w:rPr>
              <w:t xml:space="preserve">In conclusion, schools should regulate AI rather than ban it. </w:t>
            </w:r>
            <w:r>
              <w:rPr>
                <w:rFonts w:ascii="Arial" w:hAnsi="Arial" w:eastAsia="Arial"/>
                <w:b w:val="0"/>
                <w:i w:val="0"/>
                <w:color w:val="222222"/>
                <w:sz w:val="21"/>
                <w:u w:val="none"/>
              </w:rPr>
              <w:t>Responsible use can strengthen learning while protecting honesty and independent thinking.</w:t>
            </w:r>
          </w:p>
        </w:tc>
      </w:tr>
    </w:tbl>
    <w:p>
      <w:pPr>
        <w:spacing w:before="120" w:after="60"/>
      </w:pPr>
      <w:r>
        <w:rPr>
          <w:rFonts w:ascii="Arial" w:hAnsi="Arial" w:eastAsia="Arial"/>
          <w:b/>
          <w:i w:val="0"/>
          <w:color w:val="17365D"/>
          <w:sz w:val="18"/>
          <w:u w:val="none"/>
        </w:rPr>
        <w:t>COLOR KEY</w:t>
      </w:r>
      <w:r>
        <w:rPr>
          <w:rFonts w:ascii="Arial" w:hAnsi="Arial" w:eastAsia="Arial"/>
          <w:b w:val="0"/>
          <w:i w:val="0"/>
          <w:color w:val="222222"/>
          <w:sz w:val="18"/>
          <w:u w:val="none"/>
        </w:rPr>
        <w:t xml:space="preserve">   Blue = thesis   •   Teal = topic sentences   •   Orange =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3F4F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Present perfect</w:t>
            </w:r>
          </w:p>
        </w:tc>
        <w:tc>
          <w:tcPr>
            <w:tcW w:type="dxa" w:w="522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222222"/>
                <w:sz w:val="17"/>
                <w:u w:val="none"/>
              </w:rPr>
              <w:t>Many students have used AI …</w:t>
            </w:r>
          </w:p>
        </w:tc>
      </w:tr>
      <w:tr>
        <w:tc>
          <w:tcPr>
            <w:tcW w:type="dxa" w:w="5227"/>
            <w:shd w:fill="F3F4F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First conditional</w:t>
            </w:r>
          </w:p>
        </w:tc>
        <w:tc>
          <w:tcPr>
            <w:tcW w:type="dxa" w:w="522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222222"/>
                <w:sz w:val="17"/>
                <w:u w:val="none"/>
              </w:rPr>
              <w:t>If teachers set clear rules, students will learn …</w:t>
            </w:r>
          </w:p>
        </w:tc>
      </w:tr>
      <w:tr>
        <w:tc>
          <w:tcPr>
            <w:tcW w:type="dxa" w:w="5227"/>
            <w:shd w:fill="F3F4F6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6D74"/>
                <w:sz w:val="17"/>
                <w:u w:val="none"/>
              </w:rPr>
              <w:t>Inversion</w:t>
            </w:r>
          </w:p>
        </w:tc>
        <w:tc>
          <w:tcPr>
            <w:tcW w:type="dxa" w:w="522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222222"/>
                <w:sz w:val="17"/>
                <w:u w:val="none"/>
              </w:rPr>
              <w:t>Never should students submit …</w:t>
            </w:r>
          </w:p>
        </w:tc>
      </w:tr>
    </w:tbl>
    <w:p>
      <w:pPr>
        <w:spacing w:before="80" w:after="0"/>
        <w:jc w:val="right"/>
      </w:pPr>
      <w:r>
        <w:rPr>
          <w:rFonts w:ascii="Arial" w:hAnsi="Arial" w:eastAsia="Arial"/>
          <w:b/>
          <w:i w:val="0"/>
          <w:color w:val="666666"/>
          <w:sz w:val="17"/>
          <w:u w:val="none"/>
        </w:rPr>
        <w:t>Model length: 130 words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  <w:u w:val="none"/>
      </w:rPr>
      <w:t xml:space="preserve">Module G • 5 Points • Opinion Essay   | 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Title"/>
    <w:rPr>
      <w:rFonts w:ascii="Arial" w:hAnsi="Arial" w:eastAsia="Arial"/>
      <w:b/>
      <w:color w:val="17365D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