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5803D"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02 — Traffic Light</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lesson02_module_c.docx — חזור אליו אם שוכח</w:t>
            </w:r>
          </w:p>
          <w:p>
            <w:pPr>
              <w:spacing w:after="60" w:before="60"/>
              <w:jc w:val="left"/>
            </w:pPr>
            <w:r>
              <w:rPr>
                <w:rFonts w:ascii="Calibri" w:cs="Calibri" w:eastAsia="Calibri" w:hAnsi="Calibri"/>
                <w:b/>
                <w:bCs/>
                <w:color w:val="15803D"/>
                <w:sz w:val="20"/>
                <w:szCs w:val="20"/>
              </w:rPr>
              <w:t xml:space="preserve">💬 המשפט שלמדנו: </w:t>
            </w:r>
            <w:r>
              <w:rPr>
                <w:rFonts w:ascii="Calibri" w:cs="Calibri" w:eastAsia="Calibri" w:hAnsi="Calibri"/>
                <w:b/>
                <w:bCs/>
                <w:i/>
                <w:iCs/>
                <w:color w:val="1E3A5F"/>
                <w:sz w:val="20"/>
                <w:szCs w:val="20"/>
              </w:rPr>
              <w:t xml:space="preserve">לא ירוק — לא עונה.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לא ירוק — לא עונה.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"What do we learn from paragraph I?" — מה הצבע שלך?</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 אדום — לא מבין</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 צהוב — מבין חלקית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 ירוק — "מה לומדים מפסקה 1?"</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 ירוק. "מה לומדים מפסקה 1?" = ברור. עונה.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"What does 'visible' mean?" — מה הצבע שלך?</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 אדום — לא יודע מה visible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 צהוב — מכיר חלקית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 ירוק — ברור</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 אדום / 🟡 צהוב — visible לא ברור → מילון 30 שניות!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צהוב = בסדר. אפשר לענות.</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צהוב = עדיין לא ברור. חוזרים לאדום. רק ירוק = עונים.</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כל שאלה לצבע הנכון:</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"According to Dr. Diallo, why do trees die?"</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"What does 'contribute' mean in paragraph II?"</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"Give ONE answer from paragraph III."</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"Explain the 'impact' of the project."</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 ירוק</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 צהוב → מילון</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 ירוק</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 צהוב → מילון</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according to + why = ירוק. מילה לא מוכרת בשאלה = צהוב → מילון.</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כמה זמן מותר לבזבז על מילה אחת במילון?</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כמה שצריך</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30 שניות בלבד</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3 דקות</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מקסימום 30 שניות. אם לא מוצא → M קטן ועובר הלאה.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"give ONE answer" = ירוק — אפשר להסביר את השאלה בעברית במשפט אחד.</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"תן תשובה אחת מהטקסט" = ברור. ירוק.</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בשאלות הבאות — עגל את אלה שדורשות מילון (לא ירוק):
1. "What do we learn from paragraph I?"
2. "What does 'environmentalists' mean?"
3. "According to Dr. Klein, give ONE reason."
4. "How did the 'phenomenon' affect students?"
5. "Give TWO answers from paragraph III."</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עגל: 2 (environmentalists לא ברור) ו-4 (phenomenon לא ברור).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מלא את הכלל:
רק _______ = עונה. צהוב מרגיש כמו _______ — אבל הוא לא.</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רק ירוק = עונה. צהוב מרגיש כמו ירוק — אבל הוא לא.</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תלמיד קרא שאלה ו"הבין". הוא ענה. קיבל 0. מה כנראה קרה?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הוא היה בצהוב — לא ירוק. חשב שהבין אבל לא הבין מה השאלה ביקשה בדיוק.</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02 — Traffic Light</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lesson02_module_c.docx ← חפש THE TOOL</w:t>
            </w:r>
          </w:p>
          <w:p>
            <w:pPr>
              <w:spacing w:after="60" w:before="60"/>
              <w:jc w:val="left"/>
            </w:pPr>
            <w:r>
              <w:rPr>
                <w:rFonts w:ascii="Calibri" w:cs="Calibri" w:eastAsia="Calibri" w:hAnsi="Calibri"/>
                <w:b/>
                <w:bCs/>
                <w:color w:val="0D7A6E"/>
                <w:sz w:val="20"/>
                <w:szCs w:val="20"/>
              </w:rPr>
              <w:t xml:space="preserve">📖 לחזרה: lesson02_module_c.docx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2026-09-06T06:50:40.998Z</dcterms:created>
  <dcterms:modified xsi:type="dcterms:W3CDTF">2026-09-06T06:50:40.998Z</dcterms:modified>
</cp:coreProperties>
</file>

<file path=docProps/custom.xml><?xml version="1.0" encoding="utf-8"?>
<Properties xmlns="http://schemas.openxmlformats.org/officeDocument/2006/custom-properties" xmlns:vt="http://schemas.openxmlformats.org/officeDocument/2006/docPropsVTypes"/>
</file>