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OVERVIEW — L9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1500"/>
              <w:gridCol w:w="1500"/>
              <w:gridCol w:w="1500"/>
              <w:gridCol w:w="1572"/>
            </w:tblGrid>
            <w:tr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Lesson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L9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Unit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3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Pattern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P7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Vocab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Circle 2</w:t>
                  </w:r>
                </w:p>
              </w:tc>
              <w:tc>
                <w:tcPr>
                  <w:tcW w:type="dxa" w:w="16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2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66660"/>
                      <w:sz w:val="15"/>
                      <w:szCs w:val="15"/>
                      <w:rtl w:val="false"/>
                    </w:rPr>
                    <w:t xml:space="preserve">Time</w:t>
                  </w:r>
                </w:p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  <w:rtl w:val="false"/>
                    </w:rPr>
                    <w:t xml:space="preserve">60–75 min</w:t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rtl w:val="false"/>
              </w:rPr>
              <w:t xml:space="preserve">LESSON 9  —  Reference Questions — What Does "it / they / this" Refer To?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P7: Pronoun in question → look back one sentence → find the noun → test it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Objective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By the end of this lesson the student identifies what a pronoun or reference word refers to by looking at the sentence immediately before it.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Key insight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/>
                <w:iCs/>
                <w:color w:val="FAC775"/>
                <w:sz w:val="20"/>
                <w:szCs w:val="20"/>
                <w:rtl w:val="false"/>
              </w:rPr>
              <w:t xml:space="preserve">""What does 'it' refer to?" — 90% of the time the answer is the closest noun in the sentence before the pronoun. Students who scan the whole paragraph lose time and find the wrong answer. P7 is a two-second strategy: look one sentence back. Find the noun. Test it by substituting."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Timing plan</w:t>
            </w:r>
          </w:p>
          <w:tbl>
            <w:tblPr>
              <w:tblW w:type="dxa" w:w="867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0"/>
              <w:gridCol w:w="2000"/>
              <w:gridCol w:w="4572"/>
            </w:tblGrid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0–5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Warm-up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Unit 2 check results: return and discuss. Focus on P11 errors.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5–15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Vocabulary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5 words. Focus on reference words: this, they, it, these, those.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15–22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P7 intro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Show the substitution test.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22–32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I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Teacher models Q1.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32–42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WE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Q2 together.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42–58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YOU DO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Q3+Q4.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58–68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Timed Challenge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>8 min.</w:t>
                  </w:r>
                </w:p>
              </w:tc>
            </w:tr>
            <w:tr>
              <w:tc>
                <w:tcPr>
                  <w:tcW w:type="dxa" w:w="1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AC775"/>
                      <w:sz w:val="15"/>
                      <w:szCs w:val="15"/>
                      <w:rtl w:val="false"/>
                    </w:rPr>
                    <w:t xml:space="preserve">68–75 min</w:t>
                  </w:r>
                </w:p>
              </w:tc>
              <w:tc>
                <w:tcPr>
                  <w:tcW w:type="dxa" w:w="2000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C2C2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  <w:rtl w:val="false"/>
                    </w:rPr>
                    <w:t xml:space="preserve">Exit Ticket.</w:t>
                  </w:r>
                </w:p>
              </w:tc>
              <w:tc>
                <w:tcPr>
                  <w:tcW w:type="dxa" w:w="4572"/>
                  <w:tcBorders>
                    <w:top w:val="single" w:color="444442" w:sz="4"/>
                    <w:left w:val="single" w:color="444442" w:sz="4"/>
                    <w:bottom w:val="single" w:color="444442" w:sz="4"/>
                    <w:right w:val="single" w:color="444442" w:sz="4"/>
                  </w:tcBorders>
                  <w:shd w:fill="222220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bidi w:val="false"/>
                    <w:spacing w:after="80" w:before="8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AAAAAA"/>
                      <w:sz w:val="15"/>
                      <w:szCs w:val="15"/>
                      <w:rtl w:val="false"/>
                    </w:rPr>
                    <w:t xml:space="preserve"/>
                  </w:r>
                </w:p>
              </w:tc>
            </w:tr>
          </w:tbl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Common mistakes to watch for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looks at the whole paragraph instead of just the sentence before the pronoun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chooses a noun that is in the same sentence as the pronoun — usually wrong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does not do the substitution test — they guess the nearest-sounding word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  <w:rtl w:val="false"/>
              </w:rPr>
              <w:t xml:space="preserve">· Student confuses "this" (usually refers to an idea) with "it" (usually refers to a thing)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0–15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Warm-up → Vocabulary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Return Unit 2 check. For each wrong answer: "Which pattern should you have used?"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Then say: "Unit 3 starts today. These questions are harder — the answer is not directly stated."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Warm-up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Look at these reference words. What might each refer to? Write ONE possible noun.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"They ran the experiment..." → they = 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"It showed surprising results..." → it = ___________</w:t>
      </w:r>
    </w:p>
    <w:p>
      <w:pPr>
        <w:bidi w:val="false"/>
        <w:spacing w:after="60" w:before="80"/>
        <w:jc w:val="left"/>
      </w:pPr>
      <w:r>
        <w:rPr>
          <w:b w:val="false"/>
          <w:bCs w:val="false"/>
          <w:i w:val="false"/>
          <w:iCs w:val="false"/>
          <w:color w:val="2C2C2A"/>
          <w:sz w:val="20"/>
          <w:szCs w:val="20"/>
          <w:rtl w:val="false"/>
        </w:rPr>
        <w:t xml:space="preserve">"This was unexpected..." → this = ___________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Vocabulary — 5 words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מילות הפניה — המילים שאנחנו מחפשים ב-P7.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2400"/>
        <w:gridCol w:w="2972"/>
      </w:tblGrid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Word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Hebrew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In a question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1A1A18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  <w:rtl w:val="false"/>
              </w:rPr>
              <w:t xml:space="preserve">Why it matters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refer(s) to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מתייחס ל / מפנה ל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What does "it" refer to?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The question in a reference question.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experiment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ניסוי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scientists ran an experiment.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A test done to discover something.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similar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דומה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results were similar to before.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Like something else — not exactly the same.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intense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עצים / אינטנסיבי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Intense exercise for seven minutes.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FFFF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Very strong or powerful.</w:t>
            </w:r>
          </w:p>
        </w:tc>
      </w:tr>
      <w:tr>
        <w:tc>
          <w:tcPr>
            <w:tcW w:type="dxa" w:w="19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claim(s)</w:t>
            </w:r>
          </w:p>
        </w:tc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spacing w:after="80" w:before="80"/>
              <w:jc w:val="right"/>
            </w:pPr>
            <w:r>
              <w:rPr>
                <w:b/>
                <w:bCs/>
                <w:i w:val="false"/>
                <w:iCs w:val="false"/>
                <w:color w:val="0C447C"/>
                <w:sz w:val="19"/>
                <w:szCs w:val="19"/>
                <w:rtl/>
              </w:rPr>
              <w:t xml:space="preserve">טוען / טענה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The researcher claims this is wrong.</w:t>
            </w:r>
          </w:p>
        </w:tc>
        <w:tc>
          <w:tcPr>
            <w:tcW w:type="dxa" w:w="2972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FAF8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7"/>
                <w:szCs w:val="17"/>
                <w:rtl w:val="false"/>
              </w:rPr>
              <w:t xml:space="preserve">To say something is true (may not be proven).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After vocabulary: write on the board: it / they / this / these / those.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"When a question asks 'what does it/they/this refer to?' — use P7."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"Rule: the answer is almost ALWAYS the closest noun in the sentence BEFORE the pronoun."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15–32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P7 — Reference questions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P7 — what does "it / they / this" refer to?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P7 — "למה מתייחס 'it / they / this'?" — חפש שם עצם במשפט הקודם.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0C447C" w:sz="6"/>
              <w:left w:val="single" w:color="0C447C" w:sz="6"/>
              <w:bottom w:val="single" w:color="0C447C" w:sz="6"/>
              <w:right w:val="single" w:color="0C447C" w:sz="6"/>
            </w:tcBorders>
            <w:shd w:fill="E6F1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0C447C"/>
                <w:sz w:val="20"/>
                <w:szCs w:val="20"/>
                <w:rtl w:val="false"/>
              </w:rPr>
              <w:t xml:space="preserve">P7: Find the pronoun in the text → read the sentence BEFORE it → find the closest noun → SUBSTITUTE it back → check if it makes sense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20" w:before="80"/>
        <w:jc w:val="left"/>
      </w:pPr>
      <w:r>
        <w:rPr>
          <w:b w:val="false"/>
          <w:bCs w:val="false"/>
          <w:i/>
          <w:iCs/>
          <w:color w:val="2C2C2A"/>
          <w:sz w:val="20"/>
          <w:szCs w:val="20"/>
          <w:rtl w:val="false"/>
        </w:rPr>
        <w:t xml:space="preserve">Example:  "The exercise lasted seven minutes. It was intense."</w:t>
      </w:r>
    </w:p>
    <w:p>
      <w:pPr>
        <w:bidi w:val="false"/>
        <w:spacing w:after="8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"It" → look one sentence back → closest noun = "The exercise" → substitute: "The exercise was intense." ✓ Makes sense.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2"/>
          <w:szCs w:val="22"/>
          <w:rtl w:val="false"/>
        </w:rPr>
        <w:t xml:space="preserve">Read the text. Apply P7 to reference questions.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bidi w:val="false"/>
              <w:spacing w:after="18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THE EXERCISE MYTH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people believe that to get fit, they need to exercise for at least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30 minutes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every day. </w:t>
            </w:r>
            <w:r>
              <w:rPr>
                <w:b/>
                <w:bCs/>
                <w:i w:val="false"/>
                <w:iCs w:val="false"/>
                <w:color w:val="0C447C"/>
                <w:sz w:val="24"/>
                <w:szCs w:val="24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new research suggests this idea may be wrong. According to a study published in the Journal of Sports Science, short bursts of intense exercise — as little as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seven minutes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day — can be just as effective as longer workouts. This finding challenges everything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most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fitness experts have said for decades.</w:t>
            </w:r>
          </w:p>
          <w:p>
            <w:pPr>
              <w:bidi w:val="false"/>
              <w:spacing w:after="1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Dr. Jennifer Cho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a sports scientist at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Yonsei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in South Korea, tested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two groups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volunteers for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12 weeks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The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first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group exercised for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30 minutes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every day. The second group did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seven minutes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intense exercise </w:t>
            </w:r>
            <w:r>
              <w:rPr>
                <w:b/>
                <w:bCs/>
                <w:i w:val="false"/>
                <w:iCs w:val="false"/>
                <w:color w:val="633806"/>
                <w:sz w:val="24"/>
                <w:szCs w:val="24"/>
                <w:shd w:fill="FAC775" w:color="auto" w:val="clear"/>
                <w:rtl w:val="false"/>
              </w:rPr>
              <w:t xml:space="preserve">three times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day. At the end, Dr. Cho found that both groups had similar improvements. </w:t>
            </w:r>
            <w:r>
              <w:rPr>
                <w:b/>
                <w:bCs/>
                <w:i w:val="false"/>
                <w:iCs w:val="false"/>
                <w:color w:val="0C447C"/>
                <w:sz w:val="24"/>
                <w:szCs w:val="24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the second group reported feeling more energetic and less stressed.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III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   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all scientists agree with these findings.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Professor Robert Walsh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</w:t>
            </w:r>
            <w:r>
              <w:rPr>
                <w:b/>
                <w:bCs/>
                <w:i w:val="false"/>
                <w:iCs w:val="false"/>
                <w:color w:val="3C3489"/>
                <w:sz w:val="24"/>
                <w:szCs w:val="24"/>
                <w:shd w:fill="EEEDFE" w:color="auto" w:val="clear"/>
                <w:rtl w:val="false"/>
              </w:rPr>
              <w:t xml:space="preserve">Oxford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argues that the research has serious limitations. "The study </w:t>
            </w:r>
            <w:r>
              <w:rPr>
                <w:b/>
                <w:bCs/>
                <w:i w:val="false"/>
                <w:iCs w:val="false"/>
                <w:color w:val="639922"/>
                <w:sz w:val="24"/>
                <w:szCs w:val="24"/>
                <w:shd w:fill="EAF3DE" w:color="auto" w:val="clear"/>
                <w:rtl w:val="false"/>
              </w:rPr>
              <w:t xml:space="preserve">only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looked at healthy young adults," he says. "We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cannot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apply these results to older people or those with health problems." He also points out that most people </w:t>
            </w:r>
            <w:r>
              <w:rPr>
                <w:b/>
                <w:bCs/>
                <w:i w:val="false"/>
                <w:iCs w:val="false"/>
                <w:color w:val="E24B4A"/>
                <w:sz w:val="24"/>
                <w:szCs w:val="24"/>
                <w:shd w:fill="FCEBEB" w:color="auto" w:val="clear"/>
                <w:rtl w:val="false"/>
              </w:rPr>
              <w:t xml:space="preserve">cannot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maintain these routines for more than a few weeks.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I DO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I DO — Q1 (reference question):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tl w:val="false"/>
              </w:rPr>
              <w:t xml:space="preserve">Q1: "In paragraph II, what does 'they' (line 2) refer to?"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STEP 1: Find "they" in paragraph II, line 2.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Sentence: "She found that BOTH GROUPS had similar improvements."... wait, find the correct "they".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Read paragraph II from the start: "Dr. Jennifer Cho... tested TWO GROUPS of volunteers for 12 weeks. They did..."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STEP 2: Sentence before "they": "...tested two groups of volunteers for 12 weeks."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STEP 3: Closest noun = "two groups of volunteers" (or "volunteers").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STEP 4: Substitute: "The two groups of volunteers did seven minutes..." ✓ Makes sense.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1 (I DO — modelled)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In paragraph II, what does "they" refer to? ("...the second group did seven minutes of intense exercise three times a day. They also reported...")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"They" refers to 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the two groups of volunteers / the participants in the study.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8"/>
                <w:szCs w:val="18"/>
                <w:rtl w:val="false"/>
              </w:rPr>
              <w:t xml:space="preserve">P7: "they" → sentence before → "both groups" → substitute: "Both groups reported feeling more energetic." ✓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25–35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WE DO — guided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WE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Q2 — "this" usually refers to an idea or finding, not a specific noun.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Ask: "What idea came just before 'this'?" → the idea that the 7-minute routine is just as effective.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The substitution test: "This [= the finding/idea that short exercise works] was surprising." ✓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6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 WE DO (together)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WE.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"this finding" refer to in paragraph I? ("This finding challenges everything most fitness experts have said...")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"This finding" refers to 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20"/>
                <w:szCs w:val="20"/>
                <w:rtl w:val="false"/>
              </w:rPr>
              <w:t xml:space="preserve">Answer: the finding that 7 minutes of intense exercise can be as effective as 30 minutes.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P7: "this finding" → sentence before → "short bursts... can be just as effective as longer workouts."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  <w:rtl w:val="false"/>
              </w:rPr>
              <w:t xml:space="preserve">Accept: "the idea that short exercise is as effective as longer exercise."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35–55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YOU DO — independent practice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YOU DO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Q3 and Q4 — students apply P7 alone.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Q3 uses "it" (refers to "the research" or "this study").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Q4 uses "them" in paragraph III (refers to "older people or those with health problems").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SUPPORT: underline the pronoun and the sentence before it on student sheet.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888780"/>
          <w:sz w:val="20"/>
          <w:szCs w:val="20"/>
          <w:rtl w:val="false"/>
        </w:rPr>
        <w:t xml:space="preserve">Questions — YOU DO (alone)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P7: מצא את הכינוי → קרא את המשפט הקודם → מצא שם עצם → בדוק: האם ההחלפה הגיונית?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3.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"these results" refer to in paragraph III? ("We cannot apply these results to older people...")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"These results" refers to 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4.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"it" refer to in paragraph II? ("...seven minutes of intense exercise three times a day. At the end of it, Dr. Cho found...")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"It" refers to 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Q3: the results of the 12-week study / the finding that 7-minute exercise is as effective as 30 minutes.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Substitute: "We cannot apply [the 12-week study results] to older people." ✓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Q4: the 12-week study / the experiment.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  <w:rtl w:val="false"/>
              </w:rPr>
              <w:t xml:space="preserve">Substitute: "At the end of [the 12-week experiment], Dr. Cho found..." ✓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55–65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Timed Challenge — 8 minutes · P15 active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8 minutes. Strict. P15: Mark → Move → Return if stuck.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4"/>
          <w:szCs w:val="24"/>
          <w:rtl w:val="false"/>
        </w:rPr>
        <w:t xml:space="preserve">Timed Challenge — 8 minutes</w:t>
      </w:r>
    </w:p>
    <w:p>
      <w:pPr>
        <w:bidi w:val="false"/>
        <w:spacing w:after="40" w:before="80"/>
        <w:jc w:val="left"/>
      </w:pPr>
      <w:r>
        <w:rPr>
          <w:b/>
          <w:bCs/>
          <w:i w:val="false"/>
          <w:iCs w:val="false"/>
          <w:color w:val="2C2C2A"/>
          <w:sz w:val="20"/>
          <w:szCs w:val="20"/>
          <w:rtl w:val="false"/>
        </w:rPr>
        <w:t xml:space="preserve">P7 for T1. P1+P9 for T2.</w:t>
      </w:r>
    </w:p>
    <w:p>
      <w:pPr>
        <w:bidi/>
        <w:spacing w:after="60" w:before="20"/>
        <w:jc w:val="right"/>
      </w:pPr>
      <w:r>
        <w:rPr>
          <w:b w:val="false"/>
          <w:bCs w:val="false"/>
          <w:i/>
          <w:iCs/>
          <w:color w:val="0C447C"/>
          <w:sz w:val="20"/>
          <w:szCs w:val="20"/>
          <w:rtl/>
        </w:rPr>
        <w:t xml:space="preserve">T1: P7 — כינוי → קרא לפני → מצא שם עצם → בדוק. T2: P1+P9.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160" w:before="80"/>
              <w:jc w:val="center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THE FOREST EXPERIMENT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Scientists at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Uppsala University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in Sweden have been studying the effects of spending time in forests on mental health. In their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latest experiment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they asked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200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volunteers to walk in a forest for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one hour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every day for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two weeks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. They found that stress levels fell by an average of </w:t>
            </w:r>
            <w:r>
              <w:rPr>
                <w:b/>
                <w:bCs/>
                <w:i w:val="false"/>
                <w:iCs w:val="false"/>
                <w:color w:val="633806"/>
                <w:sz w:val="22"/>
                <w:szCs w:val="22"/>
                <w:shd w:fill="FAC775" w:color="auto" w:val="clear"/>
                <w:rtl w:val="false"/>
              </w:rPr>
              <w:t xml:space="preserve">35%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among participants. </w:t>
            </w:r>
            <w:r>
              <w:rPr>
                <w:b/>
                <w:bCs/>
                <w:i w:val="false"/>
                <w:iCs w:val="false"/>
                <w:color w:val="0C447C"/>
                <w:sz w:val="22"/>
                <w:szCs w:val="22"/>
                <w:shd w:fill="E6F1FB" w:color="auto" w:val="clear"/>
                <w:rtl w:val="false"/>
              </w:rPr>
              <w:t xml:space="preserve">However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the scientists were careful to note that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 all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of these improvements were caused by the forest itself. "Some of the benefit may have come simply from the exercise of walking," explains </w:t>
            </w:r>
            <w:r>
              <w:rPr>
                <w:b/>
                <w:bCs/>
                <w:i w:val="false"/>
                <w:iCs w:val="false"/>
                <w:color w:val="3C3489"/>
                <w:sz w:val="22"/>
                <w:szCs w:val="22"/>
                <w:shd w:fill="EEEDFE" w:color="auto" w:val="clear"/>
                <w:rtl w:val="false"/>
              </w:rPr>
              <w:t xml:space="preserve">Professor Anna Lindgren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, who led the research. "We plan to repeat the experiment with a group that walks in a city — </w:t>
            </w:r>
            <w:r>
              <w:rPr>
                <w:b/>
                <w:bCs/>
                <w:i w:val="false"/>
                <w:iCs w:val="false"/>
                <w:color w:val="E24B4A"/>
                <w:sz w:val="22"/>
                <w:szCs w:val="22"/>
                <w:shd w:fill="FCEBEB" w:color="auto" w:val="clear"/>
                <w:rtl w:val="false"/>
              </w:rPr>
              <w:t xml:space="preserve">not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> a forest — to find out if the results are similar."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T1.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What does "they" refer to in the sentence "They found that stress levels fell by an average of 35%"?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"They" refers to 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0"/>
                <w:szCs w:val="20"/>
                <w:rtl w:val="false"/>
              </w:rPr>
              <w:t xml:space="preserve">T2.  </w:t>
            </w:r>
            <w:r>
              <w:rPr>
                <w:b w:val="false"/>
                <w:bCs w:val="false"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According to Professor Anna Lindgren, what does she plan to do next?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888780"/>
                <w:sz w:val="18"/>
                <w:szCs w:val="18"/>
                <w:rtl w:val="false"/>
              </w:rPr>
              <w:t xml:space="preserve">Give ONE answer.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2"/>
          <w:szCs w:val="22"/>
          <w:rtl w:val="false"/>
        </w:rPr>
        <w:t xml:space="preserve">ANSWER: She plans to ____________________________________________________________ .</w:t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single" w:color="639922" w:sz="18"/>
              <w:bottom w:val="none" w:color="auto" w:sz="0"/>
              <w:right w:val="none" w:color="auto" w:sz="0"/>
            </w:tcBorders>
            <w:shd w:fill="EAF3DE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bidi w:val="false"/>
              <w:spacing w:after="6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5"/>
                <w:szCs w:val="15"/>
                <w:rtl w:val="false"/>
              </w:rPr>
              <w:t xml:space="preserve">ANSWER KEY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T1: the scientists at Uppsala University.</w:t>
            </w:r>
          </w:p>
          <w:p>
            <w:pPr>
              <w:bidi w:val="false"/>
              <w:spacing w:after="6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P7: "They" → sentence before → "Scientists at Uppsala University" → substitute ✓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639922"/>
                <w:sz w:val="18"/>
                <w:szCs w:val="18"/>
                <w:rtl w:val="false"/>
              </w:rPr>
              <w:t xml:space="preserve">T2: repeat the experiment with a group that walks in a city, not a forest.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/>
                <w:iCs/>
                <w:color w:val="2C2C2A"/>
                <w:sz w:val="17"/>
                <w:szCs w:val="17"/>
                <w:rtl w:val="false"/>
              </w:rPr>
              <w:t xml:space="preserve">P3: Professor Lindgren → her plan.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C77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center"/>
            </w:pPr>
            <w:r>
              <w:rPr>
                <w:b/>
                <w:bCs/>
                <w:i w:val="false"/>
                <w:iCs w:val="false"/>
                <w:color w:val="633806"/>
                <w:sz w:val="18"/>
                <w:szCs w:val="18"/>
                <w:rtl w:val="false"/>
              </w:rPr>
              <w:t xml:space="preserve">65–75 min</w:t>
            </w:r>
          </w:p>
        </w:tc>
        <w:tc>
          <w:tcPr>
            <w:tcW w:type="dxa" w:w="78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EEDA" w:color="auto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B5800"/>
                <w:sz w:val="18"/>
                <w:szCs w:val="18"/>
                <w:rtl w:val="false"/>
              </w:rPr>
              <w:t xml:space="preserve">Exit Ticket → Homework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Collect before students leave. Read tonight — inform L10 warm-up.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single" w:color="D3D1C7" w:sz="6"/>
              <w:left w:val="single" w:color="D3D1C7" w:sz="6"/>
              <w:bottom w:val="single" w:color="D3D1C7" w:sz="6"/>
              <w:right w:val="single" w:color="D3D1C7" w:sz="6"/>
            </w:tcBorders>
            <w:shd w:fill="FAFAF8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bidi w:val="false"/>
              <w:spacing w:after="4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EXIT TICKET  —  Lesson 9</w:t>
            </w:r>
          </w:p>
          <w:p>
            <w:pPr>
              <w:bidi w:val="false"/>
              <w:spacing w:after="12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888780"/>
                <w:sz w:val="18"/>
                <w:szCs w:val="18"/>
                <w:rtl w:val="false"/>
              </w:rPr>
              <w:t xml:space="preserve">3 minutes · alone · no notes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1.  What did I learn today?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למדתי היום?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2.  Which pattern(s) did I use? Write the formula.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איזה Pattern השתמשתי? כתוב את הנוסחה.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20" w:before="80"/>
              <w:jc w:val="left"/>
            </w:pPr>
            <w:r>
              <w:rPr>
                <w:b/>
                <w:bCs/>
                <w:i w:val="false"/>
                <w:iCs w:val="false"/>
                <w:color w:val="2C2C2A"/>
                <w:sz w:val="22"/>
                <w:szCs w:val="22"/>
                <w:rtl w:val="false"/>
              </w:rPr>
              <w:t xml:space="preserve">3.  What do I still need to practice?</w:t>
            </w:r>
          </w:p>
          <w:p>
            <w:pPr>
              <w:bidi/>
              <w:spacing w:after="60" w:before="20"/>
              <w:jc w:val="right"/>
            </w:pPr>
            <w:r>
              <w:rPr>
                <w:b w:val="false"/>
                <w:bCs w:val="false"/>
                <w:i/>
                <w:iCs/>
                <w:color w:val="0C447C"/>
                <w:sz w:val="20"/>
                <w:szCs w:val="20"/>
                <w:rtl/>
              </w:rPr>
              <w:t xml:space="preserve">מה אני עדיין צריך לתרגל?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  <w:p>
            <w:pPr>
              <w:bidi w:val="false"/>
              <w:spacing w:after="10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D3D1C7"/>
                <w:sz w:val="22"/>
                <w:szCs w:val="22"/>
                <w:rtl w:val="false"/>
              </w:rPr>
              <w:t xml:space="preserve">________________________________________________________________________</w:t>
            </w:r>
          </w:p>
        </w:tc>
      </w:tr>
    </w:tbl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p>
      <w:pPr>
        <w:bidi w:val="false"/>
        <w:spacing w:after="80" w:before="80"/>
        <w:jc w:val="left"/>
      </w:pPr>
      <w:r>
        <w:rPr>
          <w:b w:val="false"/>
          <w:bCs w:val="false"/>
          <w:i w:val="false"/>
          <w:iCs w:val="false"/>
          <w:color w:val="2C2C2A"/>
          <w:sz w:val="24"/>
          <w:szCs w:val="24"/>
          <w:rtl w:val="false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c>
          <w:tcPr>
            <w:tcW w:type="dxa" w:w="90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1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888780"/>
                <w:sz w:val="16"/>
                <w:szCs w:val="16"/>
                <w:rtl w:val="false"/>
              </w:rPr>
              <w:t xml:space="preserve">TEACHER — HOMEWORK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AAAAAA"/>
                <w:sz w:val="18"/>
                <w:szCs w:val="18"/>
                <w:rtl w:val="false"/>
              </w:rPr>
              <w:t xml:space="preserve">Homework (15–20 min):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1.  Vocabulary: write refer to, experiment, similar, intense, claim from memory.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2.  P7 practice: find 3 pronouns (it/they/this/these) in any English text. Apply P7 to each. Write what they refer to.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3.  Pattern memory: write P1–P11. Circle the ones you find hardest — bring the list to L10.</w:t>
            </w:r>
          </w:p>
          <w:p>
            <w:pPr>
              <w:bidi w:val="false"/>
              <w:spacing w:after="4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  <w:rtl w:val="false"/>
              </w:rPr>
              <w:t xml:space="preserve">4.  Self-test: do Q3 from today again without looking at the answer. Did you get it right this time?</w:t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C2C2A"/>
                <w:sz w:val="24"/>
                <w:szCs w:val="24"/>
                <w:rtl w:val="false"/>
              </w:rPr>
              <w:t xml:space="preserve"/>
            </w:r>
          </w:p>
          <w:p>
            <w:pPr>
              <w:bidi w:val="false"/>
              <w:spacing w:after="80" w:before="80"/>
              <w:jc w:val="left"/>
            </w:pPr>
            <w:r>
              <w:rPr>
                <w:b/>
                <w:bCs/>
                <w:i w:val="false"/>
                <w:iCs w:val="false"/>
                <w:color w:val="FAC775"/>
                <w:sz w:val="19"/>
                <w:szCs w:val="19"/>
                <w:rtl w:val="false"/>
              </w:rPr>
              <w:t xml:space="preserve">Start L10 with: "Who changed their answer when they re-did the question at home?"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2026-08-31T05:09:13.170Z</dcterms:created>
  <dcterms:modified xsi:type="dcterms:W3CDTF">2026-08-31T05:09:13.170Z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