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3CF" w:rsidRDefault="0046650C" w:rsidP="003941CB">
      <w:pPr>
        <w:jc w:val="center"/>
      </w:pPr>
      <w:r>
        <w:rPr>
          <w:rFonts w:hint="eastAsia"/>
        </w:rPr>
        <w:t>理解度</w:t>
      </w:r>
      <w:r w:rsidR="00F63BCB">
        <w:rPr>
          <w:rFonts w:hint="eastAsia"/>
        </w:rPr>
        <w:t>テスト</w:t>
      </w:r>
      <w:r w:rsidR="001254EB">
        <w:rPr>
          <w:rFonts w:hint="eastAsia"/>
        </w:rPr>
        <w:t>2</w:t>
      </w:r>
      <w:r w:rsidR="00EC4FF9">
        <w:rPr>
          <w:rFonts w:hint="eastAsia"/>
        </w:rPr>
        <w:t>解説付き解答</w:t>
      </w:r>
    </w:p>
    <w:p w:rsidR="00F63BCB" w:rsidRDefault="00F63BCB" w:rsidP="003941CB">
      <w:pPr>
        <w:wordWrap w:val="0"/>
        <w:ind w:right="197"/>
        <w:jc w:val="right"/>
      </w:pPr>
      <w:r>
        <w:rPr>
          <w:rFonts w:hint="eastAsia"/>
        </w:rPr>
        <w:t>平成</w:t>
      </w:r>
      <w:r w:rsidR="00711C40">
        <w:rPr>
          <w:rFonts w:hint="eastAsia"/>
        </w:rPr>
        <w:t xml:space="preserve">  </w:t>
      </w:r>
      <w:r>
        <w:rPr>
          <w:rFonts w:hint="eastAsia"/>
        </w:rPr>
        <w:t>年</w:t>
      </w:r>
      <w:r w:rsidR="00711C40">
        <w:rPr>
          <w:rFonts w:hint="eastAsia"/>
        </w:rPr>
        <w:t xml:space="preserve">  </w:t>
      </w:r>
      <w:r>
        <w:rPr>
          <w:rFonts w:hint="eastAsia"/>
        </w:rPr>
        <w:t>月</w:t>
      </w:r>
      <w:r w:rsidR="00711C40">
        <w:rPr>
          <w:rFonts w:hint="eastAsia"/>
        </w:rPr>
        <w:t xml:space="preserve">  </w:t>
      </w:r>
      <w:r w:rsidR="003941CB">
        <w:rPr>
          <w:rFonts w:hint="eastAsia"/>
        </w:rPr>
        <w:t>日</w:t>
      </w:r>
    </w:p>
    <w:p w:rsidR="00DD475B" w:rsidRPr="00DD475B" w:rsidRDefault="0046650C" w:rsidP="00DD475B">
      <w:pPr>
        <w:ind w:firstLine="210"/>
      </w:pPr>
      <w:r>
        <w:rPr>
          <w:rFonts w:hint="eastAsia"/>
        </w:rPr>
        <w:t>選択肢の中から正解の</w:t>
      </w:r>
      <w:r w:rsidR="00882268">
        <w:rPr>
          <w:rFonts w:hint="eastAsia"/>
        </w:rPr>
        <w:t>番号を</w:t>
      </w:r>
      <w:r w:rsidR="00460F46">
        <w:rPr>
          <w:rFonts w:hint="eastAsia"/>
        </w:rPr>
        <w:t>1</w:t>
      </w:r>
      <w:r w:rsidR="00460F46">
        <w:rPr>
          <w:rFonts w:hint="eastAsia"/>
        </w:rPr>
        <w:t>つだけ</w:t>
      </w:r>
      <w:r w:rsidR="00F51A62">
        <w:rPr>
          <w:rFonts w:hint="eastAsia"/>
        </w:rPr>
        <w:t>選択</w:t>
      </w:r>
      <w:r w:rsidR="00F63BCB">
        <w:rPr>
          <w:rFonts w:hint="eastAsia"/>
        </w:rPr>
        <w:t>し</w:t>
      </w:r>
      <w:r w:rsidR="00BB03CC">
        <w:rPr>
          <w:rFonts w:hint="eastAsia"/>
        </w:rPr>
        <w:t>てくだ</w:t>
      </w:r>
      <w:r w:rsidR="00F63BCB">
        <w:rPr>
          <w:rFonts w:hint="eastAsia"/>
        </w:rPr>
        <w:t>さい。</w:t>
      </w:r>
    </w:p>
    <w:p w:rsidR="00F51A62" w:rsidRDefault="00F51A62"/>
    <w:p w:rsidR="00943AB6" w:rsidRDefault="007072BF" w:rsidP="007072BF">
      <w:pPr>
        <w:numPr>
          <w:ilvl w:val="0"/>
          <w:numId w:val="1"/>
        </w:numPr>
      </w:pPr>
      <w:r w:rsidRPr="007072BF">
        <w:rPr>
          <w:rFonts w:hint="eastAsia"/>
        </w:rPr>
        <w:t>超上流から攻める</w:t>
      </w:r>
      <w:r w:rsidRPr="007072BF">
        <w:rPr>
          <w:rFonts w:hint="eastAsia"/>
        </w:rPr>
        <w:t>IT</w:t>
      </w:r>
      <w:r w:rsidRPr="007072BF">
        <w:rPr>
          <w:rFonts w:hint="eastAsia"/>
        </w:rPr>
        <w:t>化の</w:t>
      </w:r>
      <w:r w:rsidR="00943AB6">
        <w:rPr>
          <w:rFonts w:hint="eastAsia"/>
        </w:rPr>
        <w:t>原理原則</w:t>
      </w:r>
      <w:r w:rsidR="00943AB6">
        <w:rPr>
          <w:rFonts w:hint="eastAsia"/>
        </w:rPr>
        <w:t>17</w:t>
      </w:r>
      <w:r w:rsidR="00943AB6">
        <w:rPr>
          <w:rFonts w:hint="eastAsia"/>
        </w:rPr>
        <w:t>ヶ条で</w:t>
      </w:r>
      <w:r w:rsidR="00D54C04">
        <w:rPr>
          <w:rFonts w:hint="eastAsia"/>
        </w:rPr>
        <w:t>記述されているもの</w:t>
      </w:r>
      <w:r w:rsidR="00943AB6">
        <w:rPr>
          <w:rFonts w:hint="eastAsia"/>
        </w:rPr>
        <w:t>はどれですか</w:t>
      </w:r>
    </w:p>
    <w:p w:rsidR="00943AB6" w:rsidRDefault="00943AB6" w:rsidP="00943AB6">
      <w:pPr>
        <w:ind w:left="600"/>
      </w:pPr>
      <w:r>
        <w:rPr>
          <w:rFonts w:hint="eastAsia"/>
        </w:rPr>
        <w:t xml:space="preserve">　①ユーザとベンダの</w:t>
      </w:r>
      <w:r w:rsidR="00AD1A35">
        <w:rPr>
          <w:rFonts w:hint="eastAsia"/>
        </w:rPr>
        <w:t>想い</w:t>
      </w:r>
      <w:r>
        <w:rPr>
          <w:rFonts w:hint="eastAsia"/>
        </w:rPr>
        <w:t>は同じ　②要求定義の責任は受注者　③</w:t>
      </w:r>
      <w:r w:rsidR="002D52B1">
        <w:rPr>
          <w:rFonts w:hint="eastAsia"/>
        </w:rPr>
        <w:t>構築時</w:t>
      </w:r>
      <w:r>
        <w:rPr>
          <w:rFonts w:hint="eastAsia"/>
        </w:rPr>
        <w:t>のコスト</w:t>
      </w:r>
      <w:r w:rsidR="002D52B1">
        <w:rPr>
          <w:rFonts w:hint="eastAsia"/>
        </w:rPr>
        <w:t>を重</w:t>
      </w:r>
      <w:r>
        <w:rPr>
          <w:rFonts w:hint="eastAsia"/>
        </w:rPr>
        <w:t>視</w:t>
      </w:r>
    </w:p>
    <w:p w:rsidR="00943AB6" w:rsidRDefault="008623B2" w:rsidP="00943AB6">
      <w:pPr>
        <w:ind w:left="600"/>
      </w:pPr>
      <w:r>
        <w:rPr>
          <w:rFonts w:hint="eastAsia"/>
        </w:rPr>
        <w:t xml:space="preserve">　④要求定義は説明責任を伴う</w:t>
      </w:r>
    </w:p>
    <w:p w:rsidR="002C64BE" w:rsidRDefault="00164DB6" w:rsidP="002C64BE">
      <w:pPr>
        <w:ind w:left="600"/>
      </w:pPr>
      <w:r>
        <w:rPr>
          <w:rFonts w:hint="eastAsia"/>
        </w:rPr>
        <w:t>【解答】④</w:t>
      </w:r>
    </w:p>
    <w:p w:rsidR="002C64BE" w:rsidRDefault="002C64BE" w:rsidP="00E92493">
      <w:pPr>
        <w:ind w:leftChars="270" w:left="1417" w:hangingChars="405" w:hanging="850"/>
      </w:pPr>
      <w:r>
        <w:rPr>
          <w:rFonts w:hint="eastAsia"/>
        </w:rPr>
        <w:t>【解説】</w:t>
      </w:r>
      <w:r w:rsidR="00E92493">
        <w:rPr>
          <w:rFonts w:hint="eastAsia"/>
        </w:rPr>
        <w:t>要求定義は説明責任を伴います。</w:t>
      </w:r>
      <w:r w:rsidR="00E92493" w:rsidRPr="00E92493">
        <w:rPr>
          <w:rFonts w:hint="eastAsia"/>
        </w:rPr>
        <w:t>原理原則</w:t>
      </w:r>
      <w:r w:rsidR="00E92493" w:rsidRPr="00E92493">
        <w:rPr>
          <w:rFonts w:hint="eastAsia"/>
        </w:rPr>
        <w:t>17</w:t>
      </w:r>
      <w:r w:rsidR="00E92493" w:rsidRPr="00E92493">
        <w:rPr>
          <w:rFonts w:hint="eastAsia"/>
        </w:rPr>
        <w:t>ヶ条</w:t>
      </w:r>
      <w:r w:rsidR="00E92493">
        <w:rPr>
          <w:rFonts w:hint="eastAsia"/>
        </w:rPr>
        <w:t>では、①は</w:t>
      </w:r>
      <w:r w:rsidR="00E92493" w:rsidRPr="00E92493">
        <w:rPr>
          <w:rFonts w:hint="eastAsia"/>
        </w:rPr>
        <w:t>ユーザとベンダの想いは相反する</w:t>
      </w:r>
      <w:r w:rsidR="00E92493">
        <w:rPr>
          <w:rFonts w:hint="eastAsia"/>
        </w:rPr>
        <w:t>、②</w:t>
      </w:r>
      <w:r w:rsidR="008623B2">
        <w:rPr>
          <w:rFonts w:hint="eastAsia"/>
        </w:rPr>
        <w:t>は</w:t>
      </w:r>
      <w:r w:rsidR="00E92493" w:rsidRPr="00E92493">
        <w:rPr>
          <w:rFonts w:hint="eastAsia"/>
        </w:rPr>
        <w:t>要求定義は発注者の責任である</w:t>
      </w:r>
      <w:r w:rsidR="00E92493">
        <w:rPr>
          <w:rFonts w:hint="eastAsia"/>
        </w:rPr>
        <w:t>、③は</w:t>
      </w:r>
      <w:r w:rsidR="00E92493" w:rsidRPr="00E92493">
        <w:rPr>
          <w:rFonts w:hint="eastAsia"/>
        </w:rPr>
        <w:t>ライフサイクルコストを重視する</w:t>
      </w:r>
      <w:r w:rsidR="00E92493">
        <w:rPr>
          <w:rFonts w:hint="eastAsia"/>
        </w:rPr>
        <w:t>、となっています。</w:t>
      </w:r>
      <w:r w:rsidR="008623B2">
        <w:rPr>
          <w:rFonts w:hint="eastAsia"/>
        </w:rPr>
        <w:t>要求定義は発注者と受注者、</w:t>
      </w:r>
      <w:r w:rsidR="00AD1A35">
        <w:rPr>
          <w:rFonts w:hint="eastAsia"/>
        </w:rPr>
        <w:t>協同で決定します</w:t>
      </w:r>
      <w:r w:rsidR="008623B2">
        <w:rPr>
          <w:rFonts w:hint="eastAsia"/>
        </w:rPr>
        <w:t>。</w:t>
      </w:r>
    </w:p>
    <w:p w:rsidR="00943AB6" w:rsidRDefault="00943AB6" w:rsidP="00882268">
      <w:pPr>
        <w:numPr>
          <w:ilvl w:val="0"/>
          <w:numId w:val="1"/>
        </w:numPr>
      </w:pPr>
      <w:r>
        <w:rPr>
          <w:rFonts w:hint="eastAsia"/>
        </w:rPr>
        <w:t>非機能要求を説明しているのはどれですか</w:t>
      </w:r>
    </w:p>
    <w:p w:rsidR="00D54C04" w:rsidRDefault="00D54C04" w:rsidP="00D54C04">
      <w:pPr>
        <w:ind w:left="600"/>
      </w:pPr>
      <w:r>
        <w:rPr>
          <w:rFonts w:hint="eastAsia"/>
        </w:rPr>
        <w:t xml:space="preserve">　①システム</w:t>
      </w:r>
      <w:r w:rsidR="00AD1A35">
        <w:rPr>
          <w:rFonts w:hint="eastAsia"/>
        </w:rPr>
        <w:t>に</w:t>
      </w:r>
      <w:r>
        <w:rPr>
          <w:rFonts w:hint="eastAsia"/>
        </w:rPr>
        <w:t>求められる</w:t>
      </w:r>
      <w:r w:rsidR="003A1F29">
        <w:rPr>
          <w:rFonts w:hint="eastAsia"/>
        </w:rPr>
        <w:t>業務</w:t>
      </w:r>
      <w:r>
        <w:rPr>
          <w:rFonts w:hint="eastAsia"/>
        </w:rPr>
        <w:t>処理機能　②業務に必要な手順を実行するもの</w:t>
      </w:r>
    </w:p>
    <w:p w:rsidR="00D54C04" w:rsidRDefault="00D54C04" w:rsidP="00D54C04">
      <w:pPr>
        <w:ind w:left="600"/>
      </w:pPr>
      <w:r>
        <w:rPr>
          <w:rFonts w:hint="eastAsia"/>
        </w:rPr>
        <w:t xml:space="preserve">　③</w:t>
      </w:r>
      <w:r w:rsidR="00AD1A35">
        <w:rPr>
          <w:rFonts w:hint="eastAsia"/>
        </w:rPr>
        <w:t>ユーザは</w:t>
      </w:r>
      <w:r w:rsidR="00D1380C">
        <w:rPr>
          <w:rFonts w:hint="eastAsia"/>
        </w:rPr>
        <w:t>非機能要求</w:t>
      </w:r>
      <w:r w:rsidR="00AD1A35">
        <w:rPr>
          <w:rFonts w:hint="eastAsia"/>
        </w:rPr>
        <w:t>を意識しなくて</w:t>
      </w:r>
      <w:r w:rsidR="001B119C">
        <w:rPr>
          <w:rFonts w:hint="eastAsia"/>
        </w:rPr>
        <w:t>良い</w:t>
      </w:r>
      <w:r>
        <w:rPr>
          <w:rFonts w:hint="eastAsia"/>
        </w:rPr>
        <w:t xml:space="preserve">　④機能要求以外にシステムが兼ね備えるべき条件</w:t>
      </w:r>
    </w:p>
    <w:p w:rsidR="002C64BE" w:rsidRDefault="00297AC8" w:rsidP="002C64BE">
      <w:pPr>
        <w:ind w:left="600"/>
      </w:pPr>
      <w:r>
        <w:rPr>
          <w:rFonts w:hint="eastAsia"/>
        </w:rPr>
        <w:t>【解答】④</w:t>
      </w:r>
    </w:p>
    <w:p w:rsidR="002C64BE" w:rsidRDefault="002C64BE" w:rsidP="002C64BE">
      <w:pPr>
        <w:ind w:left="600"/>
      </w:pPr>
      <w:r>
        <w:rPr>
          <w:rFonts w:hint="eastAsia"/>
        </w:rPr>
        <w:t>【解説】</w:t>
      </w:r>
      <w:r w:rsidR="00297AC8">
        <w:rPr>
          <w:rFonts w:hint="eastAsia"/>
        </w:rPr>
        <w:t>①と②は機能要求のことです。</w:t>
      </w:r>
    </w:p>
    <w:p w:rsidR="002631B9" w:rsidRDefault="0046650C" w:rsidP="00882268">
      <w:pPr>
        <w:numPr>
          <w:ilvl w:val="0"/>
          <w:numId w:val="1"/>
        </w:numPr>
      </w:pPr>
      <w:r>
        <w:rPr>
          <w:rFonts w:hint="eastAsia"/>
        </w:rPr>
        <w:t>非機能要求グレードで定義している</w:t>
      </w:r>
      <w:r w:rsidR="00AD1A35">
        <w:rPr>
          <w:rFonts w:hint="eastAsia"/>
        </w:rPr>
        <w:t>6</w:t>
      </w:r>
      <w:r>
        <w:rPr>
          <w:rFonts w:hint="eastAsia"/>
        </w:rPr>
        <w:t>大項目に</w:t>
      </w:r>
      <w:r w:rsidRPr="008623B2">
        <w:rPr>
          <w:rFonts w:hint="eastAsia"/>
          <w:b/>
          <w:u w:val="single"/>
        </w:rPr>
        <w:t>含まれない</w:t>
      </w:r>
      <w:r>
        <w:rPr>
          <w:rFonts w:hint="eastAsia"/>
        </w:rPr>
        <w:t>ものはどれ</w:t>
      </w:r>
      <w:r w:rsidR="00564CB5">
        <w:rPr>
          <w:rFonts w:hint="eastAsia"/>
        </w:rPr>
        <w:t>です</w:t>
      </w:r>
      <w:r>
        <w:rPr>
          <w:rFonts w:hint="eastAsia"/>
        </w:rPr>
        <w:t>か</w:t>
      </w:r>
    </w:p>
    <w:p w:rsidR="00711C40" w:rsidRDefault="000B2FF4" w:rsidP="0046650C">
      <w:pPr>
        <w:ind w:left="600" w:firstLineChars="100" w:firstLine="210"/>
      </w:pPr>
      <w:r>
        <w:rPr>
          <w:rFonts w:hint="eastAsia"/>
        </w:rPr>
        <w:t>①</w:t>
      </w:r>
      <w:r w:rsidR="0046650C">
        <w:rPr>
          <w:rFonts w:hint="eastAsia"/>
        </w:rPr>
        <w:t>可用性</w:t>
      </w:r>
      <w:r>
        <w:rPr>
          <w:rFonts w:hint="eastAsia"/>
        </w:rPr>
        <w:t xml:space="preserve">　②</w:t>
      </w:r>
      <w:r w:rsidR="0046650C">
        <w:rPr>
          <w:rFonts w:hint="eastAsia"/>
        </w:rPr>
        <w:t>信頼性</w:t>
      </w:r>
      <w:r>
        <w:rPr>
          <w:rFonts w:hint="eastAsia"/>
        </w:rPr>
        <w:t xml:space="preserve">　③</w:t>
      </w:r>
      <w:r w:rsidR="0046650C">
        <w:rPr>
          <w:rFonts w:hint="eastAsia"/>
        </w:rPr>
        <w:t>移行性</w:t>
      </w:r>
      <w:r>
        <w:rPr>
          <w:rFonts w:hint="eastAsia"/>
        </w:rPr>
        <w:t xml:space="preserve">　④</w:t>
      </w:r>
      <w:r w:rsidR="0046650C">
        <w:rPr>
          <w:rFonts w:hint="eastAsia"/>
        </w:rPr>
        <w:t>セキュリティ</w:t>
      </w:r>
    </w:p>
    <w:p w:rsidR="002C64BE" w:rsidRDefault="002C64BE" w:rsidP="002C64BE">
      <w:pPr>
        <w:ind w:leftChars="-1" w:left="-2" w:firstLineChars="270" w:firstLine="567"/>
      </w:pPr>
      <w:r>
        <w:rPr>
          <w:rFonts w:hint="eastAsia"/>
        </w:rPr>
        <w:t>【解答】②</w:t>
      </w:r>
    </w:p>
    <w:p w:rsidR="002C64BE" w:rsidRDefault="002C64BE" w:rsidP="002C64BE">
      <w:pPr>
        <w:ind w:leftChars="270" w:left="1417" w:hangingChars="405" w:hanging="850"/>
      </w:pPr>
      <w:r>
        <w:rPr>
          <w:rFonts w:hint="eastAsia"/>
        </w:rPr>
        <w:t>【解説】大項目は可用性、性能・拡張性、運用・保守性、移行性、セキュリティ、システム環境・エコロジーの</w:t>
      </w:r>
      <w:r>
        <w:rPr>
          <w:rFonts w:hint="eastAsia"/>
        </w:rPr>
        <w:t>6</w:t>
      </w:r>
      <w:r>
        <w:rPr>
          <w:rFonts w:hint="eastAsia"/>
        </w:rPr>
        <w:t>項目であり</w:t>
      </w:r>
      <w:r w:rsidR="008623B2">
        <w:rPr>
          <w:rFonts w:hint="eastAsia"/>
        </w:rPr>
        <w:t>、</w:t>
      </w:r>
      <w:r>
        <w:rPr>
          <w:rFonts w:hint="eastAsia"/>
        </w:rPr>
        <w:t>信頼性は</w:t>
      </w:r>
      <w:r w:rsidR="008623B2">
        <w:rPr>
          <w:rFonts w:hint="eastAsia"/>
        </w:rPr>
        <w:t>可用性に</w:t>
      </w:r>
      <w:r>
        <w:rPr>
          <w:rFonts w:hint="eastAsia"/>
        </w:rPr>
        <w:t>含まれ</w:t>
      </w:r>
      <w:r w:rsidR="00235E39">
        <w:rPr>
          <w:rFonts w:hint="eastAsia"/>
        </w:rPr>
        <w:t>、</w:t>
      </w:r>
      <w:r w:rsidR="008623B2">
        <w:rPr>
          <w:rFonts w:hint="eastAsia"/>
        </w:rPr>
        <w:t>大項目ではあり</w:t>
      </w:r>
      <w:r>
        <w:rPr>
          <w:rFonts w:hint="eastAsia"/>
        </w:rPr>
        <w:t>ません。</w:t>
      </w:r>
    </w:p>
    <w:p w:rsidR="00711C40" w:rsidRDefault="00DD587D" w:rsidP="00500097">
      <w:pPr>
        <w:numPr>
          <w:ilvl w:val="0"/>
          <w:numId w:val="1"/>
        </w:numPr>
      </w:pPr>
      <w:r>
        <w:rPr>
          <w:rFonts w:hint="eastAsia"/>
        </w:rPr>
        <w:t>ある時点、またはある一定の期間</w:t>
      </w:r>
      <w:r w:rsidR="00AD1A35">
        <w:rPr>
          <w:rFonts w:hint="eastAsia"/>
        </w:rPr>
        <w:t>において</w:t>
      </w:r>
      <w:r>
        <w:rPr>
          <w:rFonts w:hint="eastAsia"/>
        </w:rPr>
        <w:t>、決められた条件のもとで</w:t>
      </w:r>
      <w:r w:rsidR="00500097" w:rsidRPr="00500097">
        <w:rPr>
          <w:rFonts w:hint="eastAsia"/>
        </w:rPr>
        <w:t>要求された機能を果たせる状態にある能力</w:t>
      </w:r>
      <w:r w:rsidR="00AD1A35">
        <w:rPr>
          <w:rFonts w:hint="eastAsia"/>
        </w:rPr>
        <w:t>を示す言葉</w:t>
      </w:r>
      <w:r w:rsidR="00500097" w:rsidRPr="00500097">
        <w:rPr>
          <w:rFonts w:hint="eastAsia"/>
        </w:rPr>
        <w:t>はどれですか</w:t>
      </w:r>
    </w:p>
    <w:p w:rsidR="00DD587D" w:rsidRDefault="00DD587D" w:rsidP="00564CB5">
      <w:pPr>
        <w:ind w:leftChars="270" w:left="567" w:firstLineChars="100" w:firstLine="210"/>
      </w:pPr>
      <w:r>
        <w:rPr>
          <w:rFonts w:hint="eastAsia"/>
        </w:rPr>
        <w:t>①可用性　②運用性　③</w:t>
      </w:r>
      <w:r w:rsidR="008623B2">
        <w:rPr>
          <w:rFonts w:hint="eastAsia"/>
        </w:rPr>
        <w:t>拡張性　④保守性</w:t>
      </w:r>
    </w:p>
    <w:p w:rsidR="002C64BE" w:rsidRDefault="002C64BE" w:rsidP="002C64BE">
      <w:pPr>
        <w:ind w:leftChars="270" w:left="567"/>
      </w:pPr>
      <w:r>
        <w:rPr>
          <w:rFonts w:hint="eastAsia"/>
        </w:rPr>
        <w:t>【解答】①</w:t>
      </w:r>
    </w:p>
    <w:p w:rsidR="002C64BE" w:rsidRDefault="002C64BE" w:rsidP="002E60F3">
      <w:pPr>
        <w:ind w:leftChars="270" w:left="1417" w:hangingChars="405" w:hanging="850"/>
      </w:pPr>
      <w:r>
        <w:rPr>
          <w:rFonts w:hint="eastAsia"/>
        </w:rPr>
        <w:t>【解説】</w:t>
      </w:r>
      <w:r w:rsidR="00E92493" w:rsidRPr="00E92493">
        <w:rPr>
          <w:rFonts w:hint="eastAsia"/>
        </w:rPr>
        <w:t>可用性</w:t>
      </w:r>
      <w:r w:rsidR="00E92493">
        <w:rPr>
          <w:rFonts w:hint="eastAsia"/>
        </w:rPr>
        <w:t>は</w:t>
      </w:r>
      <w:r w:rsidR="00E92493" w:rsidRPr="00E92493">
        <w:rPr>
          <w:rFonts w:hint="eastAsia"/>
        </w:rPr>
        <w:t>システムの</w:t>
      </w:r>
      <w:r w:rsidR="002D52B1">
        <w:rPr>
          <w:rFonts w:hint="eastAsia"/>
        </w:rPr>
        <w:t>故障の少なさや復旧の早さ</w:t>
      </w:r>
      <w:r w:rsidR="00E92493" w:rsidRPr="00E92493">
        <w:rPr>
          <w:rFonts w:hint="eastAsia"/>
        </w:rPr>
        <w:t>のこと</w:t>
      </w:r>
      <w:r w:rsidR="00E92493">
        <w:rPr>
          <w:rFonts w:hint="eastAsia"/>
        </w:rPr>
        <w:t>であり、</w:t>
      </w:r>
      <w:r w:rsidR="00E92493" w:rsidRPr="00E92493">
        <w:rPr>
          <w:rFonts w:hint="eastAsia"/>
        </w:rPr>
        <w:t>要求された機能を</w:t>
      </w:r>
      <w:r w:rsidR="002D52B1">
        <w:rPr>
          <w:rFonts w:hint="eastAsia"/>
        </w:rPr>
        <w:t>いつでも提供す</w:t>
      </w:r>
      <w:r w:rsidR="00E92493" w:rsidRPr="00E92493">
        <w:rPr>
          <w:rFonts w:hint="eastAsia"/>
        </w:rPr>
        <w:t>る能力</w:t>
      </w:r>
      <w:r w:rsidR="002E60F3">
        <w:rPr>
          <w:rFonts w:hint="eastAsia"/>
        </w:rPr>
        <w:t>となります。</w:t>
      </w:r>
      <w:r w:rsidR="008623B2">
        <w:rPr>
          <w:rFonts w:hint="eastAsia"/>
        </w:rPr>
        <w:t>②～④については講義用スライド</w:t>
      </w:r>
      <w:r w:rsidR="001B119C">
        <w:rPr>
          <w:rFonts w:hint="eastAsia"/>
        </w:rPr>
        <w:t>の</w:t>
      </w:r>
      <w:r w:rsidR="001B119C">
        <w:rPr>
          <w:rFonts w:hint="eastAsia"/>
        </w:rPr>
        <w:t>3</w:t>
      </w:r>
      <w:r w:rsidR="001B119C">
        <w:rPr>
          <w:rFonts w:hint="eastAsia"/>
        </w:rPr>
        <w:t>章を</w:t>
      </w:r>
      <w:r w:rsidR="008623B2">
        <w:rPr>
          <w:rFonts w:hint="eastAsia"/>
        </w:rPr>
        <w:t>確認して</w:t>
      </w:r>
      <w:r w:rsidR="00A21CF7">
        <w:rPr>
          <w:rFonts w:hint="eastAsia"/>
        </w:rPr>
        <w:t>ください</w:t>
      </w:r>
      <w:r w:rsidR="008623B2">
        <w:rPr>
          <w:rFonts w:hint="eastAsia"/>
        </w:rPr>
        <w:t>。</w:t>
      </w:r>
    </w:p>
    <w:p w:rsidR="00F301F4" w:rsidRDefault="00F301F4" w:rsidP="00DB2EEF">
      <w:pPr>
        <w:numPr>
          <w:ilvl w:val="0"/>
          <w:numId w:val="1"/>
        </w:numPr>
      </w:pPr>
      <w:r>
        <w:rPr>
          <w:rFonts w:hint="eastAsia"/>
        </w:rPr>
        <w:t>システムの開発コストや品質に影響を与える度合いの大きいメトリクスを何といいますか</w:t>
      </w:r>
    </w:p>
    <w:p w:rsidR="00F301F4" w:rsidRDefault="00F301F4" w:rsidP="00F301F4">
      <w:pPr>
        <w:ind w:left="600" w:firstLineChars="100" w:firstLine="210"/>
      </w:pPr>
      <w:r>
        <w:rPr>
          <w:rFonts w:hint="eastAsia"/>
        </w:rPr>
        <w:t>①要求項目　②要求レベル　③重複項目　④重要項目</w:t>
      </w:r>
    </w:p>
    <w:p w:rsidR="002C64BE" w:rsidRDefault="002E60F3" w:rsidP="002C64BE">
      <w:pPr>
        <w:ind w:leftChars="-1" w:left="-2" w:firstLineChars="270" w:firstLine="567"/>
      </w:pPr>
      <w:r>
        <w:rPr>
          <w:rFonts w:hint="eastAsia"/>
        </w:rPr>
        <w:t>【解答】④</w:t>
      </w:r>
    </w:p>
    <w:p w:rsidR="002C64BE" w:rsidRDefault="002C64BE" w:rsidP="002E60F3">
      <w:pPr>
        <w:ind w:leftChars="270" w:left="1417" w:hangingChars="405" w:hanging="850"/>
      </w:pPr>
      <w:r>
        <w:rPr>
          <w:rFonts w:hint="eastAsia"/>
        </w:rPr>
        <w:t>【解説】</w:t>
      </w:r>
      <w:r w:rsidR="008571E2">
        <w:rPr>
          <w:rFonts w:hint="eastAsia"/>
        </w:rPr>
        <w:t>システムの開発コストや品質に影響を与える度合いの大きいメトリクス</w:t>
      </w:r>
      <w:r w:rsidR="002E60F3">
        <w:rPr>
          <w:rFonts w:hint="eastAsia"/>
        </w:rPr>
        <w:t>を重要項目と言い、</w:t>
      </w:r>
      <w:r w:rsidR="002E60F3" w:rsidRPr="002E60F3">
        <w:rPr>
          <w:rFonts w:hint="eastAsia"/>
        </w:rPr>
        <w:t>グレード表</w:t>
      </w:r>
      <w:r w:rsidR="002E60F3">
        <w:rPr>
          <w:rFonts w:hint="eastAsia"/>
        </w:rPr>
        <w:t>の</w:t>
      </w:r>
      <w:r w:rsidR="002E60F3" w:rsidRPr="002E60F3">
        <w:rPr>
          <w:rFonts w:hint="eastAsia"/>
        </w:rPr>
        <w:t>対象項目</w:t>
      </w:r>
      <w:r w:rsidR="002E60F3">
        <w:rPr>
          <w:rFonts w:hint="eastAsia"/>
        </w:rPr>
        <w:t>になって</w:t>
      </w:r>
      <w:bookmarkStart w:id="0" w:name="_GoBack"/>
      <w:bookmarkEnd w:id="0"/>
      <w:r w:rsidR="002E60F3">
        <w:rPr>
          <w:rFonts w:hint="eastAsia"/>
        </w:rPr>
        <w:t>います。</w:t>
      </w:r>
      <w:r w:rsidR="002E60F3" w:rsidRPr="002E60F3">
        <w:rPr>
          <w:rFonts w:hint="eastAsia"/>
        </w:rPr>
        <w:t>重要項目</w:t>
      </w:r>
      <w:r w:rsidR="002E60F3">
        <w:rPr>
          <w:rFonts w:hint="eastAsia"/>
        </w:rPr>
        <w:t>数は</w:t>
      </w:r>
      <w:r w:rsidR="002E60F3" w:rsidRPr="002E60F3">
        <w:rPr>
          <w:rFonts w:hint="eastAsia"/>
        </w:rPr>
        <w:t>92</w:t>
      </w:r>
      <w:r w:rsidR="002E60F3" w:rsidRPr="002E60F3">
        <w:rPr>
          <w:rFonts w:hint="eastAsia"/>
        </w:rPr>
        <w:t>項目</w:t>
      </w:r>
      <w:r w:rsidR="002E60F3">
        <w:rPr>
          <w:rFonts w:hint="eastAsia"/>
        </w:rPr>
        <w:t>あります。</w:t>
      </w:r>
    </w:p>
    <w:p w:rsidR="0046650C" w:rsidRDefault="00943AB6" w:rsidP="0039136D">
      <w:pPr>
        <w:numPr>
          <w:ilvl w:val="0"/>
          <w:numId w:val="1"/>
        </w:numPr>
      </w:pPr>
      <w:r>
        <w:rPr>
          <w:rFonts w:hint="eastAsia"/>
        </w:rPr>
        <w:lastRenderedPageBreak/>
        <w:t>モデルシステムを選択したあと</w:t>
      </w:r>
      <w:r w:rsidR="001B119C">
        <w:rPr>
          <w:rFonts w:hint="eastAsia"/>
        </w:rPr>
        <w:t>推奨しているアクションは</w:t>
      </w:r>
      <w:r w:rsidR="00747039">
        <w:rPr>
          <w:rFonts w:hint="eastAsia"/>
        </w:rPr>
        <w:t>次</w:t>
      </w:r>
      <w:r w:rsidR="001B119C">
        <w:rPr>
          <w:rFonts w:hint="eastAsia"/>
        </w:rPr>
        <w:t>のどれです</w:t>
      </w:r>
      <w:r>
        <w:rPr>
          <w:rFonts w:hint="eastAsia"/>
        </w:rPr>
        <w:t>か</w:t>
      </w:r>
    </w:p>
    <w:p w:rsidR="00564CB5" w:rsidRDefault="00564CB5" w:rsidP="00564CB5">
      <w:pPr>
        <w:ind w:left="600"/>
      </w:pPr>
      <w:r>
        <w:rPr>
          <w:rFonts w:hint="eastAsia"/>
        </w:rPr>
        <w:t xml:space="preserve">　①重要項目以外のレベル決定　②重要項目のレベル決定　③メトリクスの選択　</w:t>
      </w:r>
    </w:p>
    <w:p w:rsidR="00564CB5" w:rsidRDefault="008623B2" w:rsidP="00564CB5">
      <w:pPr>
        <w:ind w:left="600" w:firstLineChars="100" w:firstLine="210"/>
      </w:pPr>
      <w:r>
        <w:rPr>
          <w:rFonts w:hint="eastAsia"/>
        </w:rPr>
        <w:t>④グレード表の選択</w:t>
      </w:r>
    </w:p>
    <w:p w:rsidR="002C64BE" w:rsidRDefault="002E60F3" w:rsidP="002C64BE">
      <w:pPr>
        <w:tabs>
          <w:tab w:val="left" w:pos="142"/>
        </w:tabs>
        <w:ind w:leftChars="-2" w:left="-4" w:firstLineChars="271" w:firstLine="569"/>
      </w:pPr>
      <w:r>
        <w:rPr>
          <w:rFonts w:hint="eastAsia"/>
        </w:rPr>
        <w:t>【解答】②</w:t>
      </w:r>
    </w:p>
    <w:p w:rsidR="002C64BE" w:rsidRDefault="002C64BE" w:rsidP="002E60F3">
      <w:pPr>
        <w:tabs>
          <w:tab w:val="left" w:pos="142"/>
        </w:tabs>
        <w:ind w:leftChars="270" w:left="1417" w:hangingChars="405" w:hanging="850"/>
      </w:pPr>
      <w:r>
        <w:rPr>
          <w:rFonts w:hint="eastAsia"/>
        </w:rPr>
        <w:t>【解説】</w:t>
      </w:r>
      <w:r w:rsidR="002E60F3" w:rsidRPr="002E60F3">
        <w:rPr>
          <w:rFonts w:hint="eastAsia"/>
        </w:rPr>
        <w:t>非機能要求の決定手順</w:t>
      </w:r>
      <w:r w:rsidR="002E60F3">
        <w:rPr>
          <w:rFonts w:hint="eastAsia"/>
        </w:rPr>
        <w:t>は、</w:t>
      </w:r>
      <w:r w:rsidR="002E60F3" w:rsidRPr="002E60F3">
        <w:rPr>
          <w:rFonts w:hint="eastAsia"/>
        </w:rPr>
        <w:t>モデルシステムの選択</w:t>
      </w:r>
      <w:r w:rsidR="002E60F3">
        <w:rPr>
          <w:rFonts w:hint="eastAsia"/>
        </w:rPr>
        <w:t>、</w:t>
      </w:r>
      <w:r w:rsidR="002E60F3" w:rsidRPr="002E60F3">
        <w:rPr>
          <w:rFonts w:hint="eastAsia"/>
        </w:rPr>
        <w:t>重要項目のレベル決定</w:t>
      </w:r>
      <w:r w:rsidR="002E60F3">
        <w:rPr>
          <w:rFonts w:hint="eastAsia"/>
        </w:rPr>
        <w:t>、</w:t>
      </w:r>
      <w:r w:rsidR="002E60F3" w:rsidRPr="002E60F3">
        <w:rPr>
          <w:rFonts w:hint="eastAsia"/>
        </w:rPr>
        <w:t>重要項目以外のレベル決定</w:t>
      </w:r>
      <w:r w:rsidR="002E60F3">
        <w:rPr>
          <w:rFonts w:hint="eastAsia"/>
        </w:rPr>
        <w:t>、の</w:t>
      </w:r>
      <w:r w:rsidR="002E60F3">
        <w:rPr>
          <w:rFonts w:hint="eastAsia"/>
        </w:rPr>
        <w:t>3</w:t>
      </w:r>
      <w:r w:rsidR="002E60F3">
        <w:rPr>
          <w:rFonts w:hint="eastAsia"/>
        </w:rPr>
        <w:t>段階で実施していきます。</w:t>
      </w:r>
    </w:p>
    <w:p w:rsidR="00DC78F2" w:rsidRPr="00DC78F2" w:rsidRDefault="00DC78F2" w:rsidP="00DC78F2">
      <w:pPr>
        <w:numPr>
          <w:ilvl w:val="0"/>
          <w:numId w:val="1"/>
        </w:numPr>
      </w:pPr>
      <w:r w:rsidRPr="00DC78F2">
        <w:rPr>
          <w:rFonts w:hint="eastAsia"/>
        </w:rPr>
        <w:t>非機能要求項目のレベル決定で</w:t>
      </w:r>
      <w:r w:rsidR="000A7EC5" w:rsidRPr="005B1AFD">
        <w:rPr>
          <w:rFonts w:hint="eastAsia"/>
        </w:rPr>
        <w:t>非機能要求グレード</w:t>
      </w:r>
      <w:r w:rsidR="000A7EC5">
        <w:rPr>
          <w:rFonts w:hint="eastAsia"/>
        </w:rPr>
        <w:t>に</w:t>
      </w:r>
      <w:r w:rsidR="000A7EC5" w:rsidRPr="005B1AFD">
        <w:rPr>
          <w:rFonts w:hint="eastAsia"/>
        </w:rPr>
        <w:t>記述されてい</w:t>
      </w:r>
      <w:r w:rsidR="000A7EC5">
        <w:rPr>
          <w:rFonts w:hint="eastAsia"/>
        </w:rPr>
        <w:t>るの</w:t>
      </w:r>
      <w:r w:rsidR="000A7EC5" w:rsidRPr="00DC78F2">
        <w:rPr>
          <w:rFonts w:hint="eastAsia"/>
        </w:rPr>
        <w:t>はどれですか</w:t>
      </w:r>
    </w:p>
    <w:p w:rsidR="00D57F75" w:rsidRDefault="00F20102" w:rsidP="00DC78F2">
      <w:pPr>
        <w:ind w:left="600"/>
      </w:pPr>
      <w:r>
        <w:rPr>
          <w:rFonts w:hint="eastAsia"/>
        </w:rPr>
        <w:t xml:space="preserve">　①レベルのベース</w:t>
      </w:r>
      <w:r w:rsidR="00DC78F2">
        <w:rPr>
          <w:rFonts w:hint="eastAsia"/>
        </w:rPr>
        <w:t>値は変更できない　②</w:t>
      </w:r>
      <w:r w:rsidR="00D57F75">
        <w:rPr>
          <w:rFonts w:hint="eastAsia"/>
        </w:rPr>
        <w:t>レベルの変更はベンダの一存で決定</w:t>
      </w:r>
    </w:p>
    <w:p w:rsidR="00DC78F2" w:rsidRDefault="00D57F75" w:rsidP="00D57F75">
      <w:pPr>
        <w:ind w:left="600" w:firstLineChars="100" w:firstLine="210"/>
      </w:pPr>
      <w:r>
        <w:rPr>
          <w:rFonts w:hint="eastAsia"/>
        </w:rPr>
        <w:t>③</w:t>
      </w:r>
      <w:r w:rsidRPr="00DC78F2">
        <w:rPr>
          <w:rFonts w:hint="eastAsia"/>
        </w:rPr>
        <w:t>レベルの変更は</w:t>
      </w:r>
      <w:r>
        <w:rPr>
          <w:rFonts w:hint="eastAsia"/>
        </w:rPr>
        <w:t>ユーザ</w:t>
      </w:r>
      <w:r w:rsidRPr="00DC78F2">
        <w:rPr>
          <w:rFonts w:hint="eastAsia"/>
        </w:rPr>
        <w:t>の一存で決定</w:t>
      </w:r>
      <w:r>
        <w:rPr>
          <w:rFonts w:hint="eastAsia"/>
        </w:rPr>
        <w:t xml:space="preserve">　</w:t>
      </w:r>
      <w:r w:rsidR="00DC78F2">
        <w:rPr>
          <w:rFonts w:hint="eastAsia"/>
        </w:rPr>
        <w:t>④</w:t>
      </w:r>
      <w:r w:rsidRPr="00D57F75">
        <w:rPr>
          <w:rFonts w:hint="eastAsia"/>
        </w:rPr>
        <w:t>レベルの</w:t>
      </w:r>
      <w:r w:rsidR="00F20102">
        <w:rPr>
          <w:rFonts w:hint="eastAsia"/>
        </w:rPr>
        <w:t>ベース</w:t>
      </w:r>
      <w:r w:rsidRPr="00D57F75">
        <w:rPr>
          <w:rFonts w:hint="eastAsia"/>
        </w:rPr>
        <w:t>値は変更</w:t>
      </w:r>
      <w:r>
        <w:rPr>
          <w:rFonts w:hint="eastAsia"/>
        </w:rPr>
        <w:t>して</w:t>
      </w:r>
      <w:r w:rsidR="001B119C">
        <w:rPr>
          <w:rFonts w:hint="eastAsia"/>
        </w:rPr>
        <w:t>良い</w:t>
      </w:r>
    </w:p>
    <w:p w:rsidR="002C64BE" w:rsidRDefault="005940D9" w:rsidP="002C64BE">
      <w:pPr>
        <w:ind w:firstLineChars="270" w:firstLine="567"/>
      </w:pPr>
      <w:r>
        <w:rPr>
          <w:rFonts w:hint="eastAsia"/>
        </w:rPr>
        <w:t>【解答】④</w:t>
      </w:r>
    </w:p>
    <w:p w:rsidR="002C64BE" w:rsidRDefault="002C64BE" w:rsidP="005708D1">
      <w:pPr>
        <w:ind w:leftChars="270" w:left="1417" w:hangingChars="405" w:hanging="850"/>
      </w:pPr>
      <w:r>
        <w:rPr>
          <w:rFonts w:hint="eastAsia"/>
        </w:rPr>
        <w:t>【解説】</w:t>
      </w:r>
      <w:r w:rsidR="005940D9" w:rsidRPr="005940D9">
        <w:rPr>
          <w:rFonts w:hint="eastAsia"/>
        </w:rPr>
        <w:t>レベルの</w:t>
      </w:r>
      <w:r w:rsidR="00F20102">
        <w:rPr>
          <w:rFonts w:hint="eastAsia"/>
        </w:rPr>
        <w:t>ベース</w:t>
      </w:r>
      <w:r w:rsidR="005940D9" w:rsidRPr="005940D9">
        <w:rPr>
          <w:rFonts w:hint="eastAsia"/>
        </w:rPr>
        <w:t>値は</w:t>
      </w:r>
      <w:r w:rsidR="00D168DE">
        <w:rPr>
          <w:rFonts w:hint="eastAsia"/>
        </w:rPr>
        <w:t>グレード表に示されています。この</w:t>
      </w:r>
      <w:r w:rsidR="00F20102">
        <w:rPr>
          <w:rFonts w:hint="eastAsia"/>
        </w:rPr>
        <w:t>ベース</w:t>
      </w:r>
      <w:r w:rsidR="00D168DE">
        <w:rPr>
          <w:rFonts w:hint="eastAsia"/>
        </w:rPr>
        <w:t>値は</w:t>
      </w:r>
      <w:r w:rsidR="005940D9" w:rsidRPr="005940D9">
        <w:rPr>
          <w:rFonts w:hint="eastAsia"/>
        </w:rPr>
        <w:t>変更して</w:t>
      </w:r>
      <w:r w:rsidR="001B119C">
        <w:rPr>
          <w:rFonts w:hint="eastAsia"/>
        </w:rPr>
        <w:t>良い</w:t>
      </w:r>
      <w:r w:rsidR="00D168DE">
        <w:rPr>
          <w:rFonts w:hint="eastAsia"/>
        </w:rPr>
        <w:t>の</w:t>
      </w:r>
      <w:r w:rsidR="005940D9">
        <w:rPr>
          <w:rFonts w:hint="eastAsia"/>
        </w:rPr>
        <w:t>ですが、ユーザとベンダの合意</w:t>
      </w:r>
      <w:r w:rsidR="001B119C">
        <w:rPr>
          <w:rFonts w:hint="eastAsia"/>
        </w:rPr>
        <w:t>は</w:t>
      </w:r>
      <w:r w:rsidR="005940D9">
        <w:rPr>
          <w:rFonts w:hint="eastAsia"/>
        </w:rPr>
        <w:t>必要です。</w:t>
      </w:r>
    </w:p>
    <w:p w:rsidR="0046650C" w:rsidRDefault="00CF2515" w:rsidP="0046650C">
      <w:pPr>
        <w:numPr>
          <w:ilvl w:val="0"/>
          <w:numId w:val="1"/>
        </w:numPr>
      </w:pPr>
      <w:r>
        <w:rPr>
          <w:rFonts w:hint="eastAsia"/>
        </w:rPr>
        <w:t>一般的に</w:t>
      </w:r>
      <w:r w:rsidR="00943AB6">
        <w:rPr>
          <w:rFonts w:hint="eastAsia"/>
        </w:rPr>
        <w:t>非機能要求の項目を</w:t>
      </w:r>
      <w:r w:rsidR="00943AB6" w:rsidRPr="008623B2">
        <w:rPr>
          <w:rFonts w:hint="eastAsia"/>
          <w:b/>
          <w:u w:val="single"/>
        </w:rPr>
        <w:t>未考慮</w:t>
      </w:r>
      <w:r w:rsidR="00943AB6">
        <w:rPr>
          <w:rFonts w:hint="eastAsia"/>
        </w:rPr>
        <w:t>、あるいは</w:t>
      </w:r>
      <w:r w:rsidR="000A7EC5" w:rsidRPr="008623B2">
        <w:rPr>
          <w:rFonts w:hint="eastAsia"/>
          <w:b/>
          <w:u w:val="single"/>
        </w:rPr>
        <w:t>未適用</w:t>
      </w:r>
      <w:r w:rsidR="000A7EC5">
        <w:rPr>
          <w:rFonts w:hint="eastAsia"/>
        </w:rPr>
        <w:t>の場合</w:t>
      </w:r>
      <w:r w:rsidR="00943AB6">
        <w:rPr>
          <w:rFonts w:hint="eastAsia"/>
        </w:rPr>
        <w:t>どうなりますか</w:t>
      </w:r>
    </w:p>
    <w:p w:rsidR="00203C16" w:rsidRDefault="00CF2515" w:rsidP="00203C16">
      <w:pPr>
        <w:ind w:left="600"/>
      </w:pPr>
      <w:r>
        <w:rPr>
          <w:rFonts w:hint="eastAsia"/>
        </w:rPr>
        <w:t xml:space="preserve">　</w:t>
      </w:r>
      <w:r w:rsidR="00203C16">
        <w:rPr>
          <w:rFonts w:hint="eastAsia"/>
        </w:rPr>
        <w:t>①システムダウンのリスクが減る　②システム開発費が</w:t>
      </w:r>
      <w:r w:rsidR="00556934">
        <w:rPr>
          <w:rFonts w:hint="eastAsia"/>
        </w:rPr>
        <w:t>必ず</w:t>
      </w:r>
      <w:r w:rsidR="001B119C">
        <w:rPr>
          <w:rFonts w:hint="eastAsia"/>
        </w:rPr>
        <w:t>安く</w:t>
      </w:r>
      <w:r w:rsidR="00203C16">
        <w:rPr>
          <w:rFonts w:hint="eastAsia"/>
        </w:rPr>
        <w:t>なる</w:t>
      </w:r>
    </w:p>
    <w:p w:rsidR="00203C16" w:rsidRDefault="00203C16" w:rsidP="00203C16">
      <w:pPr>
        <w:ind w:left="600"/>
      </w:pPr>
      <w:r>
        <w:rPr>
          <w:rFonts w:hint="eastAsia"/>
        </w:rPr>
        <w:t xml:space="preserve">　③システムへの影響はない　④システムダ</w:t>
      </w:r>
      <w:r w:rsidR="008623B2">
        <w:rPr>
          <w:rFonts w:hint="eastAsia"/>
        </w:rPr>
        <w:t>ウンのリスクが増える</w:t>
      </w:r>
    </w:p>
    <w:p w:rsidR="002C64BE" w:rsidRDefault="00F678DA" w:rsidP="00203C16">
      <w:pPr>
        <w:ind w:left="600"/>
      </w:pPr>
      <w:r>
        <w:rPr>
          <w:rFonts w:hint="eastAsia"/>
        </w:rPr>
        <w:t>【解答】④</w:t>
      </w:r>
    </w:p>
    <w:p w:rsidR="002C64BE" w:rsidRDefault="002C64BE" w:rsidP="00046C3C">
      <w:pPr>
        <w:ind w:leftChars="270" w:left="1417" w:hangingChars="405" w:hanging="850"/>
      </w:pPr>
      <w:r>
        <w:rPr>
          <w:rFonts w:hint="eastAsia"/>
        </w:rPr>
        <w:t>【解説】</w:t>
      </w:r>
      <w:r w:rsidR="00046C3C">
        <w:rPr>
          <w:rFonts w:hint="eastAsia"/>
        </w:rPr>
        <w:t>一般的に、非機能要求の項目を考慮するとリスクは減少し、システムの開発費は高くなります。しかし、運用まで考えると</w:t>
      </w:r>
      <w:r w:rsidR="00046C3C">
        <w:rPr>
          <w:rFonts w:hint="eastAsia"/>
        </w:rPr>
        <w:t>TCO</w:t>
      </w:r>
      <w:r w:rsidR="00684878">
        <w:rPr>
          <w:rFonts w:hint="eastAsia"/>
        </w:rPr>
        <w:t>(Total Cost of Ownership)</w:t>
      </w:r>
      <w:r w:rsidR="00046C3C">
        <w:rPr>
          <w:rFonts w:hint="eastAsia"/>
        </w:rPr>
        <w:t>は減少すると考えられます。</w:t>
      </w:r>
    </w:p>
    <w:p w:rsidR="00A91D70" w:rsidRPr="00A91D70" w:rsidRDefault="00AD1A35" w:rsidP="00AD1A35">
      <w:pPr>
        <w:numPr>
          <w:ilvl w:val="0"/>
          <w:numId w:val="1"/>
        </w:numPr>
      </w:pPr>
      <w:r w:rsidRPr="00AD1A35">
        <w:rPr>
          <w:rFonts w:hint="eastAsia"/>
        </w:rPr>
        <w:t>機能要求と非機能要求の検討について関連を示しているのはどれですか</w:t>
      </w:r>
    </w:p>
    <w:p w:rsidR="00AD1A35" w:rsidRDefault="00A91D70" w:rsidP="00AD1A35">
      <w:r>
        <w:rPr>
          <w:rFonts w:hint="eastAsia"/>
        </w:rPr>
        <w:t xml:space="preserve">　　　　</w:t>
      </w:r>
      <w:r w:rsidR="00AD1A35">
        <w:rPr>
          <w:rFonts w:hint="eastAsia"/>
        </w:rPr>
        <w:t>①機能要求と非機能要求は別物なので一緒に検討できない</w:t>
      </w:r>
    </w:p>
    <w:p w:rsidR="00AD1A35" w:rsidRDefault="00AD1A35" w:rsidP="00AD1A35">
      <w:pPr>
        <w:ind w:firstLineChars="400" w:firstLine="840"/>
      </w:pPr>
      <w:r>
        <w:rPr>
          <w:rFonts w:hint="eastAsia"/>
        </w:rPr>
        <w:t>②機能要求の検討では非機能要求グレードを全く参考にできない</w:t>
      </w:r>
    </w:p>
    <w:p w:rsidR="00AD1A35" w:rsidRDefault="00AD1A35" w:rsidP="00AD1A35">
      <w:pPr>
        <w:ind w:firstLineChars="400" w:firstLine="840"/>
      </w:pPr>
      <w:r>
        <w:rPr>
          <w:rFonts w:hint="eastAsia"/>
        </w:rPr>
        <w:t>③機能要求によっては非機能要求の検討は可能</w:t>
      </w:r>
      <w:r w:rsidR="003A1F29">
        <w:rPr>
          <w:rFonts w:hint="eastAsia"/>
        </w:rPr>
        <w:t>である</w:t>
      </w:r>
    </w:p>
    <w:p w:rsidR="00AD1A35" w:rsidRDefault="00AD1A35" w:rsidP="00AD1A35">
      <w:pPr>
        <w:ind w:firstLineChars="400" w:firstLine="840"/>
      </w:pPr>
      <w:r>
        <w:rPr>
          <w:rFonts w:hint="eastAsia"/>
        </w:rPr>
        <w:t>④必ず非機能要求を検討してから機能要求を検討する</w:t>
      </w:r>
    </w:p>
    <w:p w:rsidR="002C64BE" w:rsidRDefault="00046C3C" w:rsidP="002C64BE">
      <w:pPr>
        <w:ind w:firstLineChars="270" w:firstLine="567"/>
      </w:pPr>
      <w:r>
        <w:rPr>
          <w:rFonts w:hint="eastAsia"/>
        </w:rPr>
        <w:t>【解答】③</w:t>
      </w:r>
    </w:p>
    <w:p w:rsidR="002C64BE" w:rsidRDefault="002C64BE" w:rsidP="00046C3C">
      <w:pPr>
        <w:ind w:leftChars="270" w:left="1417" w:hangingChars="405" w:hanging="850"/>
      </w:pPr>
      <w:r>
        <w:rPr>
          <w:rFonts w:hint="eastAsia"/>
        </w:rPr>
        <w:t>【解説】</w:t>
      </w:r>
      <w:r w:rsidR="00AD1A35" w:rsidRPr="00AD1A35">
        <w:rPr>
          <w:rFonts w:hint="eastAsia"/>
        </w:rPr>
        <w:t>機能要求を頭に入れて、非機能要求グレードの項目一覧を俯瞰し、関連</w:t>
      </w:r>
      <w:r w:rsidR="003A1F29">
        <w:rPr>
          <w:rFonts w:hint="eastAsia"/>
        </w:rPr>
        <w:t>する</w:t>
      </w:r>
      <w:r w:rsidR="00AD1A35" w:rsidRPr="00AD1A35">
        <w:rPr>
          <w:rFonts w:hint="eastAsia"/>
        </w:rPr>
        <w:t>非機能要求項目を洗い出します。その後、非機能要求の詳細な検討を行います</w:t>
      </w:r>
      <w:r w:rsidR="00046C3C">
        <w:rPr>
          <w:rFonts w:hint="eastAsia"/>
        </w:rPr>
        <w:t>。</w:t>
      </w:r>
    </w:p>
    <w:p w:rsidR="00203C16" w:rsidRDefault="00203C16" w:rsidP="00203C16">
      <w:pPr>
        <w:numPr>
          <w:ilvl w:val="0"/>
          <w:numId w:val="1"/>
        </w:numPr>
      </w:pPr>
      <w:r>
        <w:rPr>
          <w:rFonts w:hint="eastAsia"/>
        </w:rPr>
        <w:t>非機能要求グレードを利用できる工程</w:t>
      </w:r>
      <w:r w:rsidR="003A1F29">
        <w:rPr>
          <w:rFonts w:hint="eastAsia"/>
        </w:rPr>
        <w:t>として</w:t>
      </w:r>
      <w:r>
        <w:rPr>
          <w:rFonts w:hint="eastAsia"/>
        </w:rPr>
        <w:t>次のうち最も正しいのはどれですか</w:t>
      </w:r>
    </w:p>
    <w:p w:rsidR="0046650C" w:rsidRDefault="0046650C" w:rsidP="0046650C">
      <w:pPr>
        <w:ind w:left="600"/>
      </w:pPr>
      <w:r>
        <w:rPr>
          <w:rFonts w:hint="eastAsia"/>
        </w:rPr>
        <w:t xml:space="preserve">　①要求</w:t>
      </w:r>
      <w:r w:rsidR="008623B2">
        <w:rPr>
          <w:rFonts w:hint="eastAsia"/>
        </w:rPr>
        <w:t>定義のみ　②上流工程のみ　③運用も含んだ全工程　④運用工程のみ</w:t>
      </w:r>
    </w:p>
    <w:p w:rsidR="002C64BE" w:rsidRDefault="00F678DA" w:rsidP="002C64BE">
      <w:pPr>
        <w:ind w:left="600"/>
      </w:pPr>
      <w:r>
        <w:rPr>
          <w:rFonts w:hint="eastAsia"/>
        </w:rPr>
        <w:t>【解答】③</w:t>
      </w:r>
    </w:p>
    <w:p w:rsidR="002C64BE" w:rsidRPr="00E67306" w:rsidRDefault="002C64BE" w:rsidP="00F678DA">
      <w:pPr>
        <w:ind w:leftChars="270" w:left="1417" w:hangingChars="405" w:hanging="850"/>
      </w:pPr>
      <w:r>
        <w:rPr>
          <w:rFonts w:hint="eastAsia"/>
        </w:rPr>
        <w:t>【解説】</w:t>
      </w:r>
      <w:r w:rsidR="00F678DA">
        <w:rPr>
          <w:rFonts w:hint="eastAsia"/>
        </w:rPr>
        <w:t>システム化の方向性、システム化計画、要件定義</w:t>
      </w:r>
      <w:r w:rsidR="001B119C">
        <w:rPr>
          <w:rFonts w:hint="eastAsia"/>
        </w:rPr>
        <w:t>は勿論、</w:t>
      </w:r>
      <w:r w:rsidR="008623B2">
        <w:rPr>
          <w:rFonts w:hint="eastAsia"/>
        </w:rPr>
        <w:t>開発工程や運用</w:t>
      </w:r>
      <w:r w:rsidR="00F678DA">
        <w:rPr>
          <w:rFonts w:hint="eastAsia"/>
        </w:rPr>
        <w:t>工程でも利用可能</w:t>
      </w:r>
      <w:r w:rsidR="001B119C">
        <w:rPr>
          <w:rFonts w:hint="eastAsia"/>
        </w:rPr>
        <w:t>です。</w:t>
      </w:r>
      <w:r w:rsidR="00F678DA">
        <w:rPr>
          <w:rFonts w:hint="eastAsia"/>
        </w:rPr>
        <w:t>運用時にも利用例がでて</w:t>
      </w:r>
      <w:r w:rsidR="001B119C">
        <w:rPr>
          <w:rFonts w:hint="eastAsia"/>
        </w:rPr>
        <w:t>おり、講義用スライドの</w:t>
      </w:r>
      <w:r w:rsidR="001B119C">
        <w:rPr>
          <w:rFonts w:hint="eastAsia"/>
        </w:rPr>
        <w:t>7</w:t>
      </w:r>
      <w:r w:rsidR="001B119C">
        <w:rPr>
          <w:rFonts w:hint="eastAsia"/>
        </w:rPr>
        <w:t>章を確認してください。</w:t>
      </w:r>
    </w:p>
    <w:sectPr w:rsidR="002C64BE" w:rsidRPr="00E67306" w:rsidSect="00D168DE">
      <w:footerReference w:type="default" r:id="rId8"/>
      <w:pgSz w:w="11906" w:h="16838" w:code="9"/>
      <w:pgMar w:top="1418" w:right="964" w:bottom="1418" w:left="964" w:header="851" w:footer="992" w:gutter="0"/>
      <w:cols w:space="425"/>
      <w:docGrid w:type="lines"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60A" w:rsidRDefault="00C4460A">
      <w:r>
        <w:separator/>
      </w:r>
    </w:p>
  </w:endnote>
  <w:endnote w:type="continuationSeparator" w:id="0">
    <w:p w:rsidR="00C4460A" w:rsidRDefault="00C4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4DA" w:rsidRDefault="003F7FD7" w:rsidP="0020455A">
    <w:pPr>
      <w:pStyle w:val="a5"/>
      <w:jc w:val="right"/>
      <w:rPr>
        <w:rStyle w:val="a6"/>
      </w:rPr>
    </w:pPr>
    <w:r w:rsidRPr="003F7FD7">
      <w:rPr>
        <w:rStyle w:val="a6"/>
        <w:rFonts w:hint="eastAsia"/>
      </w:rPr>
      <w:t>(c)2010-2018</w:t>
    </w:r>
    <w:r w:rsidRPr="003F7FD7">
      <w:rPr>
        <w:rStyle w:val="a6"/>
        <w:rFonts w:hint="eastAsia"/>
      </w:rPr>
      <w:t xml:space="preserve">　</w:t>
    </w:r>
    <w:r w:rsidRPr="003F7FD7">
      <w:rPr>
        <w:rStyle w:val="a6"/>
        <w:rFonts w:hint="eastAsia"/>
      </w:rPr>
      <w:t>独立行政法人情報処理推進機構</w:t>
    </w:r>
  </w:p>
  <w:p w:rsidR="00144BC4" w:rsidRDefault="00FE54DA" w:rsidP="00FE54DA">
    <w:pPr>
      <w:pStyle w:val="a5"/>
      <w:ind w:right="1050"/>
      <w:jc w:val="center"/>
    </w:pPr>
    <w:r>
      <w:rPr>
        <w:rStyle w:val="a6"/>
        <w:rFonts w:hint="eastAsia"/>
      </w:rPr>
      <w:t xml:space="preserve">　</w:t>
    </w:r>
    <w:r w:rsidR="00144BC4">
      <w:rPr>
        <w:rStyle w:val="a6"/>
      </w:rPr>
      <w:fldChar w:fldCharType="begin"/>
    </w:r>
    <w:r w:rsidR="00144BC4">
      <w:rPr>
        <w:rStyle w:val="a6"/>
      </w:rPr>
      <w:instrText xml:space="preserve"> PAGE </w:instrText>
    </w:r>
    <w:r w:rsidR="00144BC4">
      <w:rPr>
        <w:rStyle w:val="a6"/>
      </w:rPr>
      <w:fldChar w:fldCharType="separate"/>
    </w:r>
    <w:r w:rsidR="003F7FD7">
      <w:rPr>
        <w:rStyle w:val="a6"/>
        <w:noProof/>
      </w:rPr>
      <w:t>2</w:t>
    </w:r>
    <w:r w:rsidR="00144BC4">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60A" w:rsidRDefault="00C4460A">
      <w:r>
        <w:separator/>
      </w:r>
    </w:p>
  </w:footnote>
  <w:footnote w:type="continuationSeparator" w:id="0">
    <w:p w:rsidR="00C4460A" w:rsidRDefault="00C44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B181F"/>
    <w:multiLevelType w:val="hybridMultilevel"/>
    <w:tmpl w:val="6896D468"/>
    <w:lvl w:ilvl="0" w:tplc="27BE08B0">
      <w:start w:val="1"/>
      <w:numFmt w:val="decimal"/>
      <w:lvlText w:val="(%1)"/>
      <w:lvlJc w:val="left"/>
      <w:pPr>
        <w:tabs>
          <w:tab w:val="num" w:pos="600"/>
        </w:tabs>
        <w:ind w:left="600" w:hanging="60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D602A7B"/>
    <w:multiLevelType w:val="multilevel"/>
    <w:tmpl w:val="250A5656"/>
    <w:lvl w:ilvl="0">
      <w:start w:val="1"/>
      <w:numFmt w:val="decimalFullWidth"/>
      <w:lvlText w:val="%1．"/>
      <w:lvlJc w:val="left"/>
      <w:pPr>
        <w:tabs>
          <w:tab w:val="num" w:pos="420"/>
        </w:tabs>
        <w:ind w:left="420" w:hanging="42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 w15:restartNumberingAfterBreak="0">
    <w:nsid w:val="529B4B5C"/>
    <w:multiLevelType w:val="multilevel"/>
    <w:tmpl w:val="250A5656"/>
    <w:lvl w:ilvl="0">
      <w:start w:val="1"/>
      <w:numFmt w:val="decimalFullWidth"/>
      <w:lvlText w:val="%1．"/>
      <w:lvlJc w:val="left"/>
      <w:pPr>
        <w:tabs>
          <w:tab w:val="num" w:pos="420"/>
        </w:tabs>
        <w:ind w:left="420" w:hanging="42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723A652B"/>
    <w:multiLevelType w:val="hybridMultilevel"/>
    <w:tmpl w:val="EFCC03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437"/>
  <w:displayHorizontalDrawingGridEvery w:val="0"/>
  <w:characterSpacingControl w:val="compressPunctuation"/>
  <w:hdrShapeDefaults>
    <o:shapedefaults v:ext="edit" spidmax="92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49"/>
    <w:rsid w:val="000272A0"/>
    <w:rsid w:val="00046C3C"/>
    <w:rsid w:val="000613CF"/>
    <w:rsid w:val="00077DE0"/>
    <w:rsid w:val="000A7EC5"/>
    <w:rsid w:val="000B13C2"/>
    <w:rsid w:val="000B2FF4"/>
    <w:rsid w:val="000E3AE2"/>
    <w:rsid w:val="000E7AA6"/>
    <w:rsid w:val="001254EB"/>
    <w:rsid w:val="00144BC4"/>
    <w:rsid w:val="00164DB6"/>
    <w:rsid w:val="00166F2B"/>
    <w:rsid w:val="00170761"/>
    <w:rsid w:val="0019199E"/>
    <w:rsid w:val="001B119C"/>
    <w:rsid w:val="001C2FF3"/>
    <w:rsid w:val="001C3327"/>
    <w:rsid w:val="00203C16"/>
    <w:rsid w:val="0020455A"/>
    <w:rsid w:val="00221870"/>
    <w:rsid w:val="00226524"/>
    <w:rsid w:val="00235E39"/>
    <w:rsid w:val="00237A56"/>
    <w:rsid w:val="00250F25"/>
    <w:rsid w:val="002631B9"/>
    <w:rsid w:val="00265DBF"/>
    <w:rsid w:val="0026749C"/>
    <w:rsid w:val="002869A6"/>
    <w:rsid w:val="00297AC8"/>
    <w:rsid w:val="002C64BE"/>
    <w:rsid w:val="002D31BD"/>
    <w:rsid w:val="002D52B1"/>
    <w:rsid w:val="002E1EC5"/>
    <w:rsid w:val="002E60F3"/>
    <w:rsid w:val="0031179E"/>
    <w:rsid w:val="0031239C"/>
    <w:rsid w:val="0039136D"/>
    <w:rsid w:val="0039343C"/>
    <w:rsid w:val="003941CB"/>
    <w:rsid w:val="003A1F29"/>
    <w:rsid w:val="003B713C"/>
    <w:rsid w:val="003F4FF5"/>
    <w:rsid w:val="003F7FD7"/>
    <w:rsid w:val="00460F46"/>
    <w:rsid w:val="0046650C"/>
    <w:rsid w:val="00487B15"/>
    <w:rsid w:val="00487BB2"/>
    <w:rsid w:val="004C582F"/>
    <w:rsid w:val="004E5F6B"/>
    <w:rsid w:val="00500097"/>
    <w:rsid w:val="005162D3"/>
    <w:rsid w:val="00556934"/>
    <w:rsid w:val="00557E4D"/>
    <w:rsid w:val="0056061F"/>
    <w:rsid w:val="00564CB5"/>
    <w:rsid w:val="005708D1"/>
    <w:rsid w:val="00581581"/>
    <w:rsid w:val="005915C1"/>
    <w:rsid w:val="005940D9"/>
    <w:rsid w:val="005E4DAD"/>
    <w:rsid w:val="00654294"/>
    <w:rsid w:val="00667129"/>
    <w:rsid w:val="00671348"/>
    <w:rsid w:val="00675FCF"/>
    <w:rsid w:val="00684878"/>
    <w:rsid w:val="006B1454"/>
    <w:rsid w:val="007030B1"/>
    <w:rsid w:val="007072BF"/>
    <w:rsid w:val="00711C40"/>
    <w:rsid w:val="00730D44"/>
    <w:rsid w:val="00747039"/>
    <w:rsid w:val="00766E71"/>
    <w:rsid w:val="007D1B53"/>
    <w:rsid w:val="007F3C28"/>
    <w:rsid w:val="008269FD"/>
    <w:rsid w:val="00846CB1"/>
    <w:rsid w:val="00847B8B"/>
    <w:rsid w:val="008571E2"/>
    <w:rsid w:val="008623B2"/>
    <w:rsid w:val="00882268"/>
    <w:rsid w:val="008923AA"/>
    <w:rsid w:val="008A469E"/>
    <w:rsid w:val="008A59F4"/>
    <w:rsid w:val="008B6127"/>
    <w:rsid w:val="00906F8E"/>
    <w:rsid w:val="00924F63"/>
    <w:rsid w:val="00943AB6"/>
    <w:rsid w:val="009560CF"/>
    <w:rsid w:val="009628EB"/>
    <w:rsid w:val="0098441D"/>
    <w:rsid w:val="00987ACC"/>
    <w:rsid w:val="009E7B00"/>
    <w:rsid w:val="00A03974"/>
    <w:rsid w:val="00A046B3"/>
    <w:rsid w:val="00A21CF7"/>
    <w:rsid w:val="00A60300"/>
    <w:rsid w:val="00A60812"/>
    <w:rsid w:val="00A91D70"/>
    <w:rsid w:val="00AD1A35"/>
    <w:rsid w:val="00AE3B56"/>
    <w:rsid w:val="00B13C0A"/>
    <w:rsid w:val="00B27506"/>
    <w:rsid w:val="00B30880"/>
    <w:rsid w:val="00B4553E"/>
    <w:rsid w:val="00B6439E"/>
    <w:rsid w:val="00BB03CC"/>
    <w:rsid w:val="00BC6E6C"/>
    <w:rsid w:val="00BD74CD"/>
    <w:rsid w:val="00C31598"/>
    <w:rsid w:val="00C4460A"/>
    <w:rsid w:val="00C44819"/>
    <w:rsid w:val="00CA5C47"/>
    <w:rsid w:val="00CF2515"/>
    <w:rsid w:val="00D1380C"/>
    <w:rsid w:val="00D168DE"/>
    <w:rsid w:val="00D54C04"/>
    <w:rsid w:val="00D57F75"/>
    <w:rsid w:val="00D75869"/>
    <w:rsid w:val="00D86290"/>
    <w:rsid w:val="00DB2EEF"/>
    <w:rsid w:val="00DC78F2"/>
    <w:rsid w:val="00DD0A49"/>
    <w:rsid w:val="00DD475B"/>
    <w:rsid w:val="00DD587D"/>
    <w:rsid w:val="00DE3A6A"/>
    <w:rsid w:val="00DF0D11"/>
    <w:rsid w:val="00E13755"/>
    <w:rsid w:val="00E14A48"/>
    <w:rsid w:val="00E51FB3"/>
    <w:rsid w:val="00E54E7C"/>
    <w:rsid w:val="00E67306"/>
    <w:rsid w:val="00E87988"/>
    <w:rsid w:val="00E92493"/>
    <w:rsid w:val="00E936DD"/>
    <w:rsid w:val="00EA1CC9"/>
    <w:rsid w:val="00EB0D18"/>
    <w:rsid w:val="00EB5499"/>
    <w:rsid w:val="00EB636D"/>
    <w:rsid w:val="00EC4FF9"/>
    <w:rsid w:val="00F20102"/>
    <w:rsid w:val="00F301F4"/>
    <w:rsid w:val="00F44431"/>
    <w:rsid w:val="00F51A62"/>
    <w:rsid w:val="00F63BCB"/>
    <w:rsid w:val="00F678DA"/>
    <w:rsid w:val="00F96147"/>
    <w:rsid w:val="00FB1E56"/>
    <w:rsid w:val="00FC62BE"/>
    <w:rsid w:val="00FD17EA"/>
    <w:rsid w:val="00FE54DA"/>
    <w:rsid w:val="00FF7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v:textbox inset="5.85pt,.7pt,5.85pt,.7pt"/>
    </o:shapedefaults>
    <o:shapelayout v:ext="edit">
      <o:idmap v:ext="edit" data="1"/>
    </o:shapelayout>
  </w:shapeDefaults>
  <w:decimalSymbol w:val="."/>
  <w:listSeparator w:val=","/>
  <w15:chartTrackingRefBased/>
  <w15:docId w15:val="{B351A726-0EAE-4101-8CD3-1C517CA4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F63BCB"/>
  </w:style>
  <w:style w:type="paragraph" w:styleId="a4">
    <w:name w:val="header"/>
    <w:basedOn w:val="a"/>
    <w:rsid w:val="000B2FF4"/>
    <w:pPr>
      <w:tabs>
        <w:tab w:val="center" w:pos="4252"/>
        <w:tab w:val="right" w:pos="8504"/>
      </w:tabs>
      <w:snapToGrid w:val="0"/>
    </w:pPr>
  </w:style>
  <w:style w:type="paragraph" w:styleId="a5">
    <w:name w:val="footer"/>
    <w:basedOn w:val="a"/>
    <w:rsid w:val="000B2FF4"/>
    <w:pPr>
      <w:tabs>
        <w:tab w:val="center" w:pos="4252"/>
        <w:tab w:val="right" w:pos="8504"/>
      </w:tabs>
      <w:snapToGrid w:val="0"/>
    </w:pPr>
  </w:style>
  <w:style w:type="character" w:styleId="a6">
    <w:name w:val="page number"/>
    <w:basedOn w:val="a0"/>
    <w:rsid w:val="000B2FF4"/>
  </w:style>
  <w:style w:type="paragraph" w:styleId="a7">
    <w:name w:val="Balloon Text"/>
    <w:basedOn w:val="a"/>
    <w:link w:val="a8"/>
    <w:rsid w:val="009628EB"/>
    <w:rPr>
      <w:rFonts w:ascii="Arial" w:eastAsia="ＭＳ ゴシック" w:hAnsi="Arial"/>
      <w:sz w:val="18"/>
      <w:szCs w:val="18"/>
      <w:lang w:val="x-none" w:eastAsia="x-none"/>
    </w:rPr>
  </w:style>
  <w:style w:type="character" w:customStyle="1" w:styleId="a8">
    <w:name w:val="吹き出し (文字)"/>
    <w:link w:val="a7"/>
    <w:rsid w:val="009628EB"/>
    <w:rPr>
      <w:rFonts w:ascii="Arial" w:eastAsia="ＭＳ ゴシック" w:hAnsi="Arial" w:cs="Times New Roman"/>
      <w:kern w:val="2"/>
      <w:sz w:val="18"/>
      <w:szCs w:val="18"/>
    </w:rPr>
  </w:style>
  <w:style w:type="character" w:styleId="a9">
    <w:name w:val="annotation reference"/>
    <w:rsid w:val="002D52B1"/>
    <w:rPr>
      <w:sz w:val="18"/>
      <w:szCs w:val="18"/>
    </w:rPr>
  </w:style>
  <w:style w:type="paragraph" w:styleId="aa">
    <w:name w:val="annotation text"/>
    <w:basedOn w:val="a"/>
    <w:link w:val="ab"/>
    <w:rsid w:val="002D52B1"/>
    <w:pPr>
      <w:jc w:val="left"/>
    </w:pPr>
    <w:rPr>
      <w:lang w:val="x-none" w:eastAsia="x-none"/>
    </w:rPr>
  </w:style>
  <w:style w:type="character" w:customStyle="1" w:styleId="ab">
    <w:name w:val="コメント文字列 (文字)"/>
    <w:link w:val="aa"/>
    <w:rsid w:val="002D52B1"/>
    <w:rPr>
      <w:kern w:val="2"/>
      <w:sz w:val="21"/>
      <w:szCs w:val="24"/>
    </w:rPr>
  </w:style>
  <w:style w:type="paragraph" w:styleId="ac">
    <w:name w:val="annotation subject"/>
    <w:basedOn w:val="aa"/>
    <w:next w:val="aa"/>
    <w:link w:val="ad"/>
    <w:rsid w:val="002D52B1"/>
    <w:rPr>
      <w:b/>
      <w:bCs/>
    </w:rPr>
  </w:style>
  <w:style w:type="character" w:customStyle="1" w:styleId="ad">
    <w:name w:val="コメント内容 (文字)"/>
    <w:link w:val="ac"/>
    <w:rsid w:val="002D52B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8F232-D090-4895-9CAD-0699FFCD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1674</Words>
  <Characters>112</Characters>
  <DocSecurity>0</DocSecurity>
  <Lines>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ID　　　　　　　　　氏名　　　　　　　　　　</vt:lpstr>
    </vt:vector>
  </TitlesOfParts>
  <Company>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dc:description/>
  <cp:lastPrinted>2012-11-19T08:41:00Z</cp:lastPrinted>
  <dcterms:created xsi:type="dcterms:W3CDTF">2018-01-31T04:03:00Z</dcterms:created>
  <dcterms:modified xsi:type="dcterms:W3CDTF">2018-04-16T11:11:00Z</dcterms:modified>
</cp:coreProperties>
</file>