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4C99" w:rsidRDefault="00D81543">
      <w:pPr>
        <w:spacing w:after="0" w:line="360" w:lineRule="auto"/>
        <w:jc w:val="center"/>
        <w:rPr>
          <w:rFonts w:ascii="Arial" w:eastAsia="Arial" w:hAnsi="Arial" w:cs="Arial"/>
          <w:b/>
          <w:caps/>
          <w:color w:val="008000"/>
        </w:rPr>
      </w:pPr>
      <w:r>
        <w:rPr>
          <w:rFonts w:ascii="Arial" w:eastAsia="Arial" w:hAnsi="Arial" w:cs="Arial"/>
          <w:b/>
          <w:caps/>
        </w:rPr>
        <w:t>CONTRIBUIR PARA MINIMIZAR AS PERDAS DE ÁGUA NA ÁREA DE ATUAÇÃO DA UNIDADE DE NEGÓCIO LESTE DA SABESP</w:t>
      </w:r>
    </w:p>
    <w:p w:rsidR="005F4C99" w:rsidRDefault="005F4C99">
      <w:pPr>
        <w:spacing w:after="0" w:line="360" w:lineRule="auto"/>
        <w:rPr>
          <w:rFonts w:ascii="Arial" w:eastAsia="Arial" w:hAnsi="Arial" w:cs="Arial"/>
        </w:rPr>
      </w:pPr>
    </w:p>
    <w:p w:rsidR="005F4C99" w:rsidRDefault="005F4C99">
      <w:pPr>
        <w:spacing w:after="0" w:line="360" w:lineRule="auto"/>
        <w:rPr>
          <w:rFonts w:ascii="Arial" w:eastAsia="Arial" w:hAnsi="Arial" w:cs="Arial"/>
        </w:rPr>
      </w:pPr>
    </w:p>
    <w:p w:rsidR="005F4C99" w:rsidRDefault="00D81543">
      <w:pPr>
        <w:tabs>
          <w:tab w:val="left" w:pos="4419"/>
          <w:tab w:val="left" w:pos="8838"/>
        </w:tabs>
        <w:spacing w:after="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Allan </w:t>
      </w:r>
      <w:proofErr w:type="spellStart"/>
      <w:r>
        <w:rPr>
          <w:rFonts w:ascii="Arial" w:eastAsia="Arial" w:hAnsi="Arial" w:cs="Arial"/>
        </w:rPr>
        <w:t>Piter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Pressi</w:t>
      </w:r>
      <w:proofErr w:type="spellEnd"/>
      <w:r>
        <w:rPr>
          <w:rFonts w:ascii="Arial" w:eastAsia="Arial" w:hAnsi="Arial" w:cs="Arial"/>
        </w:rPr>
        <w:t xml:space="preserve"> (obedecer a ordem alfabética)</w:t>
      </w:r>
      <w:r>
        <w:rPr>
          <w:rFonts w:ascii="Arial" w:eastAsia="Arial" w:hAnsi="Arial" w:cs="Arial"/>
          <w:vertAlign w:val="superscript"/>
        </w:rPr>
        <w:t xml:space="preserve">  </w:t>
      </w:r>
    </w:p>
    <w:p w:rsidR="005F4C99" w:rsidRDefault="00D81543">
      <w:pPr>
        <w:tabs>
          <w:tab w:val="left" w:pos="4419"/>
          <w:tab w:val="left" w:pos="8838"/>
        </w:tabs>
        <w:spacing w:after="0" w:line="360" w:lineRule="auto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Marcelo Alves Machado (obedecer a ordem alfabética)</w:t>
      </w:r>
      <w:r>
        <w:rPr>
          <w:rFonts w:ascii="Arial" w:eastAsia="Arial" w:hAnsi="Arial" w:cs="Arial"/>
          <w:vertAlign w:val="superscript"/>
        </w:rPr>
        <w:t xml:space="preserve"> </w:t>
      </w:r>
    </w:p>
    <w:p w:rsidR="005F4C99" w:rsidRDefault="005F4C99">
      <w:pPr>
        <w:spacing w:after="120" w:line="360" w:lineRule="auto"/>
        <w:rPr>
          <w:rFonts w:ascii="Arial" w:eastAsia="Arial" w:hAnsi="Arial" w:cs="Arial"/>
          <w:b/>
        </w:rPr>
      </w:pPr>
    </w:p>
    <w:p w:rsidR="005F4C99" w:rsidRDefault="00D81543">
      <w:pPr>
        <w:spacing w:after="120" w:line="360" w:lineRule="auto"/>
        <w:jc w:val="both"/>
        <w:rPr>
          <w:rFonts w:ascii="Arial" w:eastAsia="Arial" w:hAnsi="Arial" w:cs="Arial"/>
          <w:b/>
          <w:caps/>
        </w:rPr>
      </w:pPr>
      <w:r>
        <w:rPr>
          <w:rFonts w:ascii="Arial" w:eastAsia="Arial" w:hAnsi="Arial" w:cs="Arial"/>
          <w:b/>
          <w:caps/>
        </w:rPr>
        <w:t xml:space="preserve">Resumo 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processo interno de coleta e tratamento dos dados, relacionados a perdas de água para tomada de decisão na Unidade de Negócio da empresa de Saneamento</w:t>
      </w:r>
      <w:bookmarkStart w:id="0" w:name="_GoBack"/>
      <w:bookmarkEnd w:id="0"/>
      <w:r>
        <w:rPr>
          <w:rFonts w:ascii="Arial" w:eastAsia="Arial" w:hAnsi="Arial" w:cs="Arial"/>
          <w:shd w:val="clear" w:color="auto" w:fill="FFFFFF"/>
        </w:rPr>
        <w:t>, é realizado atualmente, por meio de diversas planilhas e fórmulas complexas, que tornam a geração de informação</w:t>
      </w:r>
      <w:r>
        <w:rPr>
          <w:rFonts w:ascii="Arial" w:eastAsia="Arial" w:hAnsi="Arial" w:cs="Arial"/>
          <w:shd w:val="clear" w:color="auto" w:fill="FFFFFF"/>
        </w:rPr>
        <w:t xml:space="preserve"> e conhecimento morosa e arcaica. Além de não estar integrado a nenhum processo de predição e geração de insights que agreguem valor ao negócio. O objetivo desse trabalho é utilizar recursos de inteligência artificial, com foco em governança de dados, para</w:t>
      </w:r>
      <w:r>
        <w:rPr>
          <w:rFonts w:ascii="Arial" w:eastAsia="Arial" w:hAnsi="Arial" w:cs="Arial"/>
          <w:shd w:val="clear" w:color="auto" w:fill="FFFFFF"/>
        </w:rPr>
        <w:t xml:space="preserve"> otimização dos processos que envolvem perdas de água na área de atuação da UN-Leste. 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b/>
          <w:color w:val="000000"/>
        </w:rPr>
        <w:t>Palavras-chave</w:t>
      </w:r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shd w:val="clear" w:color="auto" w:fill="FFFFFF"/>
        </w:rPr>
        <w:t>Transformação Digital; Perdas; Processos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5F4C99" w:rsidRDefault="00D81543">
      <w:pPr>
        <w:spacing w:after="120" w:line="360" w:lineRule="auto"/>
        <w:jc w:val="both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t>ABSTRACT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</w:t>
      </w:r>
      <w:proofErr w:type="spellStart"/>
      <w:r>
        <w:rPr>
          <w:rFonts w:ascii="Arial" w:eastAsia="Arial" w:hAnsi="Arial" w:cs="Arial"/>
        </w:rPr>
        <w:t>internal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collection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treatment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related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losses</w:t>
      </w:r>
      <w:proofErr w:type="spellEnd"/>
      <w:r>
        <w:rPr>
          <w:rFonts w:ascii="Arial" w:eastAsia="Arial" w:hAnsi="Arial" w:cs="Arial"/>
        </w:rPr>
        <w:t xml:space="preserve"> for </w:t>
      </w:r>
      <w:proofErr w:type="spellStart"/>
      <w:r>
        <w:rPr>
          <w:rFonts w:ascii="Arial" w:eastAsia="Arial" w:hAnsi="Arial" w:cs="Arial"/>
        </w:rPr>
        <w:t>decision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making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Sabesp </w:t>
      </w:r>
      <w:proofErr w:type="spellStart"/>
      <w:r>
        <w:rPr>
          <w:rFonts w:ascii="Arial" w:eastAsia="Arial" w:hAnsi="Arial" w:cs="Arial"/>
        </w:rPr>
        <w:t>Eastern</w:t>
      </w:r>
      <w:proofErr w:type="spellEnd"/>
      <w:r>
        <w:rPr>
          <w:rFonts w:ascii="Arial" w:eastAsia="Arial" w:hAnsi="Arial" w:cs="Arial"/>
        </w:rPr>
        <w:t xml:space="preserve"> Business Unit,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currently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carried</w:t>
      </w:r>
      <w:proofErr w:type="spellEnd"/>
      <w:r>
        <w:rPr>
          <w:rFonts w:ascii="Arial" w:eastAsia="Arial" w:hAnsi="Arial" w:cs="Arial"/>
        </w:rPr>
        <w:t xml:space="preserve"> out </w:t>
      </w:r>
      <w:proofErr w:type="spellStart"/>
      <w:r>
        <w:rPr>
          <w:rFonts w:ascii="Arial" w:eastAsia="Arial" w:hAnsi="Arial" w:cs="Arial"/>
        </w:rPr>
        <w:t>by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means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several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spreadsheets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complex</w:t>
      </w:r>
      <w:proofErr w:type="spellEnd"/>
      <w:r>
        <w:rPr>
          <w:rFonts w:ascii="Arial" w:eastAsia="Arial" w:hAnsi="Arial" w:cs="Arial"/>
        </w:rPr>
        <w:t xml:space="preserve"> formulas, </w:t>
      </w:r>
      <w:proofErr w:type="spellStart"/>
      <w:r>
        <w:rPr>
          <w:rFonts w:ascii="Arial" w:eastAsia="Arial" w:hAnsi="Arial" w:cs="Arial"/>
        </w:rPr>
        <w:t>which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make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information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</w:t>
      </w:r>
      <w:r>
        <w:rPr>
          <w:rFonts w:ascii="Arial" w:eastAsia="Arial" w:hAnsi="Arial" w:cs="Arial"/>
        </w:rPr>
        <w:t>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knowledge</w:t>
      </w:r>
      <w:proofErr w:type="spellEnd"/>
      <w:r>
        <w:rPr>
          <w:rFonts w:ascii="Arial" w:eastAsia="Arial" w:hAnsi="Arial" w:cs="Arial"/>
        </w:rPr>
        <w:t xml:space="preserve"> time </w:t>
      </w:r>
      <w:proofErr w:type="spellStart"/>
      <w:r>
        <w:rPr>
          <w:rFonts w:ascii="Arial" w:eastAsia="Arial" w:hAnsi="Arial" w:cs="Arial"/>
        </w:rPr>
        <w:t>consuming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archaic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Besides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not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being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integrated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with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any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process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prediction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and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generation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insights </w:t>
      </w:r>
      <w:proofErr w:type="spellStart"/>
      <w:r>
        <w:rPr>
          <w:rFonts w:ascii="Arial" w:eastAsia="Arial" w:hAnsi="Arial" w:cs="Arial"/>
        </w:rPr>
        <w:t>that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add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value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business. The </w:t>
      </w:r>
      <w:proofErr w:type="spellStart"/>
      <w:r>
        <w:rPr>
          <w:rFonts w:ascii="Arial" w:eastAsia="Arial" w:hAnsi="Arial" w:cs="Arial"/>
        </w:rPr>
        <w:t>objective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this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work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is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use artificial </w:t>
      </w:r>
      <w:proofErr w:type="spellStart"/>
      <w:r>
        <w:rPr>
          <w:rFonts w:ascii="Arial" w:eastAsia="Arial" w:hAnsi="Arial" w:cs="Arial"/>
        </w:rPr>
        <w:t>intelligence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resources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focused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on</w:t>
      </w:r>
      <w:proofErr w:type="spellEnd"/>
      <w:r>
        <w:rPr>
          <w:rFonts w:ascii="Arial" w:eastAsia="Arial" w:hAnsi="Arial" w:cs="Arial"/>
        </w:rPr>
        <w:t xml:space="preserve"> data </w:t>
      </w:r>
      <w:proofErr w:type="spellStart"/>
      <w:r>
        <w:rPr>
          <w:rFonts w:ascii="Arial" w:eastAsia="Arial" w:hAnsi="Arial" w:cs="Arial"/>
        </w:rPr>
        <w:t>governance</w:t>
      </w:r>
      <w:proofErr w:type="spellEnd"/>
      <w:r>
        <w:rPr>
          <w:rFonts w:ascii="Arial" w:eastAsia="Arial" w:hAnsi="Arial" w:cs="Arial"/>
        </w:rPr>
        <w:t xml:space="preserve">, </w:t>
      </w:r>
      <w:proofErr w:type="spellStart"/>
      <w:r>
        <w:rPr>
          <w:rFonts w:ascii="Arial" w:eastAsia="Arial" w:hAnsi="Arial" w:cs="Arial"/>
        </w:rPr>
        <w:t>to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optimize</w:t>
      </w:r>
      <w:proofErr w:type="spellEnd"/>
      <w:r>
        <w:rPr>
          <w:rFonts w:ascii="Arial" w:eastAsia="Arial" w:hAnsi="Arial" w:cs="Arial"/>
        </w:rPr>
        <w:t xml:space="preserve"> processes </w:t>
      </w:r>
      <w:proofErr w:type="spellStart"/>
      <w:r>
        <w:rPr>
          <w:rFonts w:ascii="Arial" w:eastAsia="Arial" w:hAnsi="Arial" w:cs="Arial"/>
        </w:rPr>
        <w:t>involving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water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losses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the</w:t>
      </w:r>
      <w:proofErr w:type="spellEnd"/>
      <w:r>
        <w:rPr>
          <w:rFonts w:ascii="Arial" w:eastAsia="Arial" w:hAnsi="Arial" w:cs="Arial"/>
        </w:rPr>
        <w:t xml:space="preserve"> UN-Leste </w:t>
      </w:r>
      <w:proofErr w:type="spellStart"/>
      <w:r>
        <w:rPr>
          <w:rFonts w:ascii="Arial" w:eastAsia="Arial" w:hAnsi="Arial" w:cs="Arial"/>
        </w:rPr>
        <w:t>area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of</w:t>
      </w:r>
      <w:proofErr w:type="spellEnd"/>
      <w:r>
        <w:rPr>
          <w:rFonts w:ascii="Arial" w:eastAsia="Arial" w:hAnsi="Arial" w:cs="Arial"/>
        </w:rPr>
        <w:t xml:space="preserve"> ​​</w:t>
      </w:r>
      <w:proofErr w:type="spellStart"/>
      <w:r>
        <w:rPr>
          <w:rFonts w:ascii="Arial" w:eastAsia="Arial" w:hAnsi="Arial" w:cs="Arial"/>
        </w:rPr>
        <w:t>operation</w:t>
      </w:r>
      <w:proofErr w:type="spellEnd"/>
      <w:r>
        <w:rPr>
          <w:rFonts w:ascii="Arial" w:eastAsia="Arial" w:hAnsi="Arial" w:cs="Arial"/>
        </w:rPr>
        <w:t>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  <w:b/>
          <w:color w:val="000000"/>
        </w:rPr>
        <w:t>Keywords</w:t>
      </w:r>
      <w:proofErr w:type="spellEnd"/>
      <w:r>
        <w:rPr>
          <w:rFonts w:ascii="Arial" w:eastAsia="Arial" w:hAnsi="Arial" w:cs="Arial"/>
          <w:color w:val="000000"/>
        </w:rPr>
        <w:t xml:space="preserve">: </w:t>
      </w:r>
      <w:r>
        <w:rPr>
          <w:rFonts w:ascii="Arial" w:eastAsia="Arial" w:hAnsi="Arial" w:cs="Arial"/>
          <w:shd w:val="clear" w:color="auto" w:fill="FFFFFF"/>
        </w:rPr>
        <w:t xml:space="preserve">Digital </w:t>
      </w:r>
      <w:proofErr w:type="spellStart"/>
      <w:r>
        <w:rPr>
          <w:rFonts w:ascii="Arial" w:eastAsia="Arial" w:hAnsi="Arial" w:cs="Arial"/>
          <w:shd w:val="clear" w:color="auto" w:fill="FFFFFF"/>
        </w:rPr>
        <w:t>Transformation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; </w:t>
      </w:r>
      <w:proofErr w:type="spellStart"/>
      <w:r>
        <w:rPr>
          <w:rFonts w:ascii="Arial" w:eastAsia="Arial" w:hAnsi="Arial" w:cs="Arial"/>
          <w:shd w:val="clear" w:color="auto" w:fill="FFFFFF"/>
        </w:rPr>
        <w:t>Losses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; </w:t>
      </w:r>
      <w:proofErr w:type="gramStart"/>
      <w:r>
        <w:rPr>
          <w:rFonts w:ascii="Arial" w:eastAsia="Arial" w:hAnsi="Arial" w:cs="Arial"/>
          <w:shd w:val="clear" w:color="auto" w:fill="FFFFFF"/>
        </w:rPr>
        <w:t>Processes</w:t>
      </w:r>
      <w:proofErr w:type="gramEnd"/>
    </w:p>
    <w:p w:rsidR="005F4C99" w:rsidRDefault="00D81543">
      <w:pPr>
        <w:keepNext/>
        <w:numPr>
          <w:ilvl w:val="0"/>
          <w:numId w:val="1"/>
        </w:numPr>
        <w:tabs>
          <w:tab w:val="left" w:pos="360"/>
        </w:tabs>
        <w:spacing w:before="120" w:after="120" w:line="360" w:lineRule="auto"/>
        <w:ind w:left="360" w:hanging="360"/>
        <w:jc w:val="both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t>iNTRODUÇÃO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Em diversos setores da infraestrutura urbana, existe uma preocupação maior com a “construção” em si, em detr</w:t>
      </w:r>
      <w:r>
        <w:rPr>
          <w:rFonts w:ascii="Arial" w:eastAsia="Arial" w:hAnsi="Arial" w:cs="Arial"/>
        </w:rPr>
        <w:t xml:space="preserve">imento do funcionamento perfeito das estruturas e equipamentos. 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 xml:space="preserve">Por conta disso, e também por conta do não reparo no devido tempo, em um breve período, já se verifica uma certa </w:t>
      </w:r>
      <w:proofErr w:type="spellStart"/>
      <w:r>
        <w:rPr>
          <w:rFonts w:ascii="Arial" w:eastAsia="Arial" w:hAnsi="Arial" w:cs="Arial"/>
        </w:rPr>
        <w:t>deteriorização</w:t>
      </w:r>
      <w:proofErr w:type="spellEnd"/>
      <w:r>
        <w:rPr>
          <w:rFonts w:ascii="Arial" w:eastAsia="Arial" w:hAnsi="Arial" w:cs="Arial"/>
        </w:rPr>
        <w:t xml:space="preserve"> da obra, equipamentos e instrumentos nos Sistema de abastecime</w:t>
      </w:r>
      <w:r>
        <w:rPr>
          <w:rFonts w:ascii="Arial" w:eastAsia="Arial" w:hAnsi="Arial" w:cs="Arial"/>
        </w:rPr>
        <w:t>nto de água, acarretando perdas crescentes desse bem, cada dia mais valioso para nossa sobrevivência.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ÍNDICE DE PERDAS INTERNACIONAIS ($)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object w:dxaOrig="12247" w:dyaOrig="10431">
          <v:rect id="rectole0000000000" o:spid="_x0000_i1025" style="width:612.6pt;height:521.4pt" o:ole="" o:preferrelative="t" stroked="f">
            <v:imagedata r:id="rId5" o:title=""/>
          </v:rect>
          <o:OLEObject Type="Embed" ProgID="StaticMetafile" ShapeID="rectole0000000000" DrawAspect="Content" ObjectID="_1710563741" r:id="rId6"/>
        </w:objec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O quadro acima, apresenta a comparação do nível de perdas a nível internacional. É possível constatar que o Brasil se encontra distante dos países mais avançados que possuem níveis de perdas inferiores a 20%.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ÍNDICE DE PERDAS NACIONAIS ($)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object w:dxaOrig="12247" w:dyaOrig="14588">
          <v:rect id="rectole0000000001" o:spid="_x0000_i1026" style="width:612.6pt;height:729.6pt" o:ole="" o:preferrelative="t" stroked="f">
            <v:imagedata r:id="rId7" o:title=""/>
          </v:rect>
          <o:OLEObject Type="Embed" ProgID="StaticMetafile" ShapeID="rectole0000000001" DrawAspect="Content" ObjectID="_1710563742" r:id="rId8"/>
        </w:objec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O quadro acima apresenta os 2 índices de faturamento apurados.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Na busca constante da diminuição desses índices de perdas de água, a unidade responsável pela redução das perdas na UN-Leste da Sabesp, coleta diversos dados de diversas fontes, pa</w:t>
      </w:r>
      <w:r>
        <w:rPr>
          <w:rFonts w:ascii="Arial" w:eastAsia="Arial" w:hAnsi="Arial" w:cs="Arial"/>
        </w:rPr>
        <w:t>ra gerar informações que subsidiam os tomadores de decisão.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Porém, esses dados são trabalhados em inúmeras planilhas, de diversas fontes, coletadas de maneira, muitas vezes rudimentares, e trabalhadas em macros complexas que tornam o processamento extrem</w:t>
      </w:r>
      <w:r>
        <w:rPr>
          <w:rFonts w:ascii="Arial" w:eastAsia="Arial" w:hAnsi="Arial" w:cs="Arial"/>
        </w:rPr>
        <w:t xml:space="preserve">amente moroso, inclusive com </w:t>
      </w:r>
      <w:proofErr w:type="spellStart"/>
      <w:r>
        <w:rPr>
          <w:rFonts w:ascii="Arial" w:eastAsia="Arial" w:hAnsi="Arial" w:cs="Arial"/>
        </w:rPr>
        <w:t>sobreacarga</w:t>
      </w:r>
      <w:proofErr w:type="spellEnd"/>
      <w:r>
        <w:rPr>
          <w:rFonts w:ascii="Arial" w:eastAsia="Arial" w:hAnsi="Arial" w:cs="Arial"/>
        </w:rPr>
        <w:t xml:space="preserve"> de processamento nos servidores locais. 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Com a implantação de técnicas de inteligência artificial, pretende-se dar mais agilidade e flexibilidade nas respostas, simplificando e digitalizando processos, agilizando p</w:t>
      </w:r>
      <w:r>
        <w:rPr>
          <w:rFonts w:ascii="Arial" w:eastAsia="Arial" w:hAnsi="Arial" w:cs="Arial"/>
        </w:rPr>
        <w:t>rocessamentos de dados e gerando insights preditivos que agreguem valor ao negócio.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</w:rPr>
      </w:pPr>
    </w:p>
    <w:p w:rsidR="005F4C99" w:rsidRDefault="00D81543">
      <w:pPr>
        <w:keepNext/>
        <w:numPr>
          <w:ilvl w:val="0"/>
          <w:numId w:val="2"/>
        </w:numPr>
        <w:tabs>
          <w:tab w:val="left" w:pos="360"/>
        </w:tabs>
        <w:spacing w:before="120" w:after="120" w:line="360" w:lineRule="auto"/>
        <w:ind w:left="227" w:hanging="227"/>
        <w:jc w:val="both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t>2. Desenvolvimento do artigo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Uma das principais demandas da população em qualquer lugar do mundo, é por um sistema de abastecimento de água com qualidade e quantidade adeq</w:t>
      </w:r>
      <w:r>
        <w:rPr>
          <w:rFonts w:ascii="Arial" w:eastAsia="Arial" w:hAnsi="Arial" w:cs="Arial"/>
          <w:shd w:val="clear" w:color="auto" w:fill="FFFFFF"/>
        </w:rPr>
        <w:t>uados às suas necessidades diárias.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Nos grandes centros urbanos, as maiores deficiências observadas em sistemas de abastecimento de água se devem principalmente, à deterioração dos sistemas mais antigos, especialmente na parte de distribuição de água, com</w:t>
      </w:r>
      <w:r>
        <w:rPr>
          <w:rFonts w:ascii="Arial" w:eastAsia="Arial" w:hAnsi="Arial" w:cs="Arial"/>
          <w:shd w:val="clear" w:color="auto" w:fill="FFFFFF"/>
        </w:rPr>
        <w:t xml:space="preserve"> tubulações antigas apresentando frequentes problemas de rompimentos e de vazamentos de água.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Desde a captação de água nos mananciais, até a entrega da água tratada ao consumidor final, ocorrem perdas de água de vários tipos, que em grande parte são causa</w:t>
      </w:r>
      <w:r>
        <w:rPr>
          <w:rFonts w:ascii="Arial" w:eastAsia="Arial" w:hAnsi="Arial" w:cs="Arial"/>
          <w:shd w:val="clear" w:color="auto" w:fill="FFFFFF"/>
        </w:rPr>
        <w:t>das por operação e manutenção ineficientes das tubulações.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Desta forma, a vinculação entre o nível de perdas de água e eficiência operacional é total, ou seja, é de se esperar que os sistemas de abastecimento de água bem operados e mantidos, possuem baixos índices de perdas.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>Desta forma, podemos identificar dois tipos de perdas:</w:t>
      </w:r>
    </w:p>
    <w:p w:rsidR="005F4C99" w:rsidRDefault="00D8154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Perdas físicas, que corresponde ao volume de água produzido que não chega ao consumidor final, devido à ocorrência de vazamentos nas adutoras, redes de distribuição e reservatórios, bem como de extrava</w:t>
      </w:r>
      <w:r>
        <w:rPr>
          <w:rFonts w:ascii="Arial" w:eastAsia="Arial" w:hAnsi="Arial" w:cs="Arial"/>
          <w:shd w:val="clear" w:color="auto" w:fill="FFFFFF"/>
        </w:rPr>
        <w:t xml:space="preserve">samentos em reservatórios setoriais. </w:t>
      </w:r>
    </w:p>
    <w:p w:rsidR="005F4C99" w:rsidRDefault="005F4C99">
      <w:pPr>
        <w:spacing w:after="0" w:line="360" w:lineRule="auto"/>
        <w:ind w:left="360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numPr>
          <w:ilvl w:val="0"/>
          <w:numId w:val="4"/>
        </w:numPr>
        <w:spacing w:after="0" w:line="360" w:lineRule="auto"/>
        <w:ind w:left="72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Perda não-física, corresponde ao volume de água consumido, mas não contabilizado pela companhia de saneamento, decorrente de erros de medição nos hidrômetros e demais tipos de medidores, fraudes, ligações clandestinas</w:t>
      </w:r>
      <w:r>
        <w:rPr>
          <w:rFonts w:ascii="Arial" w:eastAsia="Arial" w:hAnsi="Arial" w:cs="Arial"/>
          <w:shd w:val="clear" w:color="auto" w:fill="FFFFFF"/>
        </w:rPr>
        <w:t xml:space="preserve"> e falhas no cadastro comercial. Nesse caso a água é efetivamente consumida, mas não é faturada.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Portanto, a diminuição das perdas de água, leva aos seguintes resultados:</w:t>
      </w:r>
    </w:p>
    <w:p w:rsidR="005F4C99" w:rsidRDefault="00D81543">
      <w:pPr>
        <w:numPr>
          <w:ilvl w:val="0"/>
          <w:numId w:val="5"/>
        </w:numPr>
        <w:spacing w:after="0" w:line="360" w:lineRule="auto"/>
        <w:ind w:left="78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Melhor performance econômica da Companhia, revertendo tal benefício em tarifas mais </w:t>
      </w:r>
      <w:r>
        <w:rPr>
          <w:rFonts w:ascii="Arial" w:eastAsia="Arial" w:hAnsi="Arial" w:cs="Arial"/>
          <w:shd w:val="clear" w:color="auto" w:fill="FFFFFF"/>
        </w:rPr>
        <w:t>baixas aos clientes;</w:t>
      </w:r>
    </w:p>
    <w:p w:rsidR="005F4C99" w:rsidRDefault="00D81543">
      <w:pPr>
        <w:numPr>
          <w:ilvl w:val="0"/>
          <w:numId w:val="5"/>
        </w:numPr>
        <w:spacing w:after="0" w:line="360" w:lineRule="auto"/>
        <w:ind w:left="780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Postergação de novos investimentos direcionados aos sistemas de produção, adução e </w:t>
      </w:r>
      <w:proofErr w:type="spellStart"/>
      <w:r>
        <w:rPr>
          <w:rFonts w:ascii="Arial" w:eastAsia="Arial" w:hAnsi="Arial" w:cs="Arial"/>
          <w:shd w:val="clear" w:color="auto" w:fill="FFFFFF"/>
        </w:rPr>
        <w:t>reservação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de água.</w:t>
      </w:r>
    </w:p>
    <w:p w:rsidR="005F4C99" w:rsidRDefault="005F4C99">
      <w:pPr>
        <w:spacing w:after="0" w:line="360" w:lineRule="auto"/>
        <w:ind w:left="60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E onde se faz as medições para verificação dessas perdas de água?</w:t>
      </w:r>
    </w:p>
    <w:p w:rsidR="005F4C99" w:rsidRDefault="00D81543">
      <w:pPr>
        <w:numPr>
          <w:ilvl w:val="0"/>
          <w:numId w:val="6"/>
        </w:numPr>
        <w:spacing w:after="0" w:line="360" w:lineRule="auto"/>
        <w:ind w:left="845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Na Produção: vazão captada no manancial, na Estação de Água, vazã</w:t>
      </w:r>
      <w:r>
        <w:rPr>
          <w:rFonts w:ascii="Arial" w:eastAsia="Arial" w:hAnsi="Arial" w:cs="Arial"/>
          <w:shd w:val="clear" w:color="auto" w:fill="FFFFFF"/>
        </w:rPr>
        <w:t>o produzida na ETA (saída);</w:t>
      </w:r>
    </w:p>
    <w:p w:rsidR="005F4C99" w:rsidRDefault="00D81543">
      <w:pPr>
        <w:numPr>
          <w:ilvl w:val="0"/>
          <w:numId w:val="6"/>
        </w:numPr>
        <w:spacing w:after="0" w:line="360" w:lineRule="auto"/>
        <w:ind w:left="845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Na Adução e Distribuição: vazão disponibilizada à distribuição (é o mesmo ponto e parâmetro da vazão produzida), pressões em pontos estratégicos da rede de distribuição (pontos críticos, saída de VRP e </w:t>
      </w:r>
      <w:proofErr w:type="spellStart"/>
      <w:r>
        <w:rPr>
          <w:rFonts w:ascii="Arial" w:eastAsia="Arial" w:hAnsi="Arial" w:cs="Arial"/>
          <w:shd w:val="clear" w:color="auto" w:fill="FFFFFF"/>
        </w:rPr>
        <w:t>booster</w:t>
      </w:r>
      <w:proofErr w:type="spellEnd"/>
      <w:r>
        <w:rPr>
          <w:rFonts w:ascii="Arial" w:eastAsia="Arial" w:hAnsi="Arial" w:cs="Arial"/>
          <w:shd w:val="clear" w:color="auto" w:fill="FFFFFF"/>
        </w:rPr>
        <w:t>).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monitoramento do sistema de macromedição deve ser permanente, definindo-se os intervalos de tempo para que as leituras sejam obtidas para o posterior processamento dos dados.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Os dados são registrados e acumulados, sendo coletados posteriormente, ou tran</w:t>
      </w:r>
      <w:r>
        <w:rPr>
          <w:rFonts w:ascii="Arial" w:eastAsia="Arial" w:hAnsi="Arial" w:cs="Arial"/>
          <w:shd w:val="clear" w:color="auto" w:fill="FFFFFF"/>
        </w:rPr>
        <w:t xml:space="preserve">smitidos por telemetria (linhas telefônicas privadas, linhas discadas, rádio, satélite, </w:t>
      </w:r>
      <w:proofErr w:type="spellStart"/>
      <w:r>
        <w:rPr>
          <w:rFonts w:ascii="Arial" w:eastAsia="Arial" w:hAnsi="Arial" w:cs="Arial"/>
          <w:shd w:val="clear" w:color="auto" w:fill="FFFFFF"/>
        </w:rPr>
        <w:t>etc</w:t>
      </w:r>
      <w:proofErr w:type="spellEnd"/>
      <w:r>
        <w:rPr>
          <w:rFonts w:ascii="Arial" w:eastAsia="Arial" w:hAnsi="Arial" w:cs="Arial"/>
          <w:shd w:val="clear" w:color="auto" w:fill="FFFFFF"/>
        </w:rPr>
        <w:t>) a servidores, onde são trabalhados através de processos morosos, rudimentares, passíveis de erros e sem a integração necessária para geração de informações úteis à</w:t>
      </w:r>
      <w:r>
        <w:rPr>
          <w:rFonts w:ascii="Arial" w:eastAsia="Arial" w:hAnsi="Arial" w:cs="Arial"/>
          <w:shd w:val="clear" w:color="auto" w:fill="FFFFFF"/>
        </w:rPr>
        <w:t xml:space="preserve"> tomada de decisões.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Dessa forma, em conformidade com as diretrizes Estratégicas da Diretoria da empresa, foi definido o projeto de “Estruturar transformação digital com foco em </w:t>
      </w:r>
      <w:r>
        <w:rPr>
          <w:rFonts w:ascii="Arial" w:eastAsia="Arial" w:hAnsi="Arial" w:cs="Arial"/>
          <w:shd w:val="clear" w:color="auto" w:fill="FFFFFF"/>
        </w:rPr>
        <w:lastRenderedPageBreak/>
        <w:t>governança de dados na Unidade de Negócio Leste”, sendo definida a área de Pe</w:t>
      </w:r>
      <w:r>
        <w:rPr>
          <w:rFonts w:ascii="Arial" w:eastAsia="Arial" w:hAnsi="Arial" w:cs="Arial"/>
          <w:shd w:val="clear" w:color="auto" w:fill="FFFFFF"/>
        </w:rPr>
        <w:t>rdas de água na UN-Leste, como piloto.</w:t>
      </w: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Transformação Digital é o processo em que uma empresa implementa um </w:t>
      </w:r>
      <w:proofErr w:type="spellStart"/>
      <w:r>
        <w:rPr>
          <w:rFonts w:ascii="Arial" w:eastAsia="Arial" w:hAnsi="Arial" w:cs="Arial"/>
          <w:shd w:val="clear" w:color="auto" w:fill="FFFFFF"/>
        </w:rPr>
        <w:t>mindset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digital, ou mentalidade digital, em todos os setores.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processo de transformação digital tem início com uma estratégia de avaliação do negó</w:t>
      </w:r>
      <w:r>
        <w:rPr>
          <w:rFonts w:ascii="Arial" w:eastAsia="Arial" w:hAnsi="Arial" w:cs="Arial"/>
          <w:shd w:val="clear" w:color="auto" w:fill="FFFFFF"/>
        </w:rPr>
        <w:t>cio, em um cenário predominado por incertezas e que exige foco nos desafios que virão.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É necessário imaginar como as tecnologias digitais poderão impactar o negócio, pensando em todas as possíveis rupturas do mercado, estando aberto às mudanças e reestrut</w:t>
      </w:r>
      <w:r>
        <w:rPr>
          <w:rFonts w:ascii="Arial" w:eastAsia="Arial" w:hAnsi="Arial" w:cs="Arial"/>
          <w:shd w:val="clear" w:color="auto" w:fill="FFFFFF"/>
        </w:rPr>
        <w:t>urações nos seus processos para, então, traçar o destino a ser alcançado.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O fato é que as empresas precisam se antecipar, criando a </w:t>
      </w:r>
      <w:proofErr w:type="spellStart"/>
      <w:r>
        <w:rPr>
          <w:rFonts w:ascii="Arial" w:eastAsia="Arial" w:hAnsi="Arial" w:cs="Arial"/>
          <w:shd w:val="clear" w:color="auto" w:fill="FFFFFF"/>
        </w:rPr>
        <w:t>auto-ruptura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, antes que outro negócio provoque a </w:t>
      </w:r>
      <w:proofErr w:type="spellStart"/>
      <w:r>
        <w:rPr>
          <w:rFonts w:ascii="Arial" w:eastAsia="Arial" w:hAnsi="Arial" w:cs="Arial"/>
          <w:shd w:val="clear" w:color="auto" w:fill="FFFFFF"/>
        </w:rPr>
        <w:t>disrupção</w:t>
      </w:r>
      <w:proofErr w:type="spellEnd"/>
      <w:r>
        <w:rPr>
          <w:rFonts w:ascii="Arial" w:eastAsia="Arial" w:hAnsi="Arial" w:cs="Arial"/>
          <w:shd w:val="clear" w:color="auto" w:fill="FFFFFF"/>
        </w:rPr>
        <w:t>. Para não ser pego de surpresa, você mesmo a provoca, gerando de</w:t>
      </w:r>
      <w:r>
        <w:rPr>
          <w:rFonts w:ascii="Arial" w:eastAsia="Arial" w:hAnsi="Arial" w:cs="Arial"/>
          <w:shd w:val="clear" w:color="auto" w:fill="FFFFFF"/>
        </w:rPr>
        <w:t>safios e riscos abrindo novas oportunidades para o negócio.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que interessa é que os processos utilizados na sua produção e comercialização obedeçam a lógica do mundo digital.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A lógica das mudanças rápidas, das respostas instantâneas, da flexibilidade e </w:t>
      </w:r>
      <w:r>
        <w:rPr>
          <w:rFonts w:ascii="Arial" w:eastAsia="Arial" w:hAnsi="Arial" w:cs="Arial"/>
          <w:shd w:val="clear" w:color="auto" w:fill="FFFFFF"/>
        </w:rPr>
        <w:t>da agilidade.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Alguns aspectos que podemos considerar como pilares da transformação digital:</w:t>
      </w:r>
    </w:p>
    <w:p w:rsidR="005F4C99" w:rsidRDefault="00D81543">
      <w:pPr>
        <w:numPr>
          <w:ilvl w:val="0"/>
          <w:numId w:val="7"/>
        </w:numPr>
        <w:spacing w:after="0" w:line="360" w:lineRule="auto"/>
        <w:ind w:left="845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u w:val="single"/>
          <w:shd w:val="clear" w:color="auto" w:fill="FFFFFF"/>
        </w:rPr>
        <w:t>Foco no consumidor</w:t>
      </w:r>
      <w:r>
        <w:rPr>
          <w:rFonts w:ascii="Arial" w:eastAsia="Arial" w:hAnsi="Arial" w:cs="Arial"/>
          <w:shd w:val="clear" w:color="auto" w:fill="FFFFFF"/>
        </w:rPr>
        <w:t xml:space="preserve">: É fundamental que os desejos e preferências dos consumidores orientem todo o trabalho da empresa. </w:t>
      </w:r>
    </w:p>
    <w:p w:rsidR="005F4C99" w:rsidRDefault="00D81543">
      <w:pPr>
        <w:numPr>
          <w:ilvl w:val="0"/>
          <w:numId w:val="7"/>
        </w:numPr>
        <w:spacing w:after="0" w:line="360" w:lineRule="auto"/>
        <w:ind w:left="845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u w:val="single"/>
          <w:shd w:val="clear" w:color="auto" w:fill="FFFFFF"/>
        </w:rPr>
        <w:t>Feedbacks constantes</w:t>
      </w:r>
      <w:r>
        <w:rPr>
          <w:rFonts w:ascii="Arial" w:eastAsia="Arial" w:hAnsi="Arial" w:cs="Arial"/>
          <w:shd w:val="clear" w:color="auto" w:fill="FFFFFF"/>
        </w:rPr>
        <w:t>: Com melhores possibili</w:t>
      </w:r>
      <w:r>
        <w:rPr>
          <w:rFonts w:ascii="Arial" w:eastAsia="Arial" w:hAnsi="Arial" w:cs="Arial"/>
          <w:shd w:val="clear" w:color="auto" w:fill="FFFFFF"/>
        </w:rPr>
        <w:t>dades de obter feedbacks constantes, é necessário identificar, resolver e aprender com as falhas, qualificando cada vez mais o produto oferecido.</w:t>
      </w:r>
    </w:p>
    <w:p w:rsidR="005F4C99" w:rsidRDefault="00D81543">
      <w:pPr>
        <w:numPr>
          <w:ilvl w:val="0"/>
          <w:numId w:val="7"/>
        </w:numPr>
        <w:spacing w:after="0" w:line="360" w:lineRule="auto"/>
        <w:ind w:left="845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u w:val="single"/>
          <w:shd w:val="clear" w:color="auto" w:fill="FFFFFF"/>
        </w:rPr>
        <w:t>Entrega mais ágeis</w:t>
      </w:r>
      <w:r>
        <w:rPr>
          <w:rFonts w:ascii="Arial" w:eastAsia="Arial" w:hAnsi="Arial" w:cs="Arial"/>
          <w:shd w:val="clear" w:color="auto" w:fill="FFFFFF"/>
        </w:rPr>
        <w:t>:  O processo de produzir, lançar o produto, obter feedbacks e corrigir os rumos quando prec</w:t>
      </w:r>
      <w:r>
        <w:rPr>
          <w:rFonts w:ascii="Arial" w:eastAsia="Arial" w:hAnsi="Arial" w:cs="Arial"/>
          <w:shd w:val="clear" w:color="auto" w:fill="FFFFFF"/>
        </w:rPr>
        <w:t>iso, devem acontecer com a máxima eficiência.</w:t>
      </w:r>
    </w:p>
    <w:p w:rsidR="005F4C99" w:rsidRDefault="00D81543">
      <w:pPr>
        <w:numPr>
          <w:ilvl w:val="0"/>
          <w:numId w:val="7"/>
        </w:numPr>
        <w:spacing w:after="0" w:line="360" w:lineRule="auto"/>
        <w:ind w:left="845" w:hanging="360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u w:val="single"/>
          <w:shd w:val="clear" w:color="auto" w:fill="FFFFFF"/>
        </w:rPr>
        <w:t>Adaptação às mudanças</w:t>
      </w:r>
      <w:r>
        <w:rPr>
          <w:rFonts w:ascii="Arial" w:eastAsia="Arial" w:hAnsi="Arial" w:cs="Arial"/>
          <w:shd w:val="clear" w:color="auto" w:fill="FFFFFF"/>
        </w:rPr>
        <w:t>: As entregas precisam ser ágeis, porque os contextos mudam o tempo todo. Por isso, a empresa precisa ter resiliência e, ao mesmo tempo, capacidade de flexibilizar seus processos.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>Porém, a</w:t>
      </w:r>
      <w:r>
        <w:rPr>
          <w:rFonts w:ascii="Arial" w:eastAsia="Arial" w:hAnsi="Arial" w:cs="Arial"/>
          <w:shd w:val="clear" w:color="auto" w:fill="FFFFFF"/>
        </w:rPr>
        <w:t xml:space="preserve"> transformação digital vai muito além de simplesmente utilizar soluções tecnológicas nas organizações.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conceito implica em usar a tecnologia para implementar a mentalidade digital, conforme comentado acima.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objetivo final é melhorar a performance, tornando-a mais enxuta, eficiente e produtiva, sem nunca deixar de satisfazer seu público-alvo.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Tendo como uma das causas principais, o novo contexto global do mercado e da sociedade, em que está tudo mais voláti</w:t>
      </w:r>
      <w:r>
        <w:rPr>
          <w:rFonts w:ascii="Arial" w:eastAsia="Arial" w:hAnsi="Arial" w:cs="Arial"/>
          <w:shd w:val="clear" w:color="auto" w:fill="FFFFFF"/>
        </w:rPr>
        <w:t>l, incerto, complexo e ambíguo, dificultando a previsão de cenários futuros.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Então, em vez de se estruturar para o futuro, a partir de um planejamento engessado, é preciso desenvolver determinadas capacidades voltadas a esse novo contexto. 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Inclusive, in</w:t>
      </w:r>
      <w:r>
        <w:rPr>
          <w:rFonts w:ascii="Arial" w:eastAsia="Arial" w:hAnsi="Arial" w:cs="Arial"/>
          <w:shd w:val="clear" w:color="auto" w:fill="FFFFFF"/>
        </w:rPr>
        <w:t>centivando às equipes multidisciplinares, melhorando a comunicação e colaboração de setores diferentes da empresa, o que chamamos de trabalhos colaborativos.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As tecnologias (comunicação instantânea, livre acesso às informações de todos os tipos, a possibi</w:t>
      </w:r>
      <w:r>
        <w:rPr>
          <w:rFonts w:ascii="Arial" w:eastAsia="Arial" w:hAnsi="Arial" w:cs="Arial"/>
          <w:shd w:val="clear" w:color="auto" w:fill="FFFFFF"/>
        </w:rPr>
        <w:t>lidade de se mobilizar pelas redes sociais e tantas outras), causaram impactos na sociedade, o que, por sua vez, gerou um cenário em que as empresas precisam passar pela transformação digital para se adaptarem.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Porém, o projeto de Transformação Digital é </w:t>
      </w:r>
      <w:r>
        <w:rPr>
          <w:rFonts w:ascii="Arial" w:eastAsia="Arial" w:hAnsi="Arial" w:cs="Arial"/>
          <w:shd w:val="clear" w:color="auto" w:fill="FFFFFF"/>
        </w:rPr>
        <w:t>muito amplo, por esse motivo o processo de Perdas foi definido como piloto, e mesmo dentro desse processo, primeiramente será utilizado o modelo POC (</w:t>
      </w:r>
      <w:proofErr w:type="spellStart"/>
      <w:r>
        <w:rPr>
          <w:rFonts w:ascii="Arial" w:eastAsia="Arial" w:hAnsi="Arial" w:cs="Arial"/>
          <w:shd w:val="clear" w:color="auto" w:fill="FFFFFF"/>
        </w:rPr>
        <w:t>Proof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of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Concept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) ou prova de conceito, para depois ser implantado em larga escala. 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Para atingir esse ob</w:t>
      </w:r>
      <w:r>
        <w:rPr>
          <w:rFonts w:ascii="Arial" w:eastAsia="Arial" w:hAnsi="Arial" w:cs="Arial"/>
          <w:shd w:val="clear" w:color="auto" w:fill="FFFFFF"/>
        </w:rPr>
        <w:t>jetivo, o projeto de Transformação Digital, que está em desenvolvimento na Unidade de Negócio Leste da Sabesp, foi estruturado com base na metodologia CANVAS.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u w:val="single"/>
          <w:shd w:val="clear" w:color="auto" w:fill="FFFFFF"/>
        </w:rPr>
      </w:pPr>
      <w:r>
        <w:rPr>
          <w:rFonts w:ascii="Arial" w:eastAsia="Arial" w:hAnsi="Arial" w:cs="Arial"/>
          <w:u w:val="single"/>
          <w:shd w:val="clear" w:color="auto" w:fill="FFFFFF"/>
        </w:rPr>
        <w:t>Modelo CANVAS</w:t>
      </w:r>
    </w:p>
    <w:p w:rsidR="005F4C99" w:rsidRDefault="00D81543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  <w:r>
        <w:object w:dxaOrig="12247" w:dyaOrig="9570">
          <v:rect id="rectole0000000002" o:spid="_x0000_i1027" style="width:612.6pt;height:478.8pt" o:ole="" o:preferrelative="t" stroked="f">
            <v:imagedata r:id="rId9" o:title=""/>
          </v:rect>
          <o:OLEObject Type="Embed" ProgID="StaticMetafile" ShapeID="rectole0000000002" DrawAspect="Content" ObjectID="_1710563743" r:id="rId10"/>
        </w:objec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O CANVAS é uma ferramenta de gerenciamento estratégico, que possibilita a </w:t>
      </w:r>
      <w:proofErr w:type="spellStart"/>
      <w:r>
        <w:rPr>
          <w:rFonts w:ascii="Arial" w:eastAsia="Arial" w:hAnsi="Arial" w:cs="Arial"/>
          <w:shd w:val="clear" w:color="auto" w:fill="FFFFFF"/>
        </w:rPr>
        <w:t>co-criação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de modelos de negócio, observando e analisando todos os pontos fundamentais do projeto em apenas uma folha.</w:t>
      </w:r>
    </w:p>
    <w:p w:rsidR="005F4C99" w:rsidRDefault="005F4C99">
      <w:pPr>
        <w:spacing w:after="0" w:line="360" w:lineRule="auto"/>
        <w:ind w:left="125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É um mapa visual pré-formatado contendo blocos de modelos de n</w:t>
      </w:r>
      <w:r>
        <w:rPr>
          <w:rFonts w:ascii="Arial" w:eastAsia="Arial" w:hAnsi="Arial" w:cs="Arial"/>
          <w:shd w:val="clear" w:color="auto" w:fill="FFFFFF"/>
        </w:rPr>
        <w:t>egócios.</w:t>
      </w:r>
    </w:p>
    <w:p w:rsidR="005F4C99" w:rsidRDefault="005F4C99">
      <w:pPr>
        <w:spacing w:after="0" w:line="360" w:lineRule="auto"/>
        <w:ind w:left="142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O modelo contribui também, para uma visualização mais simples e ampla do projeto. 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A estrutura do projeto de Transformação Digital no modelo </w:t>
      </w:r>
      <w:proofErr w:type="spellStart"/>
      <w:r>
        <w:rPr>
          <w:rFonts w:ascii="Arial" w:eastAsia="Arial" w:hAnsi="Arial" w:cs="Arial"/>
          <w:shd w:val="clear" w:color="auto" w:fill="FFFFFF"/>
        </w:rPr>
        <w:t>Canvas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, foi elaborada sob as justificativas de “Mitigar a fraqueza em gestão de pessoas”, pois as pessoas </w:t>
      </w:r>
      <w:r>
        <w:rPr>
          <w:rFonts w:ascii="Arial" w:eastAsia="Arial" w:hAnsi="Arial" w:cs="Arial"/>
          <w:shd w:val="clear" w:color="auto" w:fill="FFFFFF"/>
        </w:rPr>
        <w:lastRenderedPageBreak/>
        <w:t>envolvidas e impactadas precisam se adaptar à essa transformação. Caso contrário, corre-se o</w:t>
      </w:r>
      <w:r>
        <w:rPr>
          <w:rFonts w:ascii="Arial" w:eastAsia="Arial" w:hAnsi="Arial" w:cs="Arial"/>
          <w:shd w:val="clear" w:color="auto" w:fill="FFFFFF"/>
        </w:rPr>
        <w:t xml:space="preserve"> risco de perder todo investimento realizado. 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Pensando nisso, alguns profissionais com experiência no mercado em Transformação Digital, foram convidados pela Unidade de Negócio Leste à compartilharem suas experiências com pessoas envolvidas no projeto.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T</w:t>
      </w:r>
      <w:r>
        <w:rPr>
          <w:rFonts w:ascii="Arial" w:eastAsia="Arial" w:hAnsi="Arial" w:cs="Arial"/>
          <w:shd w:val="clear" w:color="auto" w:fill="FFFFFF"/>
        </w:rPr>
        <w:t>ivemos como justificativa também, “Mitigar a fraqueza de processos internos morosos”, a morosidade dos processos internos torna a manipulação dos dados ineficiente e obsoleta em relação às possibilidades que existem no mercado.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A </w:t>
      </w:r>
      <w:proofErr w:type="spellStart"/>
      <w:r>
        <w:rPr>
          <w:rFonts w:ascii="Arial" w:eastAsia="Arial" w:hAnsi="Arial" w:cs="Arial"/>
          <w:shd w:val="clear" w:color="auto" w:fill="FFFFFF"/>
        </w:rPr>
        <w:t>idéia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de “Afastar a ameaç</w:t>
      </w:r>
      <w:r>
        <w:rPr>
          <w:rFonts w:ascii="Arial" w:eastAsia="Arial" w:hAnsi="Arial" w:cs="Arial"/>
          <w:shd w:val="clear" w:color="auto" w:fill="FFFFFF"/>
        </w:rPr>
        <w:t>a de concorrentes mais ágeis”, tem como finalidade a melhor eficiência no tratamento dos dados, resultando em possibilidades mais amplas em relação à velocidade de respostas, confiabilidade dos resultados apresentados para tomada de decisões.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No item “Fal</w:t>
      </w:r>
      <w:r>
        <w:rPr>
          <w:rFonts w:ascii="Arial" w:eastAsia="Arial" w:hAnsi="Arial" w:cs="Arial"/>
          <w:shd w:val="clear" w:color="auto" w:fill="FFFFFF"/>
        </w:rPr>
        <w:t xml:space="preserve">ta de uma organização integrada dos dados para tomada de decisão”, pretende-se otimizar o processo de coleta e tratamento dos dados, pois com a velocidade com que os dados são gerados atualmente, não há mais espaço para estruturas desconexas, </w:t>
      </w:r>
      <w:proofErr w:type="gramStart"/>
      <w:r>
        <w:rPr>
          <w:rFonts w:ascii="Arial" w:eastAsia="Arial" w:hAnsi="Arial" w:cs="Arial"/>
          <w:shd w:val="clear" w:color="auto" w:fill="FFFFFF"/>
        </w:rPr>
        <w:t>macros comple</w:t>
      </w:r>
      <w:r>
        <w:rPr>
          <w:rFonts w:ascii="Arial" w:eastAsia="Arial" w:hAnsi="Arial" w:cs="Arial"/>
          <w:shd w:val="clear" w:color="auto" w:fill="FFFFFF"/>
        </w:rPr>
        <w:t>xas</w:t>
      </w:r>
      <w:proofErr w:type="gramEnd"/>
      <w:r>
        <w:rPr>
          <w:rFonts w:ascii="Arial" w:eastAsia="Arial" w:hAnsi="Arial" w:cs="Arial"/>
          <w:shd w:val="clear" w:color="auto" w:fill="FFFFFF"/>
        </w:rPr>
        <w:t xml:space="preserve"> e processamentos demasiadamente demorados.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Diante das justificativas apresentadas acima e de acordo com o modelo CANVAS, teremos como PRODUTOS, “Processo de PERDAS otimizado por meio de recursos de inteligência artificial/</w:t>
      </w:r>
      <w:proofErr w:type="spellStart"/>
      <w:r>
        <w:rPr>
          <w:rFonts w:ascii="Arial" w:eastAsia="Arial" w:hAnsi="Arial" w:cs="Arial"/>
          <w:shd w:val="clear" w:color="auto" w:fill="FFFFFF"/>
        </w:rPr>
        <w:t>machine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learning</w:t>
      </w:r>
      <w:proofErr w:type="spellEnd"/>
      <w:r>
        <w:rPr>
          <w:rFonts w:ascii="Arial" w:eastAsia="Arial" w:hAnsi="Arial" w:cs="Arial"/>
          <w:shd w:val="clear" w:color="auto" w:fill="FFFFFF"/>
        </w:rPr>
        <w:t>”, “Colaboraç</w:t>
      </w:r>
      <w:r>
        <w:rPr>
          <w:rFonts w:ascii="Arial" w:eastAsia="Arial" w:hAnsi="Arial" w:cs="Arial"/>
          <w:shd w:val="clear" w:color="auto" w:fill="FFFFFF"/>
        </w:rPr>
        <w:t>ão ampliada por meio de recursos de trabalho virtual e validado pela rede de transformação digital”, “Aprendizado e conhecimento expandido por meio de workshops e visitas de benchmarking externo”, “Conceitos e termo de referência elaborado para contratação</w:t>
      </w:r>
      <w:r>
        <w:rPr>
          <w:rFonts w:ascii="Arial" w:eastAsia="Arial" w:hAnsi="Arial" w:cs="Arial"/>
          <w:shd w:val="clear" w:color="auto" w:fill="FFFFFF"/>
        </w:rPr>
        <w:t xml:space="preserve"> de serviços de transformação digital”, “Ferramentas, serviços e capacitações entregues e implantadas”.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De acordo com as PREMISSAS de “Mudança de estratégia com alteração de escopo ou cancelamento de ações”, “Forte apoio da alta administração para mudança</w:t>
      </w:r>
      <w:r>
        <w:rPr>
          <w:rFonts w:ascii="Arial" w:eastAsia="Arial" w:hAnsi="Arial" w:cs="Arial"/>
          <w:shd w:val="clear" w:color="auto" w:fill="FFFFFF"/>
        </w:rPr>
        <w:t xml:space="preserve"> de cultura na forma de tratamento de dados” e “Definir soluções integradas para tratamento de dados e informações baseada em inteligência artificial”, pretende-se atingir os BENEFÍCIOS de “Promoção de uma governança de dados para tomada de decisão mais ág</w:t>
      </w:r>
      <w:r>
        <w:rPr>
          <w:rFonts w:ascii="Arial" w:eastAsia="Arial" w:hAnsi="Arial" w:cs="Arial"/>
          <w:shd w:val="clear" w:color="auto" w:fill="FFFFFF"/>
        </w:rPr>
        <w:t xml:space="preserve">il”, “Integração de recursos para a colaboração interna e atuação mais ágil nos processos”, “Otimização dos processos de apoio priorizados (Protótipo em </w:t>
      </w:r>
      <w:r>
        <w:rPr>
          <w:rFonts w:ascii="Arial" w:eastAsia="Arial" w:hAnsi="Arial" w:cs="Arial"/>
          <w:shd w:val="clear" w:color="auto" w:fill="FFFFFF"/>
        </w:rPr>
        <w:lastRenderedPageBreak/>
        <w:t xml:space="preserve">PERDAS com correlação nas áreas operacionais) com aumento de produtividade”, “Implantação de padrões e </w:t>
      </w:r>
      <w:r>
        <w:rPr>
          <w:rFonts w:ascii="Arial" w:eastAsia="Arial" w:hAnsi="Arial" w:cs="Arial"/>
          <w:shd w:val="clear" w:color="auto" w:fill="FFFFFF"/>
        </w:rPr>
        <w:t xml:space="preserve">conhecimento significativos em dados para tomada de decisão presente e </w:t>
      </w:r>
      <w:proofErr w:type="spellStart"/>
      <w:r>
        <w:rPr>
          <w:rFonts w:ascii="Arial" w:eastAsia="Arial" w:hAnsi="Arial" w:cs="Arial"/>
          <w:shd w:val="clear" w:color="auto" w:fill="FFFFFF"/>
        </w:rPr>
        <w:t>futura</w:t>
      </w:r>
      <w:proofErr w:type="spellEnd"/>
      <w:r>
        <w:rPr>
          <w:rFonts w:ascii="Arial" w:eastAsia="Arial" w:hAnsi="Arial" w:cs="Arial"/>
          <w:shd w:val="clear" w:color="auto" w:fill="FFFFFF"/>
        </w:rPr>
        <w:t>”, “Disponibilização de recursos para o trabalho virtual entre as equipes”,     “MEG potencializado na ML”, “Redução de retrabalhos em processos repetitivos e rotineiros”, “Retenç</w:t>
      </w:r>
      <w:r>
        <w:rPr>
          <w:rFonts w:ascii="Arial" w:eastAsia="Arial" w:hAnsi="Arial" w:cs="Arial"/>
          <w:shd w:val="clear" w:color="auto" w:fill="FFFFFF"/>
        </w:rPr>
        <w:t>ão do conhecimento”.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Para atingir os benefícios citados acima, foi mapeada a necessidade das entregas, “Redesenhar otimização do processo de PERDAS por meio de inteligência artificial”, essa entrega é necessária para termos melhor entendimento dos detalhe</w:t>
      </w:r>
      <w:r>
        <w:rPr>
          <w:rFonts w:ascii="Arial" w:eastAsia="Arial" w:hAnsi="Arial" w:cs="Arial"/>
          <w:shd w:val="clear" w:color="auto" w:fill="FFFFFF"/>
        </w:rPr>
        <w:t>s do processo atual e definirmos onde as técnicas de inteligência artificial (</w:t>
      </w:r>
      <w:proofErr w:type="spellStart"/>
      <w:r>
        <w:rPr>
          <w:rFonts w:ascii="Arial" w:eastAsia="Arial" w:hAnsi="Arial" w:cs="Arial"/>
          <w:shd w:val="clear" w:color="auto" w:fill="FFFFFF"/>
        </w:rPr>
        <w:t>machine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learning</w:t>
      </w:r>
      <w:proofErr w:type="spellEnd"/>
      <w:r>
        <w:rPr>
          <w:rFonts w:ascii="Arial" w:eastAsia="Arial" w:hAnsi="Arial" w:cs="Arial"/>
          <w:shd w:val="clear" w:color="auto" w:fill="FFFFFF"/>
        </w:rPr>
        <w:t>) podem contribuir para melhoria do processo.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“Estruturar workshops e visitas de </w:t>
      </w:r>
      <w:proofErr w:type="spellStart"/>
      <w:r>
        <w:rPr>
          <w:rFonts w:ascii="Arial" w:eastAsia="Arial" w:hAnsi="Arial" w:cs="Arial"/>
          <w:shd w:val="clear" w:color="auto" w:fill="FFFFFF"/>
        </w:rPr>
        <w:t>bench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para avançar no aprendizado e conhecimento do tema TD”, serão necessárias </w:t>
      </w:r>
      <w:r>
        <w:rPr>
          <w:rFonts w:ascii="Arial" w:eastAsia="Arial" w:hAnsi="Arial" w:cs="Arial"/>
          <w:shd w:val="clear" w:color="auto" w:fill="FFFFFF"/>
        </w:rPr>
        <w:t>visitas a empresas onde o processo de transformação digital já esteja sendo implantado em fase mais adiantada, para podermos assimilar as experiências dessas empresas e minimizar os erros de percurso.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“Estruturar termo de referência para contratação de co</w:t>
      </w:r>
      <w:r>
        <w:rPr>
          <w:rFonts w:ascii="Arial" w:eastAsia="Arial" w:hAnsi="Arial" w:cs="Arial"/>
          <w:shd w:val="clear" w:color="auto" w:fill="FFFFFF"/>
        </w:rPr>
        <w:t xml:space="preserve">nsultoria, serviços e tecnologia em TD”, para implantação das técnicas de </w:t>
      </w:r>
      <w:proofErr w:type="spellStart"/>
      <w:r>
        <w:rPr>
          <w:rFonts w:ascii="Arial" w:eastAsia="Arial" w:hAnsi="Arial" w:cs="Arial"/>
          <w:shd w:val="clear" w:color="auto" w:fill="FFFFFF"/>
        </w:rPr>
        <w:t>machine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learning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(inteligência Artificial) no processo de PERDAS, será necessário realizar processo licitatório, com o objetivo de contratar empresa de mercado, que esteja atualizada</w:t>
      </w:r>
      <w:r>
        <w:rPr>
          <w:rFonts w:ascii="Arial" w:eastAsia="Arial" w:hAnsi="Arial" w:cs="Arial"/>
          <w:shd w:val="clear" w:color="auto" w:fill="FFFFFF"/>
        </w:rPr>
        <w:t xml:space="preserve"> com as tecnologias necessárias para realização do projeto, a um custo acessível à Unidade de Negócio Leste.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“Realizar a aquisição e implantação dos serviços e tecnologias para implantação do protótipo em Perdas”, onde primeiramente será realizado o POC (</w:t>
      </w:r>
      <w:proofErr w:type="spellStart"/>
      <w:r>
        <w:rPr>
          <w:rFonts w:ascii="Arial" w:eastAsia="Arial" w:hAnsi="Arial" w:cs="Arial"/>
          <w:shd w:val="clear" w:color="auto" w:fill="FFFFFF"/>
        </w:rPr>
        <w:t>Proof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of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Concept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) focada em </w:t>
      </w:r>
      <w:proofErr w:type="spellStart"/>
      <w:r>
        <w:rPr>
          <w:rFonts w:ascii="Arial" w:eastAsia="Arial" w:hAnsi="Arial" w:cs="Arial"/>
          <w:shd w:val="clear" w:color="auto" w:fill="FFFFFF"/>
        </w:rPr>
        <w:t>machine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eastAsia="Arial" w:hAnsi="Arial" w:cs="Arial"/>
          <w:shd w:val="clear" w:color="auto" w:fill="FFFFFF"/>
        </w:rPr>
        <w:t>learning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para tomada de decisão.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 xml:space="preserve">Importante lembrar também, que o POC será útil para conscientização dos profissionais da UN-Leste, no sentido de que esses profissionais serão auxiliados no seu dia a dia por uma solução </w:t>
      </w:r>
      <w:r>
        <w:rPr>
          <w:rFonts w:ascii="Arial" w:eastAsia="Arial" w:hAnsi="Arial" w:cs="Arial"/>
          <w:shd w:val="clear" w:color="auto" w:fill="FFFFFF"/>
        </w:rPr>
        <w:t>que vai aumentar sua produtividade e tomada decisões mais assertivas. Por isso, um passo importante é alcançar um bom domínio da solução, para desenvolver um trabalho que de fato utilize os dados gerados pela solução e que consiga extrair dessa solução, in</w:t>
      </w:r>
      <w:r>
        <w:rPr>
          <w:rFonts w:ascii="Arial" w:eastAsia="Arial" w:hAnsi="Arial" w:cs="Arial"/>
          <w:shd w:val="clear" w:color="auto" w:fill="FFFFFF"/>
        </w:rPr>
        <w:t>sights que agreguem valor ao negócio.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lastRenderedPageBreak/>
        <w:t xml:space="preserve">“Sensibilização da força de trabalho (gestão de </w:t>
      </w:r>
      <w:proofErr w:type="gramStart"/>
      <w:r>
        <w:rPr>
          <w:rFonts w:ascii="Arial" w:eastAsia="Arial" w:hAnsi="Arial" w:cs="Arial"/>
          <w:shd w:val="clear" w:color="auto" w:fill="FFFFFF"/>
        </w:rPr>
        <w:t>mudança)”</w:t>
      </w:r>
      <w:proofErr w:type="gramEnd"/>
      <w:r>
        <w:rPr>
          <w:rFonts w:ascii="Arial" w:eastAsia="Arial" w:hAnsi="Arial" w:cs="Arial"/>
          <w:shd w:val="clear" w:color="auto" w:fill="FFFFFF"/>
        </w:rPr>
        <w:t xml:space="preserve">, nenhum processo de transformação digital terá êxito sem a mudança de </w:t>
      </w:r>
      <w:proofErr w:type="spellStart"/>
      <w:r>
        <w:rPr>
          <w:rFonts w:ascii="Arial" w:eastAsia="Arial" w:hAnsi="Arial" w:cs="Arial"/>
          <w:shd w:val="clear" w:color="auto" w:fill="FFFFFF"/>
        </w:rPr>
        <w:t>mindset</w:t>
      </w:r>
      <w:proofErr w:type="spellEnd"/>
      <w:r>
        <w:rPr>
          <w:rFonts w:ascii="Arial" w:eastAsia="Arial" w:hAnsi="Arial" w:cs="Arial"/>
          <w:shd w:val="clear" w:color="auto" w:fill="FFFFFF"/>
        </w:rPr>
        <w:t xml:space="preserve"> de todos os envolvidos e impactados.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Um dos primeiros reflexos de um empresário ao tomar conhecimento do impacto que a transformação digital terá sobre o seu negócio, é considerar a substituição da equipe. Isso porque haverá um intervalo em que os profissionais precisarão se alinhar à nova re</w:t>
      </w:r>
      <w:r>
        <w:rPr>
          <w:rFonts w:ascii="Arial" w:eastAsia="Arial" w:hAnsi="Arial" w:cs="Arial"/>
          <w:shd w:val="clear" w:color="auto" w:fill="FFFFFF"/>
        </w:rPr>
        <w:t>alidade – quando não envolve a extinção de alguns cargos e a criação de novos.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Porém, o que muitos não consideram é que esses novos profissionais não entendem tanto do produto quanto os que atualmente já vivem o dia a dia da empresa. Ao serem questionados</w:t>
      </w:r>
      <w:r>
        <w:rPr>
          <w:rFonts w:ascii="Arial" w:eastAsia="Arial" w:hAnsi="Arial" w:cs="Arial"/>
          <w:shd w:val="clear" w:color="auto" w:fill="FFFFFF"/>
        </w:rPr>
        <w:t>, muitos desses colaboradores entendem a necessidade de adequação aos novos modelos de negócios e tem interesse tanto para crescerem junto com a empresa quanto para impulsionar suas carreiras individualmente.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Por isso, uma atitude acertada é investir na capacitação dos profissionais que já integram a equipe. Tomar decisões nesse sentido não só torna a transição menos traumática para a empresa, como engaja e motiva a equipe por se sentir protagonista da nova fas</w:t>
      </w:r>
      <w:r>
        <w:rPr>
          <w:rFonts w:ascii="Arial" w:eastAsia="Arial" w:hAnsi="Arial" w:cs="Arial"/>
          <w:shd w:val="clear" w:color="auto" w:fill="FFFFFF"/>
        </w:rPr>
        <w:t>e.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  <w:shd w:val="clear" w:color="auto" w:fill="FFFFFF"/>
        </w:rPr>
      </w:pPr>
    </w:p>
    <w:p w:rsidR="005F4C99" w:rsidRDefault="00D81543">
      <w:pPr>
        <w:keepNext/>
        <w:numPr>
          <w:ilvl w:val="0"/>
          <w:numId w:val="8"/>
        </w:numPr>
        <w:tabs>
          <w:tab w:val="left" w:pos="360"/>
        </w:tabs>
        <w:spacing w:before="120" w:after="120" w:line="360" w:lineRule="auto"/>
        <w:ind w:left="227" w:hanging="227"/>
        <w:jc w:val="both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lastRenderedPageBreak/>
        <w:t xml:space="preserve">4. CONSIDERAÇÕES FINAIS 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 mundo está passando por uma transformação digital impressionante e numa velocidade cada vez maior.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Todas as revoluções industriais que a humanidade viveu em sua história aconteceram em momentos-chave, em que de</w:t>
      </w:r>
      <w:r>
        <w:rPr>
          <w:rFonts w:ascii="Arial" w:eastAsia="Arial" w:hAnsi="Arial" w:cs="Arial"/>
          <w:shd w:val="clear" w:color="auto" w:fill="FFFFFF"/>
        </w:rPr>
        <w:t>terminadas invenções impulsionaram grandes mudanças na sociedade. Enquanto as anteriores redefiniram os conceitos de transportar, produzir e modernizaram a indústria, esta que estamos prestes a viver está provando ser a mais desafiadora de todas.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 inteligência artificial, tendo a transformação digital como pano de fundo, tem muito a contribuir para a redução dos índices de perdas de água na UN-Leste da Sabesp.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Os índices de perdas apurados em todo o Brasil, inclusive em São Paulo, demonstram a pr</w:t>
      </w:r>
      <w:r>
        <w:rPr>
          <w:rFonts w:ascii="Arial" w:eastAsia="Arial" w:hAnsi="Arial" w:cs="Arial"/>
          <w:shd w:val="clear" w:color="auto" w:fill="FFFFFF"/>
        </w:rPr>
        <w:t>eeminência de superar um grande desafio que consiste em atingir níveis de eficiência de distribuição de água satisfatórios.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As estratégias de redução de perdas, devem combinar ações para a melhoria da gestão e técnicas (ampliação da infraestrutura), inova</w:t>
      </w:r>
      <w:r>
        <w:rPr>
          <w:rFonts w:ascii="Arial" w:eastAsia="Arial" w:hAnsi="Arial" w:cs="Arial"/>
          <w:shd w:val="clear" w:color="auto" w:fill="FFFFFF"/>
        </w:rPr>
        <w:t>ção e transformação digital, que permitam quebrar os paradigmas em relação a dificuldades comumente apontadas pelas empresas como um todo.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shd w:val="clear" w:color="auto" w:fill="FFFFFF"/>
        </w:rPr>
      </w:pPr>
      <w:r>
        <w:rPr>
          <w:rFonts w:ascii="Arial" w:eastAsia="Arial" w:hAnsi="Arial" w:cs="Arial"/>
          <w:shd w:val="clear" w:color="auto" w:fill="FFFFFF"/>
        </w:rPr>
        <w:t>Os indicadores demonstrados nesse trabalho, evidenciaram que os processos de trabalhos atuais, já não conseguem mais</w:t>
      </w:r>
      <w:r>
        <w:rPr>
          <w:rFonts w:ascii="Arial" w:eastAsia="Arial" w:hAnsi="Arial" w:cs="Arial"/>
          <w:shd w:val="clear" w:color="auto" w:fill="FFFFFF"/>
        </w:rPr>
        <w:t xml:space="preserve"> atender a demanda da sociedade, e que uma combinação de pessoas e processos mais ágeis, são necessários para melhorar e experiência dos clientes, otimizar os recursos naturais e contribuir para o desenvolvimento sustentável da sociedade.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00"/>
          <w:shd w:val="clear" w:color="auto" w:fill="FFFFFF"/>
        </w:rPr>
      </w:pPr>
    </w:p>
    <w:p w:rsidR="005F4C99" w:rsidRDefault="00D81543">
      <w:pPr>
        <w:spacing w:before="120" w:after="120" w:line="360" w:lineRule="auto"/>
        <w:jc w:val="both"/>
        <w:rPr>
          <w:rFonts w:ascii="Arial" w:eastAsia="Arial" w:hAnsi="Arial" w:cs="Arial"/>
          <w:b/>
          <w:caps/>
          <w:color w:val="000000"/>
        </w:rPr>
      </w:pPr>
      <w:r>
        <w:rPr>
          <w:rFonts w:ascii="Arial" w:eastAsia="Arial" w:hAnsi="Arial" w:cs="Arial"/>
          <w:b/>
          <w:caps/>
          <w:color w:val="000000"/>
        </w:rPr>
        <w:t>5. Referênc</w:t>
      </w:r>
      <w:r>
        <w:rPr>
          <w:rFonts w:ascii="Arial" w:eastAsia="Arial" w:hAnsi="Arial" w:cs="Arial"/>
          <w:b/>
          <w:caps/>
          <w:color w:val="000000"/>
        </w:rPr>
        <w:t>ias (exemplos)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Transformação Digital: O que é, Principais Causas e </w:t>
      </w:r>
      <w:proofErr w:type="gramStart"/>
      <w:r>
        <w:rPr>
          <w:rFonts w:ascii="Arial" w:eastAsia="Arial" w:hAnsi="Arial" w:cs="Arial"/>
        </w:rPr>
        <w:t>Impactos ,</w:t>
      </w:r>
      <w:proofErr w:type="gramEnd"/>
      <w:r>
        <w:rPr>
          <w:rFonts w:ascii="Arial" w:eastAsia="Arial" w:hAnsi="Arial" w:cs="Arial"/>
        </w:rPr>
        <w:t xml:space="preserve">  Disponível em:  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</w:rPr>
      </w:pPr>
      <w:hyperlink r:id="rId11">
        <w:r>
          <w:rPr>
            <w:rFonts w:ascii="Arial" w:eastAsia="Arial" w:hAnsi="Arial" w:cs="Arial"/>
            <w:color w:val="0000FF"/>
            <w:u w:val="single"/>
          </w:rPr>
          <w:t>https://fia.com.br/blog/transformacao-digital</w:t>
        </w:r>
      </w:hyperlink>
      <w:r>
        <w:rPr>
          <w:rFonts w:ascii="Arial" w:eastAsia="Arial" w:hAnsi="Arial" w:cs="Arial"/>
        </w:rPr>
        <w:t>, Acesso em 13 mar. 2019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O QUE É TRANSFORMAÇÃO DIGITAL</w:t>
      </w:r>
      <w:proofErr w:type="gramStart"/>
      <w:r>
        <w:rPr>
          <w:rFonts w:ascii="Arial" w:eastAsia="Arial" w:hAnsi="Arial" w:cs="Arial"/>
          <w:u w:val="single"/>
        </w:rPr>
        <w:t>? ,</w:t>
      </w:r>
      <w:proofErr w:type="gramEnd"/>
      <w:r>
        <w:rPr>
          <w:rFonts w:ascii="Arial" w:eastAsia="Arial" w:hAnsi="Arial" w:cs="Arial"/>
          <w:u w:val="single"/>
        </w:rPr>
        <w:t xml:space="preserve"> </w:t>
      </w:r>
      <w:r>
        <w:rPr>
          <w:rFonts w:ascii="Arial" w:eastAsia="Arial" w:hAnsi="Arial" w:cs="Arial"/>
        </w:rPr>
        <w:t>Disponível em:</w:t>
      </w: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u w:val="single"/>
        </w:rPr>
      </w:pPr>
      <w:hyperlink r:id="rId12">
        <w:r>
          <w:rPr>
            <w:rFonts w:ascii="Arial" w:eastAsia="Arial" w:hAnsi="Arial" w:cs="Arial"/>
            <w:color w:val="0000FF"/>
            <w:u w:val="single"/>
          </w:rPr>
          <w:t>https://transformacaodigital.com/o-que-e-transformacao-digital/</w:t>
        </w:r>
      </w:hyperlink>
      <w:r>
        <w:rPr>
          <w:rFonts w:ascii="Arial" w:eastAsia="Arial" w:hAnsi="Arial" w:cs="Arial"/>
          <w:u w:val="single"/>
        </w:rPr>
        <w:t xml:space="preserve">, </w:t>
      </w:r>
      <w:r>
        <w:rPr>
          <w:rFonts w:ascii="Arial" w:eastAsia="Arial" w:hAnsi="Arial" w:cs="Arial"/>
        </w:rPr>
        <w:t>Acesso em 17 mar. 2019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C00000"/>
        </w:rPr>
      </w:pPr>
    </w:p>
    <w:p w:rsidR="005F4C99" w:rsidRDefault="00D81543">
      <w:pPr>
        <w:spacing w:after="0" w:line="360" w:lineRule="auto"/>
        <w:jc w:val="both"/>
        <w:rPr>
          <w:rFonts w:ascii="Arial" w:eastAsia="Arial" w:hAnsi="Arial" w:cs="Arial"/>
          <w:u w:val="single"/>
        </w:rPr>
      </w:pPr>
      <w:r>
        <w:rPr>
          <w:rFonts w:ascii="Arial" w:eastAsia="Arial" w:hAnsi="Arial" w:cs="Arial"/>
          <w:u w:val="single"/>
        </w:rPr>
        <w:t>PERDAS DE ÁGUA 2018 (SNIS 2016):DESA</w:t>
      </w:r>
      <w:r>
        <w:rPr>
          <w:rFonts w:ascii="Arial" w:eastAsia="Arial" w:hAnsi="Arial" w:cs="Arial"/>
          <w:u w:val="single"/>
        </w:rPr>
        <w:t xml:space="preserve">FIOS PARA DISPONIBILIDADE HÍDRICA E AVANÇO DA EFICIÊNCIA DO SANEAMENTOBÁSICO, </w:t>
      </w:r>
      <w:r>
        <w:rPr>
          <w:rFonts w:ascii="Arial" w:eastAsia="Arial" w:hAnsi="Arial" w:cs="Arial"/>
        </w:rPr>
        <w:t>Disponível em:</w:t>
      </w:r>
      <w:r>
        <w:rPr>
          <w:rFonts w:ascii="Arial" w:eastAsia="Arial" w:hAnsi="Arial" w:cs="Arial"/>
          <w:u w:val="single"/>
        </w:rPr>
        <w:br/>
      </w:r>
      <w:hyperlink r:id="rId13">
        <w:r>
          <w:rPr>
            <w:rFonts w:ascii="Arial" w:eastAsia="Arial" w:hAnsi="Arial" w:cs="Arial"/>
            <w:color w:val="0000FF"/>
            <w:u w:val="single"/>
          </w:rPr>
          <w:t>http://www.tratabrasil.org.br/images/estudos/itb/perdas-2018/es</w:t>
        </w:r>
        <w:r>
          <w:rPr>
            <w:rFonts w:ascii="Arial" w:eastAsia="Arial" w:hAnsi="Arial" w:cs="Arial"/>
            <w:color w:val="0000FF"/>
            <w:u w:val="single"/>
          </w:rPr>
          <w:t>tudo-completo.pdf</w:t>
        </w:r>
      </w:hyperlink>
      <w:r>
        <w:rPr>
          <w:rFonts w:ascii="Arial" w:eastAsia="Arial" w:hAnsi="Arial" w:cs="Arial"/>
          <w:u w:val="single"/>
        </w:rPr>
        <w:t xml:space="preserve">, </w:t>
      </w:r>
      <w:r>
        <w:rPr>
          <w:rFonts w:ascii="Arial" w:eastAsia="Arial" w:hAnsi="Arial" w:cs="Arial"/>
        </w:rPr>
        <w:t>Acesso em 17 mar. 2019</w:t>
      </w: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FF"/>
          <w:u w:val="single"/>
        </w:rPr>
      </w:pPr>
    </w:p>
    <w:p w:rsidR="005F4C99" w:rsidRDefault="005F4C99">
      <w:pPr>
        <w:spacing w:after="0" w:line="360" w:lineRule="auto"/>
        <w:jc w:val="both"/>
        <w:rPr>
          <w:rFonts w:ascii="Arial" w:eastAsia="Arial" w:hAnsi="Arial" w:cs="Arial"/>
          <w:color w:val="0000FF"/>
          <w:u w:val="single"/>
        </w:rPr>
      </w:pPr>
    </w:p>
    <w:sectPr w:rsidR="005F4C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712C1"/>
    <w:multiLevelType w:val="multilevel"/>
    <w:tmpl w:val="30AA3E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F6D774B"/>
    <w:multiLevelType w:val="multilevel"/>
    <w:tmpl w:val="6F28D0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867448E"/>
    <w:multiLevelType w:val="multilevel"/>
    <w:tmpl w:val="8C02D36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3B2AA2"/>
    <w:multiLevelType w:val="multilevel"/>
    <w:tmpl w:val="6ECAB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3EC0009"/>
    <w:multiLevelType w:val="multilevel"/>
    <w:tmpl w:val="EF6A65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C5821CC"/>
    <w:multiLevelType w:val="multilevel"/>
    <w:tmpl w:val="8FC2AC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350137"/>
    <w:multiLevelType w:val="multilevel"/>
    <w:tmpl w:val="9062A7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5C4A518F"/>
    <w:multiLevelType w:val="multilevel"/>
    <w:tmpl w:val="2B1C3C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F4C99"/>
    <w:rsid w:val="005F4C99"/>
    <w:rsid w:val="00D81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65082"/>
  <w15:docId w15:val="{5FF99C53-3158-4616-A042-A28715019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://www.tratabrasil.org.br/images/estudos/itb/perdas-2018/estudo-completo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transformacaodigital.com/o-que-e-transformacao-digi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hyperlink" Target="https://fia.com.br/blog/transformacao-digital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2834</Words>
  <Characters>15307</Characters>
  <Application>Microsoft Office Word</Application>
  <DocSecurity>0</DocSecurity>
  <Lines>127</Lines>
  <Paragraphs>36</Paragraphs>
  <ScaleCrop>false</ScaleCrop>
  <Company/>
  <LinksUpToDate>false</LinksUpToDate>
  <CharactersWithSpaces>18105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Marcelo Alves Machado</cp:lastModifiedBy>
  <cp:revision>2</cp:revision>
  <dcterms:created xsi:type="dcterms:W3CDTF">2022-04-04T10:48:00Z</dcterms:created>
  <dcterms:modified xsi:type="dcterms:W3CDTF">2022-04-04T10:49:00Z</dcterms:modified>
</cp:coreProperties>
</file>