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BE" w:rsidRPr="003F3BBE" w:rsidRDefault="003F3BBE" w:rsidP="003F3BBE">
      <w:pPr>
        <w:jc w:val="center"/>
        <w:rPr>
          <w:sz w:val="28"/>
          <w:szCs w:val="28"/>
        </w:rPr>
      </w:pPr>
      <w:r w:rsidRPr="003F3BBE">
        <w:rPr>
          <w:sz w:val="28"/>
          <w:szCs w:val="28"/>
        </w:rPr>
        <w:t>Интеграционное тестирование</w:t>
      </w:r>
    </w:p>
    <w:p w:rsidR="00073B20" w:rsidRDefault="00073B20" w:rsidP="00073B20">
      <w:r>
        <w:t xml:space="preserve"> Автоматизированное тестирование можно проводить на следующих уровнях:</w:t>
      </w:r>
    </w:p>
    <w:p w:rsidR="00073B20" w:rsidRDefault="00073B20" w:rsidP="00073B20">
      <w:r>
        <w:tab/>
        <w:t>• модульное тестирование;</w:t>
      </w:r>
    </w:p>
    <w:p w:rsidR="00073B20" w:rsidRDefault="00073B20" w:rsidP="00073B20">
      <w:r>
        <w:tab/>
        <w:t>• интеграционное тестирование;</w:t>
      </w:r>
    </w:p>
    <w:p w:rsidR="00073B20" w:rsidRDefault="00073B20" w:rsidP="00073B20">
      <w:r>
        <w:tab/>
        <w:t>• функциональное тестирование;</w:t>
      </w:r>
    </w:p>
    <w:p w:rsidR="00073B20" w:rsidRDefault="00073B20" w:rsidP="00073B20">
      <w:r>
        <w:tab/>
        <w:t>• тестирование интерфейса пользователя;</w:t>
      </w:r>
    </w:p>
    <w:p w:rsidR="00073B20" w:rsidRDefault="00073B20" w:rsidP="00073B20">
      <w:r>
        <w:tab/>
        <w:t>• сквозное тестирование.</w:t>
      </w:r>
    </w:p>
    <w:p w:rsidR="00BF300D" w:rsidRDefault="00073B20" w:rsidP="00BF300D">
      <w:r>
        <w:t>Интеграционное тестирование предполагает тестирование части системы. Главная задача тестирования на этом уровне — это поиск ошибок, связанных с неверным взаимодействием между отдельными модулями. При интеграционном тестировании так же необходимы заглушки для замены отсутствующих в данный</w:t>
      </w:r>
      <w:r>
        <w:t xml:space="preserve"> момент модулей. Интеграционное</w:t>
      </w:r>
      <w:r w:rsidR="00BF300D">
        <w:t xml:space="preserve"> </w:t>
      </w:r>
      <w:r w:rsidR="00BF300D">
        <w:t xml:space="preserve">"тестирование может иметь разный масштаб, который зависит от количества вовлекаемых в тестирование модулей. При этом используется один из двух подходов </w:t>
      </w:r>
      <w:bookmarkStart w:id="0" w:name="_GoBack"/>
      <w:bookmarkEnd w:id="0"/>
    </w:p>
    <w:p w:rsidR="00BF300D" w:rsidRDefault="00BF300D" w:rsidP="00BF300D">
      <w:r>
        <w:tab/>
        <w:t xml:space="preserve"> 1. Монолитный подход — одновременное объединение всех модулей программы.</w:t>
      </w:r>
    </w:p>
    <w:p w:rsidR="00BF300D" w:rsidRDefault="00BF300D" w:rsidP="00BF300D">
      <w:r>
        <w:tab/>
        <w:t>2. Инкрементный подход — постепенное добавление модулей с тестированием промежуточной версии после добавления каждого новог</w:t>
      </w:r>
      <w:r>
        <w:t>о модуля</w:t>
      </w:r>
    </w:p>
    <w:p w:rsidR="00073B20" w:rsidRDefault="00073B20" w:rsidP="00073B20">
      <w:r>
        <w:t>Щербак, А. В. </w:t>
      </w:r>
    </w:p>
    <w:p w:rsidR="009A3D81" w:rsidRDefault="00073B20" w:rsidP="00073B20">
      <w:r>
        <w:t xml:space="preserve">Тестирование программного </w:t>
      </w:r>
      <w:proofErr w:type="gramStart"/>
      <w:r>
        <w:t>обеспечения :</w:t>
      </w:r>
      <w:proofErr w:type="gramEnd"/>
      <w:r>
        <w:t xml:space="preserve"> учебник для вузов / А. В. Щербак.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145 с. — (Высшее образование). — ISBN 978-5-534-19291-9.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49 — URL: https://urait.ru/bcode/580604/p.49 (дата обращения: 11.04.2025).</w:t>
      </w:r>
    </w:p>
    <w:p w:rsidR="00073B20" w:rsidRDefault="00073B20" w:rsidP="00073B20"/>
    <w:p w:rsidR="003F3BBE" w:rsidRDefault="003F3BBE" w:rsidP="00073B20"/>
    <w:p w:rsidR="003F3BBE" w:rsidRPr="003D675E" w:rsidRDefault="003F3BBE" w:rsidP="003D675E">
      <w:pPr>
        <w:jc w:val="center"/>
        <w:rPr>
          <w:sz w:val="28"/>
          <w:szCs w:val="28"/>
        </w:rPr>
      </w:pPr>
      <w:r w:rsidRPr="003F3BBE">
        <w:rPr>
          <w:sz w:val="28"/>
          <w:szCs w:val="28"/>
        </w:rPr>
        <w:t>Модульное тестирование</w:t>
      </w:r>
    </w:p>
    <w:p w:rsidR="003F3BBE" w:rsidRPr="003F3BBE" w:rsidRDefault="003F3BBE" w:rsidP="003F3BBE">
      <w:r w:rsidRPr="003F3BBE">
        <w:t xml:space="preserve"> Модульное тестирование подразумевает тестирование отдельных модулей с целью выявления ошибок, находящихся в этих самых модулях, и определение готовности к переводу на следующий уровень разработки. Такой подход предполагает наличие так называемых заглушек на всех интерфейсах модуля. Заглушки используются для ввода исходных значений, для выдачи результатов и т. д. На данном уровне тестирования могут быть обнаружены ошибки в алгоритме и в его переносе на конкретный язык программирования. В то же время ошибки, касающиеся интерфейсов, производительности и совместимости, на этом уровне пропускаются, поскольку здесь еще нет рассмотрения программы как чего-то целостного. Организации, накопившие достаточный опыт разработки ПО, имеют базу данных прежних разработок, на основе которой они могут принимать решения о расстановке акцентов на данном уровне тестирования."</w:t>
      </w:r>
    </w:p>
    <w:p w:rsidR="003F3BBE" w:rsidRPr="003F3BBE" w:rsidRDefault="003F3BBE" w:rsidP="003F3BBE">
      <w:r w:rsidRPr="003F3BBE">
        <w:t>Щербак, А. В. </w:t>
      </w:r>
    </w:p>
    <w:p w:rsidR="003F3BBE" w:rsidRPr="003F3BBE" w:rsidRDefault="003F3BBE" w:rsidP="003F3BBE">
      <w:r w:rsidRPr="003F3BBE">
        <w:t xml:space="preserve">Тестирование программного </w:t>
      </w:r>
      <w:proofErr w:type="gramStart"/>
      <w:r w:rsidRPr="003F3BBE">
        <w:t>обеспечения :</w:t>
      </w:r>
      <w:proofErr w:type="gramEnd"/>
      <w:r w:rsidRPr="003F3BBE">
        <w:t xml:space="preserve"> учебник для вузов / А. В. Щербак. — </w:t>
      </w:r>
      <w:proofErr w:type="gramStart"/>
      <w:r w:rsidRPr="003F3BBE">
        <w:t>Москва :</w:t>
      </w:r>
      <w:proofErr w:type="gramEnd"/>
      <w:r w:rsidRPr="003F3BBE">
        <w:t xml:space="preserve"> Издательство </w:t>
      </w:r>
      <w:proofErr w:type="spellStart"/>
      <w:r w:rsidRPr="003F3BBE">
        <w:t>Юрайт</w:t>
      </w:r>
      <w:proofErr w:type="spellEnd"/>
      <w:r w:rsidRPr="003F3BBE">
        <w:t xml:space="preserve">, 2025. — 145 с. — (Высшее образование). — ISBN 978-5-534-19291-9. — </w:t>
      </w:r>
      <w:proofErr w:type="gramStart"/>
      <w:r w:rsidRPr="003F3BBE">
        <w:t>Текст :</w:t>
      </w:r>
      <w:proofErr w:type="gramEnd"/>
      <w:r w:rsidRPr="003F3BBE">
        <w:t xml:space="preserve"> электронный // Образовательная платформа </w:t>
      </w:r>
      <w:proofErr w:type="spellStart"/>
      <w:r w:rsidRPr="003F3BBE">
        <w:t>Юрайт</w:t>
      </w:r>
      <w:proofErr w:type="spellEnd"/>
      <w:r w:rsidRPr="003F3BBE">
        <w:t xml:space="preserve"> [сайт]. с. 77 — URL: https://urait.ru/bcode/580604/p.77 (дата обращения: 11.04.2025).</w:t>
      </w:r>
    </w:p>
    <w:p w:rsidR="00073B20" w:rsidRDefault="00073B20" w:rsidP="00073B20"/>
    <w:p w:rsidR="003F3BBE" w:rsidRDefault="003F3BBE" w:rsidP="003F3B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 кода</w:t>
      </w:r>
    </w:p>
    <w:p w:rsidR="003F3BBE" w:rsidRPr="003F3BBE" w:rsidRDefault="003F3BBE" w:rsidP="003F3BBE">
      <w:r w:rsidRPr="003F3BBE">
        <w:t xml:space="preserve">Необходимым условием для непрерывного </w:t>
      </w:r>
      <w:proofErr w:type="spellStart"/>
      <w:r w:rsidRPr="003F3BBE">
        <w:t>рефакторинга</w:t>
      </w:r>
      <w:proofErr w:type="spellEnd"/>
      <w:r w:rsidRPr="003F3BBE">
        <w:t xml:space="preserve"> является наличие тестов, которые позволяют убедиться в том, что система продолжает работать, хотя внутри системы произошли изменения. Тесты на уровне модулей не могут дать такую возможность и сами в большой степени подвержены изменениям при </w:t>
      </w:r>
      <w:proofErr w:type="spellStart"/>
      <w:r w:rsidRPr="003F3BBE">
        <w:t>рефакторинге</w:t>
      </w:r>
      <w:proofErr w:type="spellEnd"/>
      <w:r w:rsidRPr="003F3BBE">
        <w:t xml:space="preserve"> — какие-то тесты нужно переработать, а какие-то просто убрать. Соответственно, если команда концентрируется на модульных тестах, то лишь малая ее часть следит за сохранением общего функционирования. И может стать сложной задачей определение того, какие тесты можно оставить, а какие должны быть пересмотрены из-за реструктурирования кода. Как результат — чрезвычайно медленное движение далее при сохранении фантастически высоки</w:t>
      </w:r>
      <w:r w:rsidRPr="003F3BBE">
        <w:t>х показателей покрытия тестами.</w:t>
      </w:r>
    </w:p>
    <w:p w:rsidR="003F3BBE" w:rsidRPr="003F3BBE" w:rsidRDefault="003F3BBE" w:rsidP="003F3BBE">
      <w:pPr>
        <w:rPr>
          <w:sz w:val="20"/>
          <w:szCs w:val="20"/>
        </w:rPr>
      </w:pPr>
      <w:r w:rsidRPr="003F3BBE">
        <w:rPr>
          <w:sz w:val="20"/>
          <w:szCs w:val="20"/>
        </w:rPr>
        <w:t>Щербак, А. В. </w:t>
      </w:r>
    </w:p>
    <w:p w:rsidR="003F3BBE" w:rsidRDefault="003F3BBE" w:rsidP="003F3BBE">
      <w:pPr>
        <w:rPr>
          <w:sz w:val="20"/>
          <w:szCs w:val="20"/>
        </w:rPr>
      </w:pPr>
      <w:r w:rsidRPr="003F3BBE">
        <w:rPr>
          <w:sz w:val="20"/>
          <w:szCs w:val="20"/>
        </w:rPr>
        <w:t xml:space="preserve">Поддержка и тестирование программных </w:t>
      </w:r>
      <w:proofErr w:type="gramStart"/>
      <w:r w:rsidRPr="003F3BBE">
        <w:rPr>
          <w:sz w:val="20"/>
          <w:szCs w:val="20"/>
        </w:rPr>
        <w:t>модулей :</w:t>
      </w:r>
      <w:proofErr w:type="gramEnd"/>
      <w:r w:rsidRPr="003F3BBE">
        <w:rPr>
          <w:sz w:val="20"/>
          <w:szCs w:val="20"/>
        </w:rPr>
        <w:t xml:space="preserve"> учебник для среднего профессионального образования / А. В. Щербак. — </w:t>
      </w:r>
      <w:proofErr w:type="gramStart"/>
      <w:r w:rsidRPr="003F3BBE">
        <w:rPr>
          <w:sz w:val="20"/>
          <w:szCs w:val="20"/>
        </w:rPr>
        <w:t>Москва :</w:t>
      </w:r>
      <w:proofErr w:type="gramEnd"/>
      <w:r w:rsidRPr="003F3BBE">
        <w:rPr>
          <w:sz w:val="20"/>
          <w:szCs w:val="20"/>
        </w:rPr>
        <w:t xml:space="preserve"> Издательство </w:t>
      </w:r>
      <w:proofErr w:type="spellStart"/>
      <w:r w:rsidRPr="003F3BBE">
        <w:rPr>
          <w:sz w:val="20"/>
          <w:szCs w:val="20"/>
        </w:rPr>
        <w:t>Юрайт</w:t>
      </w:r>
      <w:proofErr w:type="spellEnd"/>
      <w:r w:rsidRPr="003F3BBE">
        <w:rPr>
          <w:sz w:val="20"/>
          <w:szCs w:val="20"/>
        </w:rPr>
        <w:t xml:space="preserve">, 2025. — 145 с. — (Профессиональное образование). — ISBN 978-5-534-19290-2. — </w:t>
      </w:r>
      <w:proofErr w:type="gramStart"/>
      <w:r w:rsidRPr="003F3BBE">
        <w:rPr>
          <w:sz w:val="20"/>
          <w:szCs w:val="20"/>
        </w:rPr>
        <w:t>Текст :</w:t>
      </w:r>
      <w:proofErr w:type="gramEnd"/>
      <w:r w:rsidRPr="003F3BBE">
        <w:rPr>
          <w:sz w:val="20"/>
          <w:szCs w:val="20"/>
        </w:rPr>
        <w:t xml:space="preserve"> электронный // Образовательная платформа </w:t>
      </w:r>
      <w:proofErr w:type="spellStart"/>
      <w:r w:rsidRPr="003F3BBE">
        <w:rPr>
          <w:sz w:val="20"/>
          <w:szCs w:val="20"/>
        </w:rPr>
        <w:t>Юрайт</w:t>
      </w:r>
      <w:proofErr w:type="spellEnd"/>
      <w:r w:rsidRPr="003F3BBE">
        <w:rPr>
          <w:sz w:val="20"/>
          <w:szCs w:val="20"/>
        </w:rPr>
        <w:t xml:space="preserve"> [сайт]. с. 84 — URL: https://urait.ru/bcode/580603/p.84 (дата обращения: 11.04.2025).</w:t>
      </w:r>
    </w:p>
    <w:p w:rsidR="003F3BBE" w:rsidRDefault="003F3BBE" w:rsidP="003F3BBE">
      <w:pPr>
        <w:rPr>
          <w:sz w:val="20"/>
          <w:szCs w:val="20"/>
        </w:rPr>
      </w:pPr>
    </w:p>
    <w:p w:rsidR="003D675E" w:rsidRPr="003D675E" w:rsidRDefault="003D675E" w:rsidP="003D675E">
      <w:pPr>
        <w:jc w:val="center"/>
        <w:rPr>
          <w:sz w:val="28"/>
          <w:szCs w:val="28"/>
        </w:rPr>
      </w:pPr>
    </w:p>
    <w:p w:rsidR="003D675E" w:rsidRPr="003D675E" w:rsidRDefault="003D675E" w:rsidP="003D675E">
      <w:pPr>
        <w:jc w:val="center"/>
        <w:rPr>
          <w:sz w:val="28"/>
          <w:szCs w:val="28"/>
        </w:rPr>
      </w:pPr>
      <w:r>
        <w:rPr>
          <w:sz w:val="28"/>
          <w:szCs w:val="28"/>
        </w:rPr>
        <w:t>Оптимизация кода</w:t>
      </w:r>
    </w:p>
    <w:p w:rsidR="003D675E" w:rsidRPr="003D675E" w:rsidRDefault="003D675E" w:rsidP="003D675E">
      <w:pPr>
        <w:rPr>
          <w:sz w:val="20"/>
          <w:szCs w:val="20"/>
        </w:rPr>
      </w:pPr>
      <w:r w:rsidRPr="003D675E">
        <w:rPr>
          <w:sz w:val="20"/>
          <w:szCs w:val="20"/>
        </w:rPr>
        <w:t xml:space="preserve"> </w:t>
      </w:r>
      <w:proofErr w:type="gramStart"/>
      <w:r w:rsidRPr="003D675E">
        <w:rPr>
          <w:sz w:val="20"/>
          <w:szCs w:val="20"/>
        </w:rPr>
        <w:t>оптимизация</w:t>
      </w:r>
      <w:proofErr w:type="gramEnd"/>
      <w:r w:rsidRPr="003D675E">
        <w:rPr>
          <w:sz w:val="20"/>
          <w:szCs w:val="20"/>
        </w:rPr>
        <w:t xml:space="preserve"> кода. И </w:t>
      </w:r>
      <w:proofErr w:type="spellStart"/>
      <w:r w:rsidRPr="003D675E">
        <w:rPr>
          <w:sz w:val="20"/>
          <w:szCs w:val="20"/>
        </w:rPr>
        <w:t>деобфускация</w:t>
      </w:r>
      <w:proofErr w:type="spellEnd"/>
      <w:r w:rsidRPr="003D675E">
        <w:rPr>
          <w:sz w:val="20"/>
          <w:szCs w:val="20"/>
        </w:rPr>
        <w:t xml:space="preserve">, и оптимизация программного кода в той или иной степени противоположны процессу </w:t>
      </w:r>
      <w:proofErr w:type="spellStart"/>
      <w:r w:rsidRPr="003D675E">
        <w:rPr>
          <w:sz w:val="20"/>
          <w:szCs w:val="20"/>
        </w:rPr>
        <w:t>обфускации</w:t>
      </w:r>
      <w:proofErr w:type="spellEnd"/>
      <w:r w:rsidRPr="003D675E">
        <w:rPr>
          <w:sz w:val="20"/>
          <w:szCs w:val="20"/>
        </w:rPr>
        <w:t xml:space="preserve">. В процессе </w:t>
      </w:r>
      <w:proofErr w:type="spellStart"/>
      <w:r w:rsidRPr="003D675E">
        <w:rPr>
          <w:sz w:val="20"/>
          <w:szCs w:val="20"/>
        </w:rPr>
        <w:t>обфускации</w:t>
      </w:r>
      <w:proofErr w:type="spellEnd"/>
      <w:r w:rsidRPr="003D675E">
        <w:rPr>
          <w:sz w:val="20"/>
          <w:szCs w:val="20"/>
        </w:rPr>
        <w:t xml:space="preserve"> в программный код часто производится добавление лишних операций, которые обычно никак не влияют на результаты работы самой программы и предназначены для затруднения процесса изучения кода</w:t>
      </w:r>
      <w:r>
        <w:rPr>
          <w:sz w:val="20"/>
          <w:szCs w:val="20"/>
        </w:rPr>
        <w:t xml:space="preserve"> программы посторонними лицами. </w:t>
      </w:r>
      <w:r w:rsidRPr="003D675E">
        <w:rPr>
          <w:sz w:val="20"/>
          <w:szCs w:val="20"/>
        </w:rPr>
        <w:t xml:space="preserve"> Следует отметить, что большинство компиляторов в процессе компиляции исходного кода автоматически осуществляют и процесс оптимизации, поэтому, если процесс </w:t>
      </w:r>
      <w:proofErr w:type="spellStart"/>
      <w:r w:rsidRPr="003D675E">
        <w:rPr>
          <w:sz w:val="20"/>
          <w:szCs w:val="20"/>
        </w:rPr>
        <w:t>обфускации</w:t>
      </w:r>
      <w:proofErr w:type="spellEnd"/>
      <w:r w:rsidRPr="003D675E">
        <w:rPr>
          <w:sz w:val="20"/>
          <w:szCs w:val="20"/>
        </w:rPr>
        <w:t xml:space="preserve"> осуществляется над исходным кодом программы (</w:t>
      </w:r>
      <w:proofErr w:type="spellStart"/>
      <w:r w:rsidRPr="003D675E">
        <w:rPr>
          <w:sz w:val="20"/>
          <w:szCs w:val="20"/>
        </w:rPr>
        <w:t>обфускация</w:t>
      </w:r>
      <w:proofErr w:type="spellEnd"/>
      <w:r w:rsidRPr="003D675E">
        <w:rPr>
          <w:sz w:val="20"/>
          <w:szCs w:val="20"/>
        </w:rPr>
        <w:t xml:space="preserve"> высокого уровня), возникает определенная вероятность того, что ее эффективность после процесса компиляции снизится. Если же такой исходный код будет подвержен обработке интерпретатором (т.е. не будет подвержен компиляции), эффективность выполненного процесса </w:t>
      </w:r>
      <w:proofErr w:type="spellStart"/>
      <w:r w:rsidRPr="003D675E">
        <w:rPr>
          <w:sz w:val="20"/>
          <w:szCs w:val="20"/>
        </w:rPr>
        <w:t>обфу</w:t>
      </w:r>
      <w:r>
        <w:rPr>
          <w:sz w:val="20"/>
          <w:szCs w:val="20"/>
        </w:rPr>
        <w:t>скации</w:t>
      </w:r>
      <w:proofErr w:type="spellEnd"/>
      <w:r>
        <w:rPr>
          <w:sz w:val="20"/>
          <w:szCs w:val="20"/>
        </w:rPr>
        <w:t xml:space="preserve"> не изменится.</w:t>
      </w:r>
    </w:p>
    <w:p w:rsidR="003D675E" w:rsidRPr="003D675E" w:rsidRDefault="003D675E" w:rsidP="003D675E">
      <w:pPr>
        <w:rPr>
          <w:sz w:val="20"/>
          <w:szCs w:val="20"/>
        </w:rPr>
      </w:pPr>
      <w:r w:rsidRPr="003D675E">
        <w:rPr>
          <w:sz w:val="20"/>
          <w:szCs w:val="20"/>
        </w:rPr>
        <w:t>Казарин, О. В. </w:t>
      </w:r>
    </w:p>
    <w:p w:rsidR="003D675E" w:rsidRPr="003D675E" w:rsidRDefault="003D675E" w:rsidP="003D675E">
      <w:pPr>
        <w:rPr>
          <w:sz w:val="20"/>
          <w:szCs w:val="20"/>
        </w:rPr>
      </w:pPr>
      <w:r w:rsidRPr="003D675E">
        <w:rPr>
          <w:sz w:val="20"/>
          <w:szCs w:val="20"/>
        </w:rPr>
        <w:t xml:space="preserve">Надежность и безопасность программного </w:t>
      </w:r>
      <w:proofErr w:type="gramStart"/>
      <w:r w:rsidRPr="003D675E">
        <w:rPr>
          <w:sz w:val="20"/>
          <w:szCs w:val="20"/>
        </w:rPr>
        <w:t>обеспечения :</w:t>
      </w:r>
      <w:proofErr w:type="gramEnd"/>
      <w:r w:rsidRPr="003D675E">
        <w:rPr>
          <w:sz w:val="20"/>
          <w:szCs w:val="20"/>
        </w:rPr>
        <w:t xml:space="preserve"> учебник для вузов / О. В. Казарин, И. Б. </w:t>
      </w:r>
      <w:proofErr w:type="spellStart"/>
      <w:r w:rsidRPr="003D675E">
        <w:rPr>
          <w:sz w:val="20"/>
          <w:szCs w:val="20"/>
        </w:rPr>
        <w:t>Шубинский</w:t>
      </w:r>
      <w:proofErr w:type="spellEnd"/>
      <w:r w:rsidRPr="003D675E">
        <w:rPr>
          <w:sz w:val="20"/>
          <w:szCs w:val="20"/>
        </w:rPr>
        <w:t xml:space="preserve">. — </w:t>
      </w:r>
      <w:proofErr w:type="gramStart"/>
      <w:r w:rsidRPr="003D675E">
        <w:rPr>
          <w:sz w:val="20"/>
          <w:szCs w:val="20"/>
        </w:rPr>
        <w:t>Москва :</w:t>
      </w:r>
      <w:proofErr w:type="gramEnd"/>
      <w:r w:rsidRPr="003D675E">
        <w:rPr>
          <w:sz w:val="20"/>
          <w:szCs w:val="20"/>
        </w:rPr>
        <w:t xml:space="preserve"> Издательство </w:t>
      </w:r>
      <w:proofErr w:type="spellStart"/>
      <w:r w:rsidRPr="003D675E">
        <w:rPr>
          <w:sz w:val="20"/>
          <w:szCs w:val="20"/>
        </w:rPr>
        <w:t>Юрайт</w:t>
      </w:r>
      <w:proofErr w:type="spellEnd"/>
      <w:r w:rsidRPr="003D675E">
        <w:rPr>
          <w:sz w:val="20"/>
          <w:szCs w:val="20"/>
        </w:rPr>
        <w:t xml:space="preserve">, 2025. — 342 с. — (Высшее образование). — ISBN 978-5-534-05142-1. — </w:t>
      </w:r>
      <w:proofErr w:type="gramStart"/>
      <w:r w:rsidRPr="003D675E">
        <w:rPr>
          <w:sz w:val="20"/>
          <w:szCs w:val="20"/>
        </w:rPr>
        <w:t>Текст :</w:t>
      </w:r>
      <w:proofErr w:type="gramEnd"/>
      <w:r w:rsidRPr="003D675E">
        <w:rPr>
          <w:sz w:val="20"/>
          <w:szCs w:val="20"/>
        </w:rPr>
        <w:t xml:space="preserve"> электронный // Образовательная платформа </w:t>
      </w:r>
      <w:proofErr w:type="spellStart"/>
      <w:r w:rsidRPr="003D675E">
        <w:rPr>
          <w:sz w:val="20"/>
          <w:szCs w:val="20"/>
        </w:rPr>
        <w:t>Юрайт</w:t>
      </w:r>
      <w:proofErr w:type="spellEnd"/>
      <w:r w:rsidRPr="003D675E">
        <w:rPr>
          <w:sz w:val="20"/>
          <w:szCs w:val="20"/>
        </w:rPr>
        <w:t xml:space="preserve"> [сайт]. с. 221 — URL: https://urait.ru/bcode/563862/p.221 (дата обращения: 11.04.2025).</w:t>
      </w:r>
    </w:p>
    <w:p w:rsidR="003D675E" w:rsidRPr="003F3BBE" w:rsidRDefault="003D675E" w:rsidP="003D675E">
      <w:pPr>
        <w:rPr>
          <w:sz w:val="20"/>
          <w:szCs w:val="20"/>
        </w:rPr>
      </w:pPr>
    </w:p>
    <w:sectPr w:rsidR="003D675E" w:rsidRPr="003F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A2"/>
    <w:rsid w:val="00073B20"/>
    <w:rsid w:val="00190CD3"/>
    <w:rsid w:val="00327BD0"/>
    <w:rsid w:val="003D675E"/>
    <w:rsid w:val="003F3BBE"/>
    <w:rsid w:val="0076065F"/>
    <w:rsid w:val="00760BEA"/>
    <w:rsid w:val="009A3D81"/>
    <w:rsid w:val="00BF300D"/>
    <w:rsid w:val="00F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3F006-DE74-4F88-83C4-2493A535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2025-04-11T08:36:00Z</dcterms:created>
  <dcterms:modified xsi:type="dcterms:W3CDTF">2025-04-11T08:36:00Z</dcterms:modified>
</cp:coreProperties>
</file>