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AACD5" w14:textId="0BEC175C" w:rsidR="00B24C67" w:rsidRDefault="00B24C67" w:rsidP="00B24C67">
      <w:pPr>
        <w:spacing w:line="287" w:lineRule="auto"/>
        <w:ind w:right="118"/>
        <w:jc w:val="center"/>
        <w:rPr>
          <w:rFonts w:ascii="Arial Nova" w:eastAsia="Arial" w:hAnsi="Arial Nova" w:cs="Arial"/>
          <w:b/>
          <w:sz w:val="30"/>
          <w:szCs w:val="30"/>
        </w:rPr>
      </w:pPr>
      <w:r w:rsidRPr="00B24C67">
        <w:rPr>
          <w:rFonts w:ascii="Arial Nova" w:eastAsia="Arial" w:hAnsi="Arial Nova" w:cs="Arial"/>
          <w:b/>
          <w:sz w:val="30"/>
          <w:szCs w:val="30"/>
        </w:rPr>
        <w:t>- Pro</w:t>
      </w:r>
      <w:bookmarkStart w:id="0" w:name="_GoBack"/>
      <w:bookmarkEnd w:id="0"/>
      <w:r w:rsidRPr="00B24C67">
        <w:rPr>
          <w:rFonts w:ascii="Arial Nova" w:eastAsia="Arial" w:hAnsi="Arial Nova" w:cs="Arial"/>
          <w:b/>
          <w:sz w:val="30"/>
          <w:szCs w:val="30"/>
        </w:rPr>
        <w:t xml:space="preserve">ject 1 </w:t>
      </w:r>
      <w:r>
        <w:rPr>
          <w:rFonts w:ascii="Arial Nova" w:eastAsia="Arial" w:hAnsi="Arial Nova" w:cs="Arial"/>
          <w:b/>
          <w:sz w:val="30"/>
          <w:szCs w:val="30"/>
        </w:rPr>
        <w:t xml:space="preserve">– </w:t>
      </w:r>
    </w:p>
    <w:p w14:paraId="6D0DB2E5" w14:textId="1A7D9557" w:rsidR="00BA601E" w:rsidRPr="00B24C67" w:rsidRDefault="00B24C67" w:rsidP="00B24C67">
      <w:pPr>
        <w:spacing w:line="287" w:lineRule="auto"/>
        <w:ind w:right="118"/>
        <w:jc w:val="center"/>
        <w:rPr>
          <w:rFonts w:ascii="Arial Nova" w:eastAsia="Arial" w:hAnsi="Arial Nova" w:cs="Arial"/>
          <w:b/>
          <w:sz w:val="30"/>
          <w:szCs w:val="30"/>
        </w:rPr>
      </w:pPr>
      <w:r w:rsidRPr="00B24C67">
        <w:rPr>
          <w:rFonts w:ascii="Arial Nova" w:eastAsia="Arial" w:hAnsi="Arial Nova" w:cs="Arial"/>
          <w:b/>
          <w:sz w:val="30"/>
          <w:szCs w:val="30"/>
        </w:rPr>
        <w:t>Exploration of weather</w:t>
      </w:r>
      <w:r>
        <w:rPr>
          <w:rFonts w:ascii="Arial Nova" w:eastAsia="Arial" w:hAnsi="Arial Nova" w:cs="Arial"/>
          <w:b/>
          <w:sz w:val="30"/>
          <w:szCs w:val="30"/>
        </w:rPr>
        <w:t xml:space="preserve"> </w:t>
      </w:r>
      <w:r w:rsidRPr="00B24C67">
        <w:rPr>
          <w:rFonts w:ascii="Arial Nova" w:eastAsia="Arial" w:hAnsi="Arial Nova" w:cs="Arial"/>
          <w:b/>
          <w:sz w:val="30"/>
          <w:szCs w:val="30"/>
        </w:rPr>
        <w:t>trends</w:t>
      </w:r>
      <w:r>
        <w:rPr>
          <w:rFonts w:ascii="Arial Nova" w:eastAsia="Arial" w:hAnsi="Arial Nova" w:cs="Arial"/>
          <w:b/>
          <w:sz w:val="30"/>
          <w:szCs w:val="30"/>
        </w:rPr>
        <w:t xml:space="preserve"> over time: World vs. Denmark </w:t>
      </w:r>
    </w:p>
    <w:p w14:paraId="7F431101" w14:textId="180FDAD7" w:rsidR="00B24C67" w:rsidRDefault="00B24C67" w:rsidP="00B24C67">
      <w:pPr>
        <w:spacing w:line="287" w:lineRule="auto"/>
        <w:ind w:right="118"/>
        <w:jc w:val="right"/>
        <w:rPr>
          <w:rFonts w:ascii="Arial Nova" w:eastAsia="Arial" w:hAnsi="Arial Nova" w:cs="Arial"/>
          <w:i/>
          <w:sz w:val="24"/>
          <w:szCs w:val="24"/>
        </w:rPr>
      </w:pPr>
      <w:r>
        <w:rPr>
          <w:rFonts w:ascii="Arial Nova" w:eastAsia="Arial" w:hAnsi="Arial Nova" w:cs="Arial"/>
          <w:i/>
          <w:sz w:val="24"/>
          <w:szCs w:val="24"/>
        </w:rPr>
        <w:t>by Sebastian Sbirna</w:t>
      </w:r>
    </w:p>
    <w:p w14:paraId="7F4A2449" w14:textId="63AA1282" w:rsidR="00B24C67" w:rsidRDefault="00B24C67" w:rsidP="001A1580">
      <w:pPr>
        <w:spacing w:before="120" w:line="288" w:lineRule="auto"/>
        <w:ind w:right="115"/>
        <w:jc w:val="both"/>
        <w:rPr>
          <w:rFonts w:ascii="Arial Nova" w:eastAsia="Arial" w:hAnsi="Arial Nova" w:cs="Arial"/>
          <w:sz w:val="24"/>
          <w:szCs w:val="24"/>
        </w:rPr>
      </w:pPr>
      <w:r>
        <w:rPr>
          <w:rFonts w:ascii="Arial Nova" w:eastAsia="Arial" w:hAnsi="Arial Nova" w:cs="Arial"/>
          <w:sz w:val="24"/>
          <w:szCs w:val="24"/>
        </w:rPr>
        <w:tab/>
        <w:t xml:space="preserve">This project </w:t>
      </w:r>
      <w:proofErr w:type="gramStart"/>
      <w:r>
        <w:rPr>
          <w:rFonts w:ascii="Arial Nova" w:eastAsia="Arial" w:hAnsi="Arial Nova" w:cs="Arial"/>
          <w:sz w:val="24"/>
          <w:szCs w:val="24"/>
        </w:rPr>
        <w:t>demonstrates</w:t>
      </w:r>
      <w:proofErr w:type="gramEnd"/>
      <w:r>
        <w:rPr>
          <w:rFonts w:ascii="Arial Nova" w:eastAsia="Arial" w:hAnsi="Arial Nova" w:cs="Arial"/>
          <w:sz w:val="24"/>
          <w:szCs w:val="24"/>
        </w:rPr>
        <w:t xml:space="preserve"> several found trends in the fluctuations of the average weather temperature of the world in the time interval between the years 1750 to 2013, compared with the local yearly average temperature in Copenhagen, Denmark, where I am currently living in.</w:t>
      </w:r>
    </w:p>
    <w:p w14:paraId="0E94F9E5" w14:textId="1C41B54E" w:rsidR="00B24C67" w:rsidRDefault="00B24C67" w:rsidP="001A1580">
      <w:pPr>
        <w:spacing w:before="120" w:line="288" w:lineRule="auto"/>
        <w:ind w:right="115"/>
        <w:jc w:val="both"/>
        <w:rPr>
          <w:rFonts w:ascii="Arial Nova" w:eastAsia="Arial" w:hAnsi="Arial Nova" w:cs="Arial"/>
          <w:sz w:val="24"/>
          <w:szCs w:val="24"/>
        </w:rPr>
      </w:pPr>
      <w:r>
        <w:rPr>
          <w:rFonts w:ascii="Arial Nova" w:eastAsia="Arial" w:hAnsi="Arial Nova" w:cs="Arial"/>
          <w:sz w:val="24"/>
          <w:szCs w:val="24"/>
        </w:rPr>
        <w:tab/>
        <w:t>Firstly</w:t>
      </w:r>
      <w:r w:rsidR="00086AEE">
        <w:rPr>
          <w:rFonts w:ascii="Arial Nova" w:eastAsia="Arial" w:hAnsi="Arial Nova" w:cs="Arial"/>
          <w:sz w:val="24"/>
          <w:szCs w:val="24"/>
        </w:rPr>
        <w:t xml:space="preserve">, the data was collected from an online SQL database using the two different </w:t>
      </w:r>
      <w:bookmarkStart w:id="1" w:name="_Hlk522642996"/>
      <w:r w:rsidR="00086AEE">
        <w:rPr>
          <w:rFonts w:ascii="Arial Nova" w:eastAsia="Arial" w:hAnsi="Arial Nova" w:cs="Arial"/>
          <w:sz w:val="24"/>
          <w:szCs w:val="24"/>
        </w:rPr>
        <w:t>commands</w:t>
      </w:r>
      <w:bookmarkEnd w:id="1"/>
      <w:r w:rsidR="00086AEE">
        <w:rPr>
          <w:rFonts w:ascii="Arial Nova" w:eastAsia="Arial" w:hAnsi="Arial Nova" w:cs="Arial"/>
          <w:sz w:val="24"/>
          <w:szCs w:val="24"/>
        </w:rPr>
        <w:t xml:space="preserve">. The first command, </w:t>
      </w:r>
      <m:oMath>
        <m:r>
          <w:rPr>
            <w:rFonts w:ascii="Cambria Math" w:eastAsia="Arial" w:hAnsi="Cambria Math" w:cs="Arial"/>
            <w:sz w:val="20"/>
            <w:szCs w:val="24"/>
          </w:rPr>
          <m:t>SELECT * from city_data WHERE (country = 'Denmark' OR city = 'Copenhagen');</m:t>
        </m:r>
      </m:oMath>
      <w:r w:rsidR="00086AEE">
        <w:rPr>
          <w:rFonts w:ascii="Arial Nova" w:eastAsia="Arial" w:hAnsi="Arial Nova" w:cs="Arial"/>
          <w:sz w:val="20"/>
          <w:szCs w:val="24"/>
        </w:rPr>
        <w:t xml:space="preserve"> </w:t>
      </w:r>
      <w:r w:rsidR="00086AEE">
        <w:rPr>
          <w:rFonts w:ascii="Arial Nova" w:eastAsia="Arial" w:hAnsi="Arial Nova" w:cs="Arial"/>
          <w:sz w:val="24"/>
          <w:szCs w:val="24"/>
        </w:rPr>
        <w:t xml:space="preserve">filters the data from the </w:t>
      </w:r>
      <w:proofErr w:type="spellStart"/>
      <w:r w:rsidR="00086AEE">
        <w:rPr>
          <w:rFonts w:ascii="Arial Nova" w:eastAsia="Arial" w:hAnsi="Arial Nova" w:cs="Arial"/>
          <w:i/>
          <w:sz w:val="24"/>
          <w:szCs w:val="24"/>
        </w:rPr>
        <w:t>city_data</w:t>
      </w:r>
      <w:proofErr w:type="spellEnd"/>
      <w:r w:rsidR="00086AEE">
        <w:rPr>
          <w:rFonts w:ascii="Arial Nova" w:eastAsia="Arial" w:hAnsi="Arial Nova" w:cs="Arial"/>
          <w:i/>
          <w:sz w:val="24"/>
          <w:szCs w:val="24"/>
        </w:rPr>
        <w:t xml:space="preserve"> </w:t>
      </w:r>
      <w:r w:rsidR="00086AEE">
        <w:rPr>
          <w:rFonts w:ascii="Arial Nova" w:eastAsia="Arial" w:hAnsi="Arial Nova" w:cs="Arial"/>
          <w:sz w:val="24"/>
          <w:szCs w:val="24"/>
        </w:rPr>
        <w:t>database to extract only the fields which interest us, namely the ones related to ‘</w:t>
      </w:r>
      <w:r w:rsidR="00086AEE" w:rsidRPr="00086AEE">
        <w:rPr>
          <w:rFonts w:ascii="Arial Nova" w:eastAsia="Arial" w:hAnsi="Arial Nova" w:cs="Arial"/>
          <w:i/>
          <w:sz w:val="24"/>
          <w:szCs w:val="24"/>
        </w:rPr>
        <w:t>Copenhagen</w:t>
      </w:r>
      <w:r w:rsidR="00086AEE">
        <w:rPr>
          <w:rFonts w:ascii="Arial Nova" w:eastAsia="Arial" w:hAnsi="Arial Nova" w:cs="Arial"/>
          <w:sz w:val="24"/>
          <w:szCs w:val="24"/>
        </w:rPr>
        <w:t>’ or ‘</w:t>
      </w:r>
      <w:r w:rsidR="00086AEE">
        <w:rPr>
          <w:rFonts w:ascii="Arial Nova" w:eastAsia="Arial" w:hAnsi="Arial Nova" w:cs="Arial"/>
          <w:i/>
          <w:sz w:val="24"/>
          <w:szCs w:val="24"/>
        </w:rPr>
        <w:t>Denmark</w:t>
      </w:r>
      <w:r w:rsidR="00086AEE">
        <w:rPr>
          <w:rFonts w:ascii="Arial Nova" w:eastAsia="Arial" w:hAnsi="Arial Nova" w:cs="Arial"/>
          <w:sz w:val="24"/>
          <w:szCs w:val="24"/>
        </w:rPr>
        <w:t xml:space="preserve">’. The second command retrieves all the global yearly temperature values from the </w:t>
      </w:r>
      <w:proofErr w:type="spellStart"/>
      <w:r w:rsidR="00086AEE">
        <w:rPr>
          <w:rFonts w:ascii="Arial Nova" w:eastAsia="Arial" w:hAnsi="Arial Nova" w:cs="Arial"/>
          <w:i/>
          <w:sz w:val="24"/>
          <w:szCs w:val="24"/>
        </w:rPr>
        <w:t>global_data</w:t>
      </w:r>
      <w:proofErr w:type="spellEnd"/>
      <w:r w:rsidR="00086AEE">
        <w:rPr>
          <w:rFonts w:ascii="Arial Nova" w:eastAsia="Arial" w:hAnsi="Arial Nova" w:cs="Arial"/>
          <w:sz w:val="24"/>
          <w:szCs w:val="24"/>
        </w:rPr>
        <w:t xml:space="preserve"> dataset, using the command </w:t>
      </w:r>
      <m:oMath>
        <m:r>
          <w:rPr>
            <w:rFonts w:ascii="Cambria Math" w:eastAsia="Arial" w:hAnsi="Cambria Math" w:cs="Arial"/>
            <w:sz w:val="20"/>
            <w:szCs w:val="24"/>
          </w:rPr>
          <m:t>SELECT * from global_data;</m:t>
        </m:r>
      </m:oMath>
      <w:r w:rsidR="00086AEE">
        <w:rPr>
          <w:rFonts w:ascii="Arial Nova" w:eastAsia="Arial" w:hAnsi="Arial Nova" w:cs="Arial"/>
          <w:sz w:val="24"/>
          <w:szCs w:val="24"/>
        </w:rPr>
        <w:t xml:space="preserve"> </w:t>
      </w:r>
    </w:p>
    <w:p w14:paraId="3F338312" w14:textId="405903AB" w:rsidR="00D37754" w:rsidRDefault="001A1580" w:rsidP="001A1580">
      <w:pPr>
        <w:spacing w:before="120" w:line="288" w:lineRule="auto"/>
        <w:ind w:right="115"/>
        <w:jc w:val="both"/>
        <w:rPr>
          <w:rFonts w:ascii="Arial Nova" w:eastAsia="Arial" w:hAnsi="Arial Nova" w:cs="Arial"/>
          <w:sz w:val="24"/>
          <w:szCs w:val="24"/>
        </w:rPr>
      </w:pPr>
      <w:r>
        <w:rPr>
          <w:rFonts w:ascii="Arial Nova" w:eastAsia="Arial" w:hAnsi="Arial Nova" w:cs="Arial"/>
          <w:noProof/>
          <w:sz w:val="24"/>
          <w:szCs w:val="24"/>
        </w:rPr>
        <w:drawing>
          <wp:anchor distT="0" distB="0" distL="114300" distR="114300" simplePos="0" relativeHeight="251660288" behindDoc="0" locked="0" layoutInCell="1" allowOverlap="1" wp14:anchorId="636FFF2C" wp14:editId="5A9A5825">
            <wp:simplePos x="0" y="0"/>
            <wp:positionH relativeFrom="column">
              <wp:posOffset>10795</wp:posOffset>
            </wp:positionH>
            <wp:positionV relativeFrom="paragraph">
              <wp:posOffset>1677670</wp:posOffset>
            </wp:positionV>
            <wp:extent cx="6238875" cy="349186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8875" cy="3491865"/>
                    </a:xfrm>
                    <a:prstGeom prst="rect">
                      <a:avLst/>
                    </a:prstGeom>
                    <a:noFill/>
                  </pic:spPr>
                </pic:pic>
              </a:graphicData>
            </a:graphic>
            <wp14:sizeRelH relativeFrom="margin">
              <wp14:pctWidth>0</wp14:pctWidth>
            </wp14:sizeRelH>
            <wp14:sizeRelV relativeFrom="margin">
              <wp14:pctHeight>0</wp14:pctHeight>
            </wp14:sizeRelV>
          </wp:anchor>
        </w:drawing>
      </w:r>
      <w:r w:rsidR="00086AEE">
        <w:rPr>
          <w:rFonts w:ascii="Arial Nova" w:eastAsia="Arial" w:hAnsi="Arial Nova" w:cs="Arial"/>
          <w:sz w:val="24"/>
          <w:szCs w:val="24"/>
        </w:rPr>
        <w:tab/>
        <w:t xml:space="preserve">After these steps, we </w:t>
      </w:r>
      <w:r w:rsidR="00D37754">
        <w:rPr>
          <w:rFonts w:ascii="Arial Nova" w:eastAsia="Arial" w:hAnsi="Arial Nova" w:cs="Arial"/>
          <w:sz w:val="24"/>
          <w:szCs w:val="24"/>
        </w:rPr>
        <w:t xml:space="preserve">have obtained two CSV files with the data we need. For each of these data sets (the global, respectively the local </w:t>
      </w:r>
      <w:r w:rsidR="00D37754" w:rsidRPr="00D37754">
        <w:rPr>
          <w:rFonts w:ascii="Arial Nova" w:eastAsia="Arial" w:hAnsi="Arial Nova" w:cs="Arial"/>
          <w:sz w:val="24"/>
          <w:szCs w:val="24"/>
        </w:rPr>
        <w:t>data temperature values</w:t>
      </w:r>
      <w:r w:rsidR="00D37754">
        <w:rPr>
          <w:rFonts w:ascii="Arial Nova" w:eastAsia="Arial" w:hAnsi="Arial Nova" w:cs="Arial"/>
          <w:sz w:val="24"/>
          <w:szCs w:val="24"/>
        </w:rPr>
        <w:t xml:space="preserve">), we will calculate a moving average over 10 years, </w:t>
      </w:r>
      <w:proofErr w:type="gramStart"/>
      <w:r w:rsidR="00D37754">
        <w:rPr>
          <w:rFonts w:ascii="Arial Nova" w:eastAsia="Arial" w:hAnsi="Arial Nova" w:cs="Arial"/>
          <w:sz w:val="24"/>
          <w:szCs w:val="24"/>
        </w:rPr>
        <w:t>in order to</w:t>
      </w:r>
      <w:proofErr w:type="gramEnd"/>
      <w:r w:rsidR="00D37754">
        <w:rPr>
          <w:rFonts w:ascii="Arial Nova" w:eastAsia="Arial" w:hAnsi="Arial Nova" w:cs="Arial"/>
          <w:sz w:val="24"/>
          <w:szCs w:val="24"/>
        </w:rPr>
        <w:t xml:space="preserve"> smoothen out small abrupt trend changes. The moving average temperature for a year is calculated as taking the sum of the values of average temperature of each of the past 10 years (with the 10</w:t>
      </w:r>
      <w:r w:rsidR="00D37754" w:rsidRPr="00D37754">
        <w:rPr>
          <w:rFonts w:ascii="Arial Nova" w:eastAsia="Arial" w:hAnsi="Arial Nova" w:cs="Arial"/>
          <w:sz w:val="24"/>
          <w:szCs w:val="24"/>
          <w:vertAlign w:val="superscript"/>
        </w:rPr>
        <w:t>th</w:t>
      </w:r>
      <w:r w:rsidR="00D37754">
        <w:rPr>
          <w:rFonts w:ascii="Arial Nova" w:eastAsia="Arial" w:hAnsi="Arial Nova" w:cs="Arial"/>
          <w:sz w:val="24"/>
          <w:szCs w:val="24"/>
        </w:rPr>
        <w:t xml:space="preserve"> year being included as the current year for which we are calculating the value), after which this sum is divided by the number of years over which we are calculating the average (in this case, 10). </w:t>
      </w:r>
    </w:p>
    <w:p w14:paraId="7F3CB7C6" w14:textId="77777777" w:rsidR="00034B14" w:rsidRDefault="001A1580" w:rsidP="00034B14">
      <w:pPr>
        <w:spacing w:before="120" w:line="288" w:lineRule="auto"/>
        <w:ind w:right="115"/>
        <w:jc w:val="center"/>
        <w:rPr>
          <w:rFonts w:ascii="Arial Nova" w:eastAsia="Arial" w:hAnsi="Arial Nova" w:cs="Arial"/>
          <w:i/>
          <w:sz w:val="24"/>
          <w:szCs w:val="24"/>
        </w:rPr>
      </w:pPr>
      <w:r>
        <w:rPr>
          <w:rFonts w:ascii="Arial Nova" w:eastAsia="Arial" w:hAnsi="Arial Nova" w:cs="Arial"/>
          <w:sz w:val="24"/>
          <w:szCs w:val="24"/>
        </w:rPr>
        <w:t xml:space="preserve">Figure 1. </w:t>
      </w:r>
      <w:r>
        <w:rPr>
          <w:rFonts w:ascii="Arial Nova" w:eastAsia="Arial" w:hAnsi="Arial Nova" w:cs="Arial"/>
          <w:i/>
          <w:sz w:val="24"/>
          <w:szCs w:val="24"/>
        </w:rPr>
        <w:t>Line chart</w:t>
      </w:r>
      <w:r w:rsidR="00034B14">
        <w:rPr>
          <w:rFonts w:ascii="Arial Nova" w:eastAsia="Arial" w:hAnsi="Arial Nova" w:cs="Arial"/>
          <w:i/>
          <w:sz w:val="24"/>
          <w:szCs w:val="24"/>
        </w:rPr>
        <w:t xml:space="preserve"> graph concomitantly showing global </w:t>
      </w:r>
      <w:r w:rsidR="00034B14">
        <w:rPr>
          <w:rFonts w:ascii="Arial Nova" w:eastAsia="Arial" w:hAnsi="Arial Nova" w:cs="Arial"/>
          <w:i/>
          <w:sz w:val="24"/>
          <w:szCs w:val="24"/>
        </w:rPr>
        <w:br/>
        <w:t>and local temperature moving average trends</w:t>
      </w:r>
    </w:p>
    <w:p w14:paraId="726A8D72" w14:textId="332EA663" w:rsidR="001A1580" w:rsidRDefault="001A1580" w:rsidP="00034B14">
      <w:pPr>
        <w:spacing w:before="120" w:line="288" w:lineRule="auto"/>
        <w:ind w:right="115" w:firstLine="720"/>
        <w:jc w:val="both"/>
        <w:rPr>
          <w:rFonts w:ascii="Arial Nova" w:eastAsia="Arial" w:hAnsi="Arial Nova" w:cs="Arial"/>
          <w:i/>
          <w:sz w:val="24"/>
          <w:szCs w:val="24"/>
        </w:rPr>
      </w:pPr>
      <w:r>
        <w:rPr>
          <w:rFonts w:ascii="Arial Nova" w:eastAsia="Arial" w:hAnsi="Arial Nova" w:cs="Arial"/>
          <w:sz w:val="24"/>
          <w:szCs w:val="24"/>
        </w:rPr>
        <w:lastRenderedPageBreak/>
        <w:t xml:space="preserve">After the moving average for all the possible years in both data sets are calculated, we </w:t>
      </w:r>
      <w:r w:rsidR="00034B14">
        <w:rPr>
          <w:rFonts w:ascii="Arial Nova" w:eastAsia="Arial" w:hAnsi="Arial Nova" w:cs="Arial"/>
          <w:sz w:val="24"/>
          <w:szCs w:val="24"/>
        </w:rPr>
        <w:t xml:space="preserve">prepare and </w:t>
      </w:r>
      <w:r>
        <w:rPr>
          <w:rFonts w:ascii="Arial Nova" w:eastAsia="Arial" w:hAnsi="Arial Nova" w:cs="Arial"/>
          <w:sz w:val="24"/>
          <w:szCs w:val="24"/>
        </w:rPr>
        <w:t xml:space="preserve">present a line chart graph (figure 1), which was made to clearly expose trends in the moving average. Since the two data sets have data starting and ending in different years (1750 – 2015 for </w:t>
      </w:r>
      <w:proofErr w:type="spellStart"/>
      <w:r>
        <w:rPr>
          <w:rFonts w:ascii="Arial Nova" w:eastAsia="Arial" w:hAnsi="Arial Nova" w:cs="Arial"/>
          <w:i/>
          <w:sz w:val="24"/>
          <w:szCs w:val="24"/>
        </w:rPr>
        <w:t>global_data</w:t>
      </w:r>
      <w:proofErr w:type="spellEnd"/>
      <w:r>
        <w:rPr>
          <w:rFonts w:ascii="Arial Nova" w:eastAsia="Arial" w:hAnsi="Arial Nova" w:cs="Arial"/>
          <w:sz w:val="24"/>
          <w:szCs w:val="24"/>
        </w:rPr>
        <w:t xml:space="preserve"> and 1743 – 2013 for the Copenhagen-filtered values from </w:t>
      </w:r>
      <w:proofErr w:type="spellStart"/>
      <w:r>
        <w:rPr>
          <w:rFonts w:ascii="Arial Nova" w:eastAsia="Arial" w:hAnsi="Arial Nova" w:cs="Arial"/>
          <w:i/>
          <w:sz w:val="24"/>
          <w:szCs w:val="24"/>
        </w:rPr>
        <w:t>city_data</w:t>
      </w:r>
      <w:proofErr w:type="spellEnd"/>
      <w:r>
        <w:rPr>
          <w:rFonts w:ascii="Arial Nova" w:eastAsia="Arial" w:hAnsi="Arial Nova" w:cs="Arial"/>
          <w:sz w:val="24"/>
          <w:szCs w:val="24"/>
        </w:rPr>
        <w:t>), we have chosen to intersect these two time</w:t>
      </w:r>
      <w:r w:rsidR="00034B14">
        <w:rPr>
          <w:rFonts w:ascii="Arial Nova" w:eastAsia="Arial" w:hAnsi="Arial Nova" w:cs="Arial"/>
          <w:sz w:val="24"/>
          <w:szCs w:val="24"/>
        </w:rPr>
        <w:t>-r</w:t>
      </w:r>
      <w:r>
        <w:rPr>
          <w:rFonts w:ascii="Arial Nova" w:eastAsia="Arial" w:hAnsi="Arial Nova" w:cs="Arial"/>
          <w:sz w:val="24"/>
          <w:szCs w:val="24"/>
        </w:rPr>
        <w:t xml:space="preserve">ange intervals, </w:t>
      </w:r>
      <w:proofErr w:type="gramStart"/>
      <w:r>
        <w:rPr>
          <w:rFonts w:ascii="Arial Nova" w:eastAsia="Arial" w:hAnsi="Arial Nova" w:cs="Arial"/>
          <w:sz w:val="24"/>
          <w:szCs w:val="24"/>
        </w:rPr>
        <w:t>in order to</w:t>
      </w:r>
      <w:proofErr w:type="gramEnd"/>
      <w:r>
        <w:rPr>
          <w:rFonts w:ascii="Arial Nova" w:eastAsia="Arial" w:hAnsi="Arial Nova" w:cs="Arial"/>
          <w:sz w:val="24"/>
          <w:szCs w:val="24"/>
        </w:rPr>
        <w:t xml:space="preserve"> be sure to always have data from both sets to compare. </w:t>
      </w:r>
    </w:p>
    <w:p w14:paraId="1FB1E1A2" w14:textId="6779321D" w:rsidR="00034B14" w:rsidRDefault="00034B14" w:rsidP="00034B14">
      <w:pPr>
        <w:spacing w:before="120" w:line="288" w:lineRule="auto"/>
        <w:ind w:right="115" w:firstLine="720"/>
        <w:jc w:val="both"/>
        <w:rPr>
          <w:rFonts w:ascii="Arial Nova" w:eastAsia="Arial" w:hAnsi="Arial Nova" w:cs="Arial"/>
          <w:sz w:val="24"/>
          <w:szCs w:val="24"/>
        </w:rPr>
      </w:pPr>
      <w:r>
        <w:rPr>
          <w:rFonts w:ascii="Arial Nova" w:eastAsia="Arial" w:hAnsi="Arial Nova" w:cs="Arial"/>
          <w:sz w:val="24"/>
          <w:szCs w:val="24"/>
        </w:rPr>
        <w:t>From this line chart, we can see the following trends and observations:</w:t>
      </w:r>
    </w:p>
    <w:p w14:paraId="2F84709C" w14:textId="27D38489" w:rsidR="00034B14" w:rsidRDefault="00034B14" w:rsidP="00034B14">
      <w:pPr>
        <w:pStyle w:val="ListParagraph"/>
        <w:numPr>
          <w:ilvl w:val="0"/>
          <w:numId w:val="8"/>
        </w:numPr>
        <w:spacing w:before="120" w:line="288" w:lineRule="auto"/>
        <w:ind w:right="115"/>
        <w:jc w:val="both"/>
        <w:rPr>
          <w:rFonts w:ascii="Arial Nova" w:eastAsia="Arial" w:hAnsi="Arial Nova" w:cs="Arial"/>
          <w:i/>
          <w:sz w:val="24"/>
          <w:szCs w:val="24"/>
        </w:rPr>
      </w:pPr>
      <w:r>
        <w:rPr>
          <w:rFonts w:ascii="Arial Nova" w:eastAsia="Arial" w:hAnsi="Arial Nova" w:cs="Arial"/>
          <w:sz w:val="24"/>
          <w:szCs w:val="24"/>
        </w:rPr>
        <w:t xml:space="preserve">The </w:t>
      </w:r>
      <w:r w:rsidRPr="00034B14">
        <w:rPr>
          <w:rFonts w:ascii="Arial Nova" w:eastAsia="Arial" w:hAnsi="Arial Nova" w:cs="Arial"/>
          <w:sz w:val="24"/>
          <w:szCs w:val="24"/>
        </w:rPr>
        <w:t xml:space="preserve">falling and rising </w:t>
      </w:r>
      <w:r>
        <w:rPr>
          <w:rFonts w:ascii="Arial Nova" w:eastAsia="Arial" w:hAnsi="Arial Nova" w:cs="Arial"/>
          <w:sz w:val="24"/>
          <w:szCs w:val="24"/>
        </w:rPr>
        <w:t>temperature trends in Copenhagen almost always follow closely the trends of the world, with a slight time delay of 4-</w:t>
      </w:r>
      <w:r w:rsidR="00942591">
        <w:rPr>
          <w:rFonts w:ascii="Arial Nova" w:eastAsia="Arial" w:hAnsi="Arial Nova" w:cs="Arial"/>
          <w:sz w:val="24"/>
          <w:szCs w:val="24"/>
        </w:rPr>
        <w:t>10</w:t>
      </w:r>
      <w:r>
        <w:rPr>
          <w:rFonts w:ascii="Arial Nova" w:eastAsia="Arial" w:hAnsi="Arial Nova" w:cs="Arial"/>
          <w:sz w:val="24"/>
          <w:szCs w:val="24"/>
        </w:rPr>
        <w:t xml:space="preserve"> years (</w:t>
      </w:r>
      <w:r w:rsidRPr="00A032D1">
        <w:rPr>
          <w:rFonts w:ascii="Arial Nova" w:eastAsia="Arial" w:hAnsi="Arial Nova" w:cs="Arial"/>
          <w:i/>
          <w:sz w:val="24"/>
          <w:szCs w:val="24"/>
        </w:rPr>
        <w:t xml:space="preserve">verified by checking the </w:t>
      </w:r>
      <w:r w:rsidR="00A032D1" w:rsidRPr="00A032D1">
        <w:rPr>
          <w:rFonts w:ascii="Arial Nova" w:eastAsia="Arial" w:hAnsi="Arial Nova" w:cs="Arial"/>
          <w:i/>
          <w:sz w:val="24"/>
          <w:szCs w:val="24"/>
        </w:rPr>
        <w:t xml:space="preserve">curvatures of the lines throughout the whole time </w:t>
      </w:r>
      <w:r w:rsidR="00A032D1">
        <w:rPr>
          <w:rFonts w:ascii="Arial Nova" w:eastAsia="Arial" w:hAnsi="Arial Nova" w:cs="Arial"/>
          <w:i/>
          <w:sz w:val="24"/>
          <w:szCs w:val="24"/>
        </w:rPr>
        <w:t>period, however the trends are very visible in: global downfall of 177</w:t>
      </w:r>
      <w:r w:rsidR="00942591">
        <w:rPr>
          <w:rFonts w:ascii="Arial Nova" w:eastAsia="Arial" w:hAnsi="Arial Nova" w:cs="Arial"/>
          <w:i/>
          <w:sz w:val="24"/>
          <w:szCs w:val="24"/>
        </w:rPr>
        <w:t>1</w:t>
      </w:r>
      <w:r w:rsidR="00A032D1">
        <w:rPr>
          <w:rFonts w:ascii="Arial Nova" w:eastAsia="Arial" w:hAnsi="Arial Nova" w:cs="Arial"/>
          <w:i/>
          <w:sz w:val="24"/>
          <w:szCs w:val="24"/>
        </w:rPr>
        <w:t>, respectively 1780 for Copenhagen; abrupt rise</w:t>
      </w:r>
      <w:r w:rsidR="00942591">
        <w:rPr>
          <w:rFonts w:ascii="Arial Nova" w:eastAsia="Arial" w:hAnsi="Arial Nova" w:cs="Arial"/>
          <w:i/>
          <w:sz w:val="24"/>
          <w:szCs w:val="24"/>
        </w:rPr>
        <w:t xml:space="preserve"> of global temperature</w:t>
      </w:r>
      <w:r w:rsidR="00A032D1">
        <w:rPr>
          <w:rFonts w:ascii="Arial Nova" w:eastAsia="Arial" w:hAnsi="Arial Nova" w:cs="Arial"/>
          <w:i/>
          <w:sz w:val="24"/>
          <w:szCs w:val="24"/>
        </w:rPr>
        <w:t xml:space="preserve"> around 18</w:t>
      </w:r>
      <w:r w:rsidR="00942591">
        <w:rPr>
          <w:rFonts w:ascii="Arial Nova" w:eastAsia="Arial" w:hAnsi="Arial Nova" w:cs="Arial"/>
          <w:i/>
          <w:sz w:val="24"/>
          <w:szCs w:val="24"/>
        </w:rPr>
        <w:t>08</w:t>
      </w:r>
      <w:r w:rsidR="00A032D1">
        <w:rPr>
          <w:rFonts w:ascii="Arial Nova" w:eastAsia="Arial" w:hAnsi="Arial Nova" w:cs="Arial"/>
          <w:i/>
          <w:sz w:val="24"/>
          <w:szCs w:val="24"/>
        </w:rPr>
        <w:t>, respectively 181</w:t>
      </w:r>
      <w:r w:rsidR="00942591">
        <w:rPr>
          <w:rFonts w:ascii="Arial Nova" w:eastAsia="Arial" w:hAnsi="Arial Nova" w:cs="Arial"/>
          <w:i/>
          <w:sz w:val="24"/>
          <w:szCs w:val="24"/>
        </w:rPr>
        <w:t>8</w:t>
      </w:r>
      <w:r w:rsidR="00A032D1">
        <w:rPr>
          <w:rFonts w:ascii="Arial Nova" w:eastAsia="Arial" w:hAnsi="Arial Nova" w:cs="Arial"/>
          <w:i/>
          <w:sz w:val="24"/>
          <w:szCs w:val="24"/>
        </w:rPr>
        <w:t xml:space="preserve"> for Copenhagen; constant rising since the 1990s, noticed as well in Copenhagen)</w:t>
      </w:r>
      <w:r w:rsidR="00942591">
        <w:rPr>
          <w:rFonts w:ascii="Arial Nova" w:eastAsia="Arial" w:hAnsi="Arial Nova" w:cs="Arial"/>
          <w:sz w:val="24"/>
          <w:szCs w:val="24"/>
        </w:rPr>
        <w:t xml:space="preserve">. This means that the global weather status </w:t>
      </w:r>
      <w:proofErr w:type="gramStart"/>
      <w:r w:rsidR="00942591">
        <w:rPr>
          <w:rFonts w:ascii="Arial Nova" w:eastAsia="Arial" w:hAnsi="Arial Nova" w:cs="Arial"/>
          <w:sz w:val="24"/>
          <w:szCs w:val="24"/>
        </w:rPr>
        <w:t>greatly impacts</w:t>
      </w:r>
      <w:proofErr w:type="gramEnd"/>
      <w:r w:rsidR="00942591">
        <w:rPr>
          <w:rFonts w:ascii="Arial Nova" w:eastAsia="Arial" w:hAnsi="Arial Nova" w:cs="Arial"/>
          <w:sz w:val="24"/>
          <w:szCs w:val="24"/>
        </w:rPr>
        <w:t xml:space="preserve"> Copenhagen’s weather temperature as well.</w:t>
      </w:r>
    </w:p>
    <w:p w14:paraId="4B0D8972" w14:textId="2E2C2947" w:rsidR="00A032D1" w:rsidRPr="00942591" w:rsidRDefault="00A032D1" w:rsidP="00034B14">
      <w:pPr>
        <w:pStyle w:val="ListParagraph"/>
        <w:numPr>
          <w:ilvl w:val="0"/>
          <w:numId w:val="8"/>
        </w:numPr>
        <w:spacing w:before="120" w:line="288" w:lineRule="auto"/>
        <w:ind w:right="115"/>
        <w:jc w:val="both"/>
        <w:rPr>
          <w:rFonts w:ascii="Arial Nova" w:eastAsia="Arial" w:hAnsi="Arial Nova" w:cs="Arial"/>
          <w:i/>
          <w:sz w:val="24"/>
          <w:szCs w:val="24"/>
        </w:rPr>
      </w:pPr>
      <w:r>
        <w:rPr>
          <w:rFonts w:ascii="Arial Nova" w:eastAsia="Arial" w:hAnsi="Arial Nova" w:cs="Arial"/>
          <w:sz w:val="24"/>
          <w:szCs w:val="24"/>
        </w:rPr>
        <w:t>Even though the global temperature has continued to steadily increase since 1835, the local temperature has suffered a steady cooling, and in the years 1836-1847, Copenhagen’s temperature trend has deviated from the global one, resulting in a difference between the two average temperatures of about 0.5°C ever since 1836, although this gap has been fluctuating over the years, varying from as much as about 1.2</w:t>
      </w:r>
      <w:r w:rsidRPr="00A032D1">
        <w:rPr>
          <w:rFonts w:ascii="Arial Nova" w:eastAsia="Arial" w:hAnsi="Arial Nova" w:cs="Arial"/>
          <w:sz w:val="24"/>
          <w:szCs w:val="24"/>
        </w:rPr>
        <w:t>°C</w:t>
      </w:r>
      <w:r>
        <w:rPr>
          <w:rFonts w:ascii="Arial Nova" w:eastAsia="Arial" w:hAnsi="Arial Nova" w:cs="Arial"/>
          <w:sz w:val="24"/>
          <w:szCs w:val="24"/>
        </w:rPr>
        <w:t xml:space="preserve"> (in </w:t>
      </w:r>
      <w:r w:rsidR="00942591">
        <w:rPr>
          <w:rFonts w:ascii="Arial Nova" w:eastAsia="Arial" w:hAnsi="Arial Nova" w:cs="Arial"/>
          <w:i/>
          <w:sz w:val="24"/>
          <w:szCs w:val="24"/>
        </w:rPr>
        <w:t>1985</w:t>
      </w:r>
      <w:r w:rsidR="00942591">
        <w:rPr>
          <w:rFonts w:ascii="Arial Nova" w:eastAsia="Arial" w:hAnsi="Arial Nova" w:cs="Arial"/>
          <w:sz w:val="24"/>
          <w:szCs w:val="24"/>
        </w:rPr>
        <w:t>) to about 0.2</w:t>
      </w:r>
      <w:r w:rsidR="00942591" w:rsidRPr="00942591">
        <w:rPr>
          <w:rFonts w:ascii="Arial Nova" w:eastAsia="Arial" w:hAnsi="Arial Nova" w:cs="Arial"/>
          <w:sz w:val="24"/>
          <w:szCs w:val="24"/>
        </w:rPr>
        <w:t>°C</w:t>
      </w:r>
      <w:r w:rsidR="00942591">
        <w:rPr>
          <w:rFonts w:ascii="Arial Nova" w:eastAsia="Arial" w:hAnsi="Arial Nova" w:cs="Arial"/>
          <w:sz w:val="24"/>
          <w:szCs w:val="24"/>
        </w:rPr>
        <w:t xml:space="preserve"> (in </w:t>
      </w:r>
      <w:r w:rsidR="00942591">
        <w:rPr>
          <w:rFonts w:ascii="Arial Nova" w:eastAsia="Arial" w:hAnsi="Arial Nova" w:cs="Arial"/>
          <w:i/>
          <w:sz w:val="24"/>
          <w:szCs w:val="24"/>
        </w:rPr>
        <w:t xml:space="preserve">1937 </w:t>
      </w:r>
      <w:r w:rsidR="00942591">
        <w:rPr>
          <w:rFonts w:ascii="Arial Nova" w:eastAsia="Arial" w:hAnsi="Arial Nova" w:cs="Arial"/>
          <w:sz w:val="24"/>
          <w:szCs w:val="24"/>
        </w:rPr>
        <w:t xml:space="preserve">or </w:t>
      </w:r>
      <w:r w:rsidR="00942591">
        <w:rPr>
          <w:rFonts w:ascii="Arial Nova" w:eastAsia="Arial" w:hAnsi="Arial Nova" w:cs="Arial"/>
          <w:i/>
          <w:sz w:val="24"/>
          <w:szCs w:val="24"/>
        </w:rPr>
        <w:t>2006</w:t>
      </w:r>
      <w:r w:rsidR="00942591">
        <w:rPr>
          <w:rFonts w:ascii="Arial Nova" w:eastAsia="Arial" w:hAnsi="Arial Nova" w:cs="Arial"/>
          <w:sz w:val="24"/>
          <w:szCs w:val="24"/>
        </w:rPr>
        <w:t xml:space="preserve">). </w:t>
      </w:r>
      <w:r w:rsidR="00780A49">
        <w:rPr>
          <w:rFonts w:ascii="Arial Nova" w:eastAsia="Arial" w:hAnsi="Arial Nova" w:cs="Arial"/>
          <w:sz w:val="24"/>
          <w:szCs w:val="24"/>
        </w:rPr>
        <w:t>The creation of this gap between the trends has resulted in Copenhagen not being close to the general average city temperature ever since 1836, however the cause of this gap creation is unknown.</w:t>
      </w:r>
    </w:p>
    <w:p w14:paraId="2BEE5955" w14:textId="192164AA" w:rsidR="00942591" w:rsidRPr="00780A49" w:rsidRDefault="00942591" w:rsidP="00780A49">
      <w:pPr>
        <w:pStyle w:val="ListParagraph"/>
        <w:numPr>
          <w:ilvl w:val="0"/>
          <w:numId w:val="8"/>
        </w:numPr>
        <w:spacing w:before="120" w:line="288" w:lineRule="auto"/>
        <w:ind w:right="115"/>
        <w:jc w:val="both"/>
        <w:rPr>
          <w:rFonts w:ascii="Arial Nova" w:eastAsia="Arial" w:hAnsi="Arial Nova" w:cs="Arial"/>
          <w:i/>
          <w:sz w:val="24"/>
          <w:szCs w:val="24"/>
        </w:rPr>
      </w:pPr>
      <w:r>
        <w:rPr>
          <w:rFonts w:ascii="Arial Nova" w:eastAsia="Arial" w:hAnsi="Arial Nova" w:cs="Arial"/>
          <w:sz w:val="24"/>
          <w:szCs w:val="24"/>
        </w:rPr>
        <w:t>It can be noticed from the graph that, with high degree of generality, Copenhagen’s weather is colder than the global average. This is because in only very few years has the local weather reached or surpassed the global average, with such exceptions being in the years 1780-1782 and 1825-1834.</w:t>
      </w:r>
      <w:r w:rsidR="00780A49" w:rsidRPr="00780A49">
        <w:rPr>
          <w:rFonts w:ascii="Arial Nova" w:eastAsia="Arial" w:hAnsi="Arial Nova" w:cs="Arial"/>
          <w:sz w:val="24"/>
          <w:szCs w:val="24"/>
        </w:rPr>
        <w:t xml:space="preserve"> This results in the assumption that Copenhagen is and has been, for a long time, one of the colder cities of the world.</w:t>
      </w:r>
    </w:p>
    <w:p w14:paraId="64081175" w14:textId="6F97BB8B" w:rsidR="00780A49" w:rsidRPr="00780A49" w:rsidRDefault="00942591" w:rsidP="00780A49">
      <w:pPr>
        <w:pStyle w:val="ListParagraph"/>
        <w:numPr>
          <w:ilvl w:val="0"/>
          <w:numId w:val="8"/>
        </w:numPr>
        <w:spacing w:before="120" w:line="288" w:lineRule="auto"/>
        <w:ind w:right="115"/>
        <w:jc w:val="both"/>
        <w:rPr>
          <w:rFonts w:ascii="Arial Nova" w:eastAsia="Arial" w:hAnsi="Arial Nova" w:cs="Arial"/>
          <w:i/>
          <w:sz w:val="24"/>
          <w:szCs w:val="24"/>
        </w:rPr>
      </w:pPr>
      <w:r>
        <w:rPr>
          <w:rFonts w:ascii="Arial Nova" w:eastAsia="Arial" w:hAnsi="Arial Nova" w:cs="Arial"/>
          <w:sz w:val="24"/>
          <w:szCs w:val="24"/>
        </w:rPr>
        <w:t>While the global weather trend has been a smooth increase in temperature ever since 1904 (</w:t>
      </w:r>
      <w:r w:rsidRPr="00942591">
        <w:rPr>
          <w:rFonts w:ascii="Arial Nova" w:eastAsia="Arial" w:hAnsi="Arial Nova" w:cs="Arial"/>
          <w:i/>
          <w:sz w:val="24"/>
          <w:szCs w:val="24"/>
        </w:rPr>
        <w:t>with some downfall and stagnation between 1942 and 1968</w:t>
      </w:r>
      <w:r>
        <w:rPr>
          <w:rFonts w:ascii="Arial Nova" w:eastAsia="Arial" w:hAnsi="Arial Nova" w:cs="Arial"/>
          <w:sz w:val="24"/>
          <w:szCs w:val="24"/>
        </w:rPr>
        <w:t xml:space="preserve">), Copenhagen’s average temperature is much more </w:t>
      </w:r>
      <w:r w:rsidR="00780A49">
        <w:rPr>
          <w:rFonts w:ascii="Arial Nova" w:eastAsia="Arial" w:hAnsi="Arial Nova" w:cs="Arial"/>
          <w:sz w:val="24"/>
          <w:szCs w:val="24"/>
        </w:rPr>
        <w:t xml:space="preserve">uneven, with constant upturns and downfalls every 10-15 years. This is most likely </w:t>
      </w:r>
      <w:proofErr w:type="gramStart"/>
      <w:r w:rsidR="00780A49">
        <w:rPr>
          <w:rFonts w:ascii="Arial Nova" w:eastAsia="Arial" w:hAnsi="Arial Nova" w:cs="Arial"/>
          <w:sz w:val="24"/>
          <w:szCs w:val="24"/>
        </w:rPr>
        <w:t>due to the fact that</w:t>
      </w:r>
      <w:proofErr w:type="gramEnd"/>
      <w:r w:rsidR="00780A49">
        <w:rPr>
          <w:rFonts w:ascii="Arial Nova" w:eastAsia="Arial" w:hAnsi="Arial Nova" w:cs="Arial"/>
          <w:sz w:val="24"/>
          <w:szCs w:val="24"/>
        </w:rPr>
        <w:t xml:space="preserve"> the global temperature is calculated by taking the average of many major cities around the world, which smoothens out the average data greatly, while Copenhagen’s average comes only from one city’s data: itself. </w:t>
      </w:r>
    </w:p>
    <w:p w14:paraId="63CC1C58" w14:textId="5D95E8ED" w:rsidR="00780A49" w:rsidRPr="00780A49" w:rsidRDefault="00780A49" w:rsidP="00780A49">
      <w:pPr>
        <w:spacing w:before="120" w:line="288" w:lineRule="auto"/>
        <w:ind w:right="115" w:firstLine="720"/>
        <w:jc w:val="both"/>
        <w:rPr>
          <w:rFonts w:ascii="Arial Nova" w:eastAsia="Arial" w:hAnsi="Arial Nova" w:cs="Arial"/>
          <w:i/>
          <w:sz w:val="24"/>
          <w:szCs w:val="24"/>
        </w:rPr>
      </w:pPr>
      <w:r>
        <w:rPr>
          <w:rFonts w:ascii="Arial Nova" w:eastAsia="Arial" w:hAnsi="Arial Nova" w:cs="Arial"/>
          <w:sz w:val="24"/>
          <w:szCs w:val="24"/>
        </w:rPr>
        <w:t>There are more observations that could be done from this graph, and the trends presented above have been some of the patterns that could be found from analyzing the moving average value differences between global and local average temperature data.</w:t>
      </w:r>
    </w:p>
    <w:sectPr w:rsidR="00780A49" w:rsidRPr="00780A49" w:rsidSect="00034B14">
      <w:pgSz w:w="12240" w:h="15840"/>
      <w:pgMar w:top="864" w:right="1152" w:bottom="864" w:left="1152"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CE898" w14:textId="77777777" w:rsidR="00F934D7" w:rsidRDefault="00F934D7" w:rsidP="00B24C67">
      <w:r>
        <w:separator/>
      </w:r>
    </w:p>
  </w:endnote>
  <w:endnote w:type="continuationSeparator" w:id="0">
    <w:p w14:paraId="4BF3B1E6" w14:textId="77777777" w:rsidR="00F934D7" w:rsidRDefault="00F934D7" w:rsidP="00B24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Nova">
    <w:charset w:val="00"/>
    <w:family w:val="swiss"/>
    <w:pitch w:val="variable"/>
    <w:sig w:usb0="0000028F"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A6CA6" w14:textId="77777777" w:rsidR="00F934D7" w:rsidRDefault="00F934D7" w:rsidP="00B24C67">
      <w:r>
        <w:separator/>
      </w:r>
    </w:p>
  </w:footnote>
  <w:footnote w:type="continuationSeparator" w:id="0">
    <w:p w14:paraId="0143C153" w14:textId="77777777" w:rsidR="00F934D7" w:rsidRDefault="00F934D7" w:rsidP="00B24C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07A49"/>
    <w:multiLevelType w:val="hybridMultilevel"/>
    <w:tmpl w:val="0FF6B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064F77"/>
    <w:multiLevelType w:val="hybridMultilevel"/>
    <w:tmpl w:val="7F5A2840"/>
    <w:lvl w:ilvl="0" w:tplc="71F8ABAC">
      <w:start w:val="1"/>
      <w:numFmt w:val="bullet"/>
      <w:lvlText w:val="●"/>
      <w:lvlJc w:val="left"/>
      <w:pPr>
        <w:ind w:left="1540" w:hanging="360"/>
      </w:pPr>
      <w:rPr>
        <w:rFonts w:ascii="Arial" w:eastAsia="Arial" w:hAnsi="Arial" w:hint="default"/>
        <w:sz w:val="24"/>
        <w:szCs w:val="24"/>
      </w:rPr>
    </w:lvl>
    <w:lvl w:ilvl="1" w:tplc="8F8A21A2">
      <w:start w:val="1"/>
      <w:numFmt w:val="bullet"/>
      <w:lvlText w:val="•"/>
      <w:lvlJc w:val="left"/>
      <w:pPr>
        <w:ind w:left="2338" w:hanging="360"/>
      </w:pPr>
      <w:rPr>
        <w:rFonts w:hint="default"/>
      </w:rPr>
    </w:lvl>
    <w:lvl w:ilvl="2" w:tplc="CDB2D4A2">
      <w:start w:val="1"/>
      <w:numFmt w:val="bullet"/>
      <w:lvlText w:val="•"/>
      <w:lvlJc w:val="left"/>
      <w:pPr>
        <w:ind w:left="3136" w:hanging="360"/>
      </w:pPr>
      <w:rPr>
        <w:rFonts w:hint="default"/>
      </w:rPr>
    </w:lvl>
    <w:lvl w:ilvl="3" w:tplc="D36C6356">
      <w:start w:val="1"/>
      <w:numFmt w:val="bullet"/>
      <w:lvlText w:val="•"/>
      <w:lvlJc w:val="left"/>
      <w:pPr>
        <w:ind w:left="3934" w:hanging="360"/>
      </w:pPr>
      <w:rPr>
        <w:rFonts w:hint="default"/>
      </w:rPr>
    </w:lvl>
    <w:lvl w:ilvl="4" w:tplc="573C3542">
      <w:start w:val="1"/>
      <w:numFmt w:val="bullet"/>
      <w:lvlText w:val="•"/>
      <w:lvlJc w:val="left"/>
      <w:pPr>
        <w:ind w:left="4732" w:hanging="360"/>
      </w:pPr>
      <w:rPr>
        <w:rFonts w:hint="default"/>
      </w:rPr>
    </w:lvl>
    <w:lvl w:ilvl="5" w:tplc="6E8A21EA">
      <w:start w:val="1"/>
      <w:numFmt w:val="bullet"/>
      <w:lvlText w:val="•"/>
      <w:lvlJc w:val="left"/>
      <w:pPr>
        <w:ind w:left="5530" w:hanging="360"/>
      </w:pPr>
      <w:rPr>
        <w:rFonts w:hint="default"/>
      </w:rPr>
    </w:lvl>
    <w:lvl w:ilvl="6" w:tplc="8AC2DEEA">
      <w:start w:val="1"/>
      <w:numFmt w:val="bullet"/>
      <w:lvlText w:val="•"/>
      <w:lvlJc w:val="left"/>
      <w:pPr>
        <w:ind w:left="6328" w:hanging="360"/>
      </w:pPr>
      <w:rPr>
        <w:rFonts w:hint="default"/>
      </w:rPr>
    </w:lvl>
    <w:lvl w:ilvl="7" w:tplc="359E45E8">
      <w:start w:val="1"/>
      <w:numFmt w:val="bullet"/>
      <w:lvlText w:val="•"/>
      <w:lvlJc w:val="left"/>
      <w:pPr>
        <w:ind w:left="7126" w:hanging="360"/>
      </w:pPr>
      <w:rPr>
        <w:rFonts w:hint="default"/>
      </w:rPr>
    </w:lvl>
    <w:lvl w:ilvl="8" w:tplc="46BE63D2">
      <w:start w:val="1"/>
      <w:numFmt w:val="bullet"/>
      <w:lvlText w:val="•"/>
      <w:lvlJc w:val="left"/>
      <w:pPr>
        <w:ind w:left="7924" w:hanging="360"/>
      </w:pPr>
      <w:rPr>
        <w:rFonts w:hint="default"/>
      </w:rPr>
    </w:lvl>
  </w:abstractNum>
  <w:abstractNum w:abstractNumId="2" w15:restartNumberingAfterBreak="0">
    <w:nsid w:val="16CC4EBE"/>
    <w:multiLevelType w:val="hybridMultilevel"/>
    <w:tmpl w:val="29422DA4"/>
    <w:lvl w:ilvl="0" w:tplc="31D2CF04">
      <w:start w:val="1"/>
      <w:numFmt w:val="bullet"/>
      <w:lvlText w:val="●"/>
      <w:lvlJc w:val="left"/>
      <w:pPr>
        <w:ind w:left="1540" w:hanging="360"/>
      </w:pPr>
      <w:rPr>
        <w:rFonts w:ascii="Arial" w:eastAsia="Arial" w:hAnsi="Arial" w:hint="default"/>
        <w:i/>
        <w:sz w:val="24"/>
        <w:szCs w:val="24"/>
      </w:rPr>
    </w:lvl>
    <w:lvl w:ilvl="1" w:tplc="5910464A">
      <w:start w:val="1"/>
      <w:numFmt w:val="bullet"/>
      <w:lvlText w:val="•"/>
      <w:lvlJc w:val="left"/>
      <w:pPr>
        <w:ind w:left="2342" w:hanging="360"/>
      </w:pPr>
      <w:rPr>
        <w:rFonts w:hint="default"/>
      </w:rPr>
    </w:lvl>
    <w:lvl w:ilvl="2" w:tplc="FDCE7F08">
      <w:start w:val="1"/>
      <w:numFmt w:val="bullet"/>
      <w:lvlText w:val="•"/>
      <w:lvlJc w:val="left"/>
      <w:pPr>
        <w:ind w:left="3144" w:hanging="360"/>
      </w:pPr>
      <w:rPr>
        <w:rFonts w:hint="default"/>
      </w:rPr>
    </w:lvl>
    <w:lvl w:ilvl="3" w:tplc="E3E8D446">
      <w:start w:val="1"/>
      <w:numFmt w:val="bullet"/>
      <w:lvlText w:val="•"/>
      <w:lvlJc w:val="left"/>
      <w:pPr>
        <w:ind w:left="3946" w:hanging="360"/>
      </w:pPr>
      <w:rPr>
        <w:rFonts w:hint="default"/>
      </w:rPr>
    </w:lvl>
    <w:lvl w:ilvl="4" w:tplc="3B1647CE">
      <w:start w:val="1"/>
      <w:numFmt w:val="bullet"/>
      <w:lvlText w:val="•"/>
      <w:lvlJc w:val="left"/>
      <w:pPr>
        <w:ind w:left="4748" w:hanging="360"/>
      </w:pPr>
      <w:rPr>
        <w:rFonts w:hint="default"/>
      </w:rPr>
    </w:lvl>
    <w:lvl w:ilvl="5" w:tplc="100CEC0C">
      <w:start w:val="1"/>
      <w:numFmt w:val="bullet"/>
      <w:lvlText w:val="•"/>
      <w:lvlJc w:val="left"/>
      <w:pPr>
        <w:ind w:left="5550" w:hanging="360"/>
      </w:pPr>
      <w:rPr>
        <w:rFonts w:hint="default"/>
      </w:rPr>
    </w:lvl>
    <w:lvl w:ilvl="6" w:tplc="13783A84">
      <w:start w:val="1"/>
      <w:numFmt w:val="bullet"/>
      <w:lvlText w:val="•"/>
      <w:lvlJc w:val="left"/>
      <w:pPr>
        <w:ind w:left="6352" w:hanging="360"/>
      </w:pPr>
      <w:rPr>
        <w:rFonts w:hint="default"/>
      </w:rPr>
    </w:lvl>
    <w:lvl w:ilvl="7" w:tplc="4D38B260">
      <w:start w:val="1"/>
      <w:numFmt w:val="bullet"/>
      <w:lvlText w:val="•"/>
      <w:lvlJc w:val="left"/>
      <w:pPr>
        <w:ind w:left="7154" w:hanging="360"/>
      </w:pPr>
      <w:rPr>
        <w:rFonts w:hint="default"/>
      </w:rPr>
    </w:lvl>
    <w:lvl w:ilvl="8" w:tplc="7A92ADEE">
      <w:start w:val="1"/>
      <w:numFmt w:val="bullet"/>
      <w:lvlText w:val="•"/>
      <w:lvlJc w:val="left"/>
      <w:pPr>
        <w:ind w:left="7956" w:hanging="360"/>
      </w:pPr>
      <w:rPr>
        <w:rFonts w:hint="default"/>
      </w:rPr>
    </w:lvl>
  </w:abstractNum>
  <w:abstractNum w:abstractNumId="3" w15:restartNumberingAfterBreak="0">
    <w:nsid w:val="3B590820"/>
    <w:multiLevelType w:val="hybridMultilevel"/>
    <w:tmpl w:val="D28495F4"/>
    <w:lvl w:ilvl="0" w:tplc="57EC6D5A">
      <w:start w:val="1"/>
      <w:numFmt w:val="decimal"/>
      <w:lvlText w:val="%1)"/>
      <w:lvlJc w:val="left"/>
      <w:pPr>
        <w:ind w:left="100" w:hanging="267"/>
      </w:pPr>
      <w:rPr>
        <w:rFonts w:ascii="Arial" w:eastAsia="Arial" w:hAnsi="Arial" w:hint="default"/>
        <w:sz w:val="24"/>
        <w:szCs w:val="24"/>
      </w:rPr>
    </w:lvl>
    <w:lvl w:ilvl="1" w:tplc="B6684406">
      <w:start w:val="1"/>
      <w:numFmt w:val="bullet"/>
      <w:lvlText w:val="●"/>
      <w:lvlJc w:val="left"/>
      <w:pPr>
        <w:ind w:left="1540" w:hanging="360"/>
      </w:pPr>
      <w:rPr>
        <w:rFonts w:ascii="Arial" w:eastAsia="Arial" w:hAnsi="Arial" w:hint="default"/>
        <w:sz w:val="24"/>
        <w:szCs w:val="24"/>
      </w:rPr>
    </w:lvl>
    <w:lvl w:ilvl="2" w:tplc="28BCFAD0">
      <w:start w:val="1"/>
      <w:numFmt w:val="bullet"/>
      <w:lvlText w:val="•"/>
      <w:lvlJc w:val="left"/>
      <w:pPr>
        <w:ind w:left="2424" w:hanging="360"/>
      </w:pPr>
      <w:rPr>
        <w:rFonts w:hint="default"/>
      </w:rPr>
    </w:lvl>
    <w:lvl w:ilvl="3" w:tplc="BBCC0C50">
      <w:start w:val="1"/>
      <w:numFmt w:val="bullet"/>
      <w:lvlText w:val="•"/>
      <w:lvlJc w:val="left"/>
      <w:pPr>
        <w:ind w:left="3308" w:hanging="360"/>
      </w:pPr>
      <w:rPr>
        <w:rFonts w:hint="default"/>
      </w:rPr>
    </w:lvl>
    <w:lvl w:ilvl="4" w:tplc="A0D48A3C">
      <w:start w:val="1"/>
      <w:numFmt w:val="bullet"/>
      <w:lvlText w:val="•"/>
      <w:lvlJc w:val="left"/>
      <w:pPr>
        <w:ind w:left="4193" w:hanging="360"/>
      </w:pPr>
      <w:rPr>
        <w:rFonts w:hint="default"/>
      </w:rPr>
    </w:lvl>
    <w:lvl w:ilvl="5" w:tplc="906A9F76">
      <w:start w:val="1"/>
      <w:numFmt w:val="bullet"/>
      <w:lvlText w:val="•"/>
      <w:lvlJc w:val="left"/>
      <w:pPr>
        <w:ind w:left="5077" w:hanging="360"/>
      </w:pPr>
      <w:rPr>
        <w:rFonts w:hint="default"/>
      </w:rPr>
    </w:lvl>
    <w:lvl w:ilvl="6" w:tplc="1ECCE5F2">
      <w:start w:val="1"/>
      <w:numFmt w:val="bullet"/>
      <w:lvlText w:val="•"/>
      <w:lvlJc w:val="left"/>
      <w:pPr>
        <w:ind w:left="5962" w:hanging="360"/>
      </w:pPr>
      <w:rPr>
        <w:rFonts w:hint="default"/>
      </w:rPr>
    </w:lvl>
    <w:lvl w:ilvl="7" w:tplc="25660BB6">
      <w:start w:val="1"/>
      <w:numFmt w:val="bullet"/>
      <w:lvlText w:val="•"/>
      <w:lvlJc w:val="left"/>
      <w:pPr>
        <w:ind w:left="6846" w:hanging="360"/>
      </w:pPr>
      <w:rPr>
        <w:rFonts w:hint="default"/>
      </w:rPr>
    </w:lvl>
    <w:lvl w:ilvl="8" w:tplc="AD2E5F7A">
      <w:start w:val="1"/>
      <w:numFmt w:val="bullet"/>
      <w:lvlText w:val="•"/>
      <w:lvlJc w:val="left"/>
      <w:pPr>
        <w:ind w:left="7731" w:hanging="360"/>
      </w:pPr>
      <w:rPr>
        <w:rFonts w:hint="default"/>
      </w:rPr>
    </w:lvl>
  </w:abstractNum>
  <w:abstractNum w:abstractNumId="4" w15:restartNumberingAfterBreak="0">
    <w:nsid w:val="4FD85D1D"/>
    <w:multiLevelType w:val="multilevel"/>
    <w:tmpl w:val="4DB8119C"/>
    <w:lvl w:ilvl="0">
      <w:start w:val="15"/>
      <w:numFmt w:val="decimal"/>
      <w:lvlText w:val="%1"/>
      <w:lvlJc w:val="left"/>
      <w:pPr>
        <w:ind w:left="633" w:hanging="534"/>
      </w:pPr>
      <w:rPr>
        <w:rFonts w:hint="default"/>
      </w:rPr>
    </w:lvl>
    <w:lvl w:ilvl="1">
      <w:start w:val="1"/>
      <w:numFmt w:val="decimal"/>
      <w:lvlText w:val="%1.%2"/>
      <w:lvlJc w:val="left"/>
      <w:pPr>
        <w:ind w:left="633" w:hanging="534"/>
      </w:pPr>
      <w:rPr>
        <w:rFonts w:ascii="Arial" w:eastAsia="Arial" w:hAnsi="Arial" w:hint="default"/>
        <w:sz w:val="24"/>
        <w:szCs w:val="24"/>
      </w:rPr>
    </w:lvl>
    <w:lvl w:ilvl="2">
      <w:start w:val="1"/>
      <w:numFmt w:val="bullet"/>
      <w:lvlText w:val="●"/>
      <w:lvlJc w:val="left"/>
      <w:pPr>
        <w:ind w:left="820" w:hanging="360"/>
      </w:pPr>
      <w:rPr>
        <w:rFonts w:ascii="Arial" w:eastAsia="Arial" w:hAnsi="Arial" w:hint="default"/>
        <w:sz w:val="24"/>
        <w:szCs w:val="24"/>
      </w:rPr>
    </w:lvl>
    <w:lvl w:ilvl="3">
      <w:start w:val="1"/>
      <w:numFmt w:val="bullet"/>
      <w:lvlText w:val="•"/>
      <w:lvlJc w:val="left"/>
      <w:pPr>
        <w:ind w:left="2762" w:hanging="360"/>
      </w:pPr>
      <w:rPr>
        <w:rFonts w:hint="default"/>
      </w:rPr>
    </w:lvl>
    <w:lvl w:ilvl="4">
      <w:start w:val="1"/>
      <w:numFmt w:val="bullet"/>
      <w:lvlText w:val="•"/>
      <w:lvlJc w:val="left"/>
      <w:pPr>
        <w:ind w:left="3733" w:hanging="360"/>
      </w:pPr>
      <w:rPr>
        <w:rFonts w:hint="default"/>
      </w:rPr>
    </w:lvl>
    <w:lvl w:ilvl="5">
      <w:start w:val="1"/>
      <w:numFmt w:val="bullet"/>
      <w:lvlText w:val="•"/>
      <w:lvlJc w:val="left"/>
      <w:pPr>
        <w:ind w:left="4704" w:hanging="360"/>
      </w:pPr>
      <w:rPr>
        <w:rFonts w:hint="default"/>
      </w:rPr>
    </w:lvl>
    <w:lvl w:ilvl="6">
      <w:start w:val="1"/>
      <w:numFmt w:val="bullet"/>
      <w:lvlText w:val="•"/>
      <w:lvlJc w:val="left"/>
      <w:pPr>
        <w:ind w:left="5675" w:hanging="360"/>
      </w:pPr>
      <w:rPr>
        <w:rFonts w:hint="default"/>
      </w:rPr>
    </w:lvl>
    <w:lvl w:ilvl="7">
      <w:start w:val="1"/>
      <w:numFmt w:val="bullet"/>
      <w:lvlText w:val="•"/>
      <w:lvlJc w:val="left"/>
      <w:pPr>
        <w:ind w:left="6646" w:hanging="360"/>
      </w:pPr>
      <w:rPr>
        <w:rFonts w:hint="default"/>
      </w:rPr>
    </w:lvl>
    <w:lvl w:ilvl="8">
      <w:start w:val="1"/>
      <w:numFmt w:val="bullet"/>
      <w:lvlText w:val="•"/>
      <w:lvlJc w:val="left"/>
      <w:pPr>
        <w:ind w:left="7617" w:hanging="360"/>
      </w:pPr>
      <w:rPr>
        <w:rFonts w:hint="default"/>
      </w:rPr>
    </w:lvl>
  </w:abstractNum>
  <w:abstractNum w:abstractNumId="5" w15:restartNumberingAfterBreak="0">
    <w:nsid w:val="53FB7AA9"/>
    <w:multiLevelType w:val="hybridMultilevel"/>
    <w:tmpl w:val="F036FBF2"/>
    <w:lvl w:ilvl="0" w:tplc="17905CA6">
      <w:start w:val="1"/>
      <w:numFmt w:val="decimal"/>
      <w:lvlText w:val="%1."/>
      <w:lvlJc w:val="left"/>
      <w:pPr>
        <w:ind w:left="820" w:hanging="360"/>
      </w:pPr>
      <w:rPr>
        <w:rFonts w:ascii="Arial" w:eastAsia="Arial" w:hAnsi="Arial" w:hint="default"/>
        <w:w w:val="99"/>
        <w:sz w:val="24"/>
        <w:szCs w:val="24"/>
      </w:rPr>
    </w:lvl>
    <w:lvl w:ilvl="1" w:tplc="AB963AF6">
      <w:start w:val="1"/>
      <w:numFmt w:val="bullet"/>
      <w:lvlText w:val="•"/>
      <w:lvlJc w:val="left"/>
      <w:pPr>
        <w:ind w:left="1692" w:hanging="360"/>
      </w:pPr>
      <w:rPr>
        <w:rFonts w:hint="default"/>
      </w:rPr>
    </w:lvl>
    <w:lvl w:ilvl="2" w:tplc="53984880">
      <w:start w:val="1"/>
      <w:numFmt w:val="bullet"/>
      <w:lvlText w:val="•"/>
      <w:lvlJc w:val="left"/>
      <w:pPr>
        <w:ind w:left="2564" w:hanging="360"/>
      </w:pPr>
      <w:rPr>
        <w:rFonts w:hint="default"/>
      </w:rPr>
    </w:lvl>
    <w:lvl w:ilvl="3" w:tplc="AB1A7B2C">
      <w:start w:val="1"/>
      <w:numFmt w:val="bullet"/>
      <w:lvlText w:val="•"/>
      <w:lvlJc w:val="left"/>
      <w:pPr>
        <w:ind w:left="3436" w:hanging="360"/>
      </w:pPr>
      <w:rPr>
        <w:rFonts w:hint="default"/>
      </w:rPr>
    </w:lvl>
    <w:lvl w:ilvl="4" w:tplc="A350BC38">
      <w:start w:val="1"/>
      <w:numFmt w:val="bullet"/>
      <w:lvlText w:val="•"/>
      <w:lvlJc w:val="left"/>
      <w:pPr>
        <w:ind w:left="4308" w:hanging="360"/>
      </w:pPr>
      <w:rPr>
        <w:rFonts w:hint="default"/>
      </w:rPr>
    </w:lvl>
    <w:lvl w:ilvl="5" w:tplc="276A6BB2">
      <w:start w:val="1"/>
      <w:numFmt w:val="bullet"/>
      <w:lvlText w:val="•"/>
      <w:lvlJc w:val="left"/>
      <w:pPr>
        <w:ind w:left="5180" w:hanging="360"/>
      </w:pPr>
      <w:rPr>
        <w:rFonts w:hint="default"/>
      </w:rPr>
    </w:lvl>
    <w:lvl w:ilvl="6" w:tplc="E4FACCC4">
      <w:start w:val="1"/>
      <w:numFmt w:val="bullet"/>
      <w:lvlText w:val="•"/>
      <w:lvlJc w:val="left"/>
      <w:pPr>
        <w:ind w:left="6052" w:hanging="360"/>
      </w:pPr>
      <w:rPr>
        <w:rFonts w:hint="default"/>
      </w:rPr>
    </w:lvl>
    <w:lvl w:ilvl="7" w:tplc="3550A868">
      <w:start w:val="1"/>
      <w:numFmt w:val="bullet"/>
      <w:lvlText w:val="•"/>
      <w:lvlJc w:val="left"/>
      <w:pPr>
        <w:ind w:left="6924" w:hanging="360"/>
      </w:pPr>
      <w:rPr>
        <w:rFonts w:hint="default"/>
      </w:rPr>
    </w:lvl>
    <w:lvl w:ilvl="8" w:tplc="10DAE20E">
      <w:start w:val="1"/>
      <w:numFmt w:val="bullet"/>
      <w:lvlText w:val="•"/>
      <w:lvlJc w:val="left"/>
      <w:pPr>
        <w:ind w:left="7796" w:hanging="360"/>
      </w:pPr>
      <w:rPr>
        <w:rFonts w:hint="default"/>
      </w:rPr>
    </w:lvl>
  </w:abstractNum>
  <w:abstractNum w:abstractNumId="6" w15:restartNumberingAfterBreak="0">
    <w:nsid w:val="67380D37"/>
    <w:multiLevelType w:val="hybridMultilevel"/>
    <w:tmpl w:val="73FCFD74"/>
    <w:lvl w:ilvl="0" w:tplc="EF8C4D9A">
      <w:start w:val="1"/>
      <w:numFmt w:val="bullet"/>
      <w:lvlText w:val="●"/>
      <w:lvlJc w:val="left"/>
      <w:pPr>
        <w:ind w:left="1540" w:hanging="360"/>
      </w:pPr>
      <w:rPr>
        <w:rFonts w:ascii="Arial" w:eastAsia="Arial" w:hAnsi="Arial" w:hint="default"/>
        <w:i/>
        <w:sz w:val="24"/>
        <w:szCs w:val="24"/>
      </w:rPr>
    </w:lvl>
    <w:lvl w:ilvl="1" w:tplc="69AAFC2C">
      <w:start w:val="1"/>
      <w:numFmt w:val="bullet"/>
      <w:lvlText w:val="•"/>
      <w:lvlJc w:val="left"/>
      <w:pPr>
        <w:ind w:left="2338" w:hanging="360"/>
      </w:pPr>
      <w:rPr>
        <w:rFonts w:hint="default"/>
      </w:rPr>
    </w:lvl>
    <w:lvl w:ilvl="2" w:tplc="D7661D5E">
      <w:start w:val="1"/>
      <w:numFmt w:val="bullet"/>
      <w:lvlText w:val="•"/>
      <w:lvlJc w:val="left"/>
      <w:pPr>
        <w:ind w:left="3136" w:hanging="360"/>
      </w:pPr>
      <w:rPr>
        <w:rFonts w:hint="default"/>
      </w:rPr>
    </w:lvl>
    <w:lvl w:ilvl="3" w:tplc="1DDE34B6">
      <w:start w:val="1"/>
      <w:numFmt w:val="bullet"/>
      <w:lvlText w:val="•"/>
      <w:lvlJc w:val="left"/>
      <w:pPr>
        <w:ind w:left="3934" w:hanging="360"/>
      </w:pPr>
      <w:rPr>
        <w:rFonts w:hint="default"/>
      </w:rPr>
    </w:lvl>
    <w:lvl w:ilvl="4" w:tplc="90EE5D02">
      <w:start w:val="1"/>
      <w:numFmt w:val="bullet"/>
      <w:lvlText w:val="•"/>
      <w:lvlJc w:val="left"/>
      <w:pPr>
        <w:ind w:left="4732" w:hanging="360"/>
      </w:pPr>
      <w:rPr>
        <w:rFonts w:hint="default"/>
      </w:rPr>
    </w:lvl>
    <w:lvl w:ilvl="5" w:tplc="9B023334">
      <w:start w:val="1"/>
      <w:numFmt w:val="bullet"/>
      <w:lvlText w:val="•"/>
      <w:lvlJc w:val="left"/>
      <w:pPr>
        <w:ind w:left="5530" w:hanging="360"/>
      </w:pPr>
      <w:rPr>
        <w:rFonts w:hint="default"/>
      </w:rPr>
    </w:lvl>
    <w:lvl w:ilvl="6" w:tplc="9816F902">
      <w:start w:val="1"/>
      <w:numFmt w:val="bullet"/>
      <w:lvlText w:val="•"/>
      <w:lvlJc w:val="left"/>
      <w:pPr>
        <w:ind w:left="6328" w:hanging="360"/>
      </w:pPr>
      <w:rPr>
        <w:rFonts w:hint="default"/>
      </w:rPr>
    </w:lvl>
    <w:lvl w:ilvl="7" w:tplc="4FD61338">
      <w:start w:val="1"/>
      <w:numFmt w:val="bullet"/>
      <w:lvlText w:val="•"/>
      <w:lvlJc w:val="left"/>
      <w:pPr>
        <w:ind w:left="7126" w:hanging="360"/>
      </w:pPr>
      <w:rPr>
        <w:rFonts w:hint="default"/>
      </w:rPr>
    </w:lvl>
    <w:lvl w:ilvl="8" w:tplc="CC6E468C">
      <w:start w:val="1"/>
      <w:numFmt w:val="bullet"/>
      <w:lvlText w:val="•"/>
      <w:lvlJc w:val="left"/>
      <w:pPr>
        <w:ind w:left="7924" w:hanging="360"/>
      </w:pPr>
      <w:rPr>
        <w:rFonts w:hint="default"/>
      </w:rPr>
    </w:lvl>
  </w:abstractNum>
  <w:abstractNum w:abstractNumId="7" w15:restartNumberingAfterBreak="0">
    <w:nsid w:val="7C860042"/>
    <w:multiLevelType w:val="hybridMultilevel"/>
    <w:tmpl w:val="0D9C6CB8"/>
    <w:lvl w:ilvl="0" w:tplc="65389D30">
      <w:start w:val="3"/>
      <w:numFmt w:val="decimal"/>
      <w:lvlText w:val="%1."/>
      <w:lvlJc w:val="left"/>
      <w:pPr>
        <w:ind w:left="780" w:hanging="320"/>
      </w:pPr>
      <w:rPr>
        <w:rFonts w:ascii="Arial" w:eastAsia="Arial" w:hAnsi="Arial" w:hint="default"/>
        <w:w w:val="99"/>
        <w:sz w:val="22"/>
        <w:szCs w:val="22"/>
      </w:rPr>
    </w:lvl>
    <w:lvl w:ilvl="1" w:tplc="E1A06858">
      <w:start w:val="1"/>
      <w:numFmt w:val="bullet"/>
      <w:lvlText w:val="●"/>
      <w:lvlJc w:val="left"/>
      <w:pPr>
        <w:ind w:left="1540" w:hanging="360"/>
      </w:pPr>
      <w:rPr>
        <w:rFonts w:ascii="Arial" w:eastAsia="Arial" w:hAnsi="Arial" w:hint="default"/>
        <w:sz w:val="24"/>
        <w:szCs w:val="24"/>
      </w:rPr>
    </w:lvl>
    <w:lvl w:ilvl="2" w:tplc="6C4AB928">
      <w:start w:val="1"/>
      <w:numFmt w:val="bullet"/>
      <w:lvlText w:val="•"/>
      <w:lvlJc w:val="left"/>
      <w:pPr>
        <w:ind w:left="2426" w:hanging="360"/>
      </w:pPr>
      <w:rPr>
        <w:rFonts w:hint="default"/>
      </w:rPr>
    </w:lvl>
    <w:lvl w:ilvl="3" w:tplc="C5E0B2AA">
      <w:start w:val="1"/>
      <w:numFmt w:val="bullet"/>
      <w:lvlText w:val="•"/>
      <w:lvlJc w:val="left"/>
      <w:pPr>
        <w:ind w:left="3313" w:hanging="360"/>
      </w:pPr>
      <w:rPr>
        <w:rFonts w:hint="default"/>
      </w:rPr>
    </w:lvl>
    <w:lvl w:ilvl="4" w:tplc="A7223B66">
      <w:start w:val="1"/>
      <w:numFmt w:val="bullet"/>
      <w:lvlText w:val="•"/>
      <w:lvlJc w:val="left"/>
      <w:pPr>
        <w:ind w:left="4200" w:hanging="360"/>
      </w:pPr>
      <w:rPr>
        <w:rFonts w:hint="default"/>
      </w:rPr>
    </w:lvl>
    <w:lvl w:ilvl="5" w:tplc="05EA445E">
      <w:start w:val="1"/>
      <w:numFmt w:val="bullet"/>
      <w:lvlText w:val="•"/>
      <w:lvlJc w:val="left"/>
      <w:pPr>
        <w:ind w:left="5086" w:hanging="360"/>
      </w:pPr>
      <w:rPr>
        <w:rFonts w:hint="default"/>
      </w:rPr>
    </w:lvl>
    <w:lvl w:ilvl="6" w:tplc="2F765122">
      <w:start w:val="1"/>
      <w:numFmt w:val="bullet"/>
      <w:lvlText w:val="•"/>
      <w:lvlJc w:val="left"/>
      <w:pPr>
        <w:ind w:left="5973" w:hanging="360"/>
      </w:pPr>
      <w:rPr>
        <w:rFonts w:hint="default"/>
      </w:rPr>
    </w:lvl>
    <w:lvl w:ilvl="7" w:tplc="08B8F164">
      <w:start w:val="1"/>
      <w:numFmt w:val="bullet"/>
      <w:lvlText w:val="•"/>
      <w:lvlJc w:val="left"/>
      <w:pPr>
        <w:ind w:left="6860" w:hanging="360"/>
      </w:pPr>
      <w:rPr>
        <w:rFonts w:hint="default"/>
      </w:rPr>
    </w:lvl>
    <w:lvl w:ilvl="8" w:tplc="2E3C2DC8">
      <w:start w:val="1"/>
      <w:numFmt w:val="bullet"/>
      <w:lvlText w:val="•"/>
      <w:lvlJc w:val="left"/>
      <w:pPr>
        <w:ind w:left="7746" w:hanging="360"/>
      </w:pPr>
      <w:rPr>
        <w:rFonts w:hint="default"/>
      </w:rPr>
    </w:lvl>
  </w:abstractNum>
  <w:num w:numId="1">
    <w:abstractNumId w:val="4"/>
  </w:num>
  <w:num w:numId="2">
    <w:abstractNumId w:val="3"/>
  </w:num>
  <w:num w:numId="3">
    <w:abstractNumId w:val="2"/>
  </w:num>
  <w:num w:numId="4">
    <w:abstractNumId w:val="1"/>
  </w:num>
  <w:num w:numId="5">
    <w:abstractNumId w:val="6"/>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A601E"/>
    <w:rsid w:val="00034B14"/>
    <w:rsid w:val="00086AEE"/>
    <w:rsid w:val="001A1580"/>
    <w:rsid w:val="003D6DF4"/>
    <w:rsid w:val="00780A49"/>
    <w:rsid w:val="00942591"/>
    <w:rsid w:val="00A032D1"/>
    <w:rsid w:val="00B24C67"/>
    <w:rsid w:val="00BA601E"/>
    <w:rsid w:val="00D37754"/>
    <w:rsid w:val="00F93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402EA"/>
  <w15:docId w15:val="{389AB911-91E5-4E16-A40A-11F7B599B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uiPriority w:val="9"/>
    <w:qFormat/>
    <w:pPr>
      <w:ind w:left="33"/>
      <w:outlineLvl w:val="0"/>
    </w:pPr>
    <w:rPr>
      <w:rFonts w:ascii="Arial" w:eastAsia="Arial" w:hAnsi="Arial"/>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firstLine="720"/>
    </w:pPr>
    <w:rPr>
      <w:rFonts w:ascii="Arial" w:eastAsia="Arial" w:hAnsi="Arial"/>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24C67"/>
    <w:pPr>
      <w:tabs>
        <w:tab w:val="center" w:pos="4680"/>
        <w:tab w:val="right" w:pos="9360"/>
      </w:tabs>
    </w:pPr>
  </w:style>
  <w:style w:type="character" w:customStyle="1" w:styleId="HeaderChar">
    <w:name w:val="Header Char"/>
    <w:basedOn w:val="DefaultParagraphFont"/>
    <w:link w:val="Header"/>
    <w:uiPriority w:val="99"/>
    <w:rsid w:val="00B24C67"/>
  </w:style>
  <w:style w:type="paragraph" w:styleId="Footer">
    <w:name w:val="footer"/>
    <w:basedOn w:val="Normal"/>
    <w:link w:val="FooterChar"/>
    <w:uiPriority w:val="99"/>
    <w:unhideWhenUsed/>
    <w:rsid w:val="00B24C67"/>
    <w:pPr>
      <w:tabs>
        <w:tab w:val="center" w:pos="4680"/>
        <w:tab w:val="right" w:pos="9360"/>
      </w:tabs>
    </w:pPr>
  </w:style>
  <w:style w:type="character" w:customStyle="1" w:styleId="FooterChar">
    <w:name w:val="Footer Char"/>
    <w:basedOn w:val="DefaultParagraphFont"/>
    <w:link w:val="Footer"/>
    <w:uiPriority w:val="99"/>
    <w:rsid w:val="00B24C67"/>
  </w:style>
  <w:style w:type="character" w:styleId="PlaceholderText">
    <w:name w:val="Placeholder Text"/>
    <w:basedOn w:val="DefaultParagraphFont"/>
    <w:uiPriority w:val="99"/>
    <w:semiHidden/>
    <w:rsid w:val="00086A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15C2B-609E-4FDB-8E1D-08067EAED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Sbirna</cp:lastModifiedBy>
  <cp:revision>2</cp:revision>
  <dcterms:created xsi:type="dcterms:W3CDTF">2018-08-21T19:15:00Z</dcterms:created>
  <dcterms:modified xsi:type="dcterms:W3CDTF">2018-08-21T18:38:00Z</dcterms:modified>
</cp:coreProperties>
</file>