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66A9" w:rsidRPr="003966A9" w:rsidRDefault="003966A9" w:rsidP="003966A9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b/>
          <w:color w:val="454545"/>
          <w:sz w:val="21"/>
          <w:szCs w:val="21"/>
          <w:lang w:eastAsia="pt-BR"/>
        </w:rPr>
      </w:pPr>
      <w:r>
        <w:rPr>
          <w:rFonts w:ascii="Arial" w:eastAsia="Times New Roman" w:hAnsi="Arial" w:cs="Arial"/>
          <w:b/>
          <w:color w:val="454545"/>
          <w:sz w:val="21"/>
          <w:szCs w:val="21"/>
          <w:lang w:eastAsia="pt-BR"/>
        </w:rPr>
        <w:t>Exercício 1036 URI</w:t>
      </w:r>
    </w:p>
    <w:p w:rsidR="003966A9" w:rsidRPr="003966A9" w:rsidRDefault="003966A9" w:rsidP="003966A9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454545"/>
          <w:sz w:val="21"/>
          <w:szCs w:val="21"/>
          <w:lang w:eastAsia="pt-BR"/>
        </w:rPr>
      </w:pPr>
      <w:r w:rsidRPr="003966A9">
        <w:rPr>
          <w:rFonts w:ascii="Arial" w:eastAsia="Times New Roman" w:hAnsi="Arial" w:cs="Arial"/>
          <w:color w:val="454545"/>
          <w:sz w:val="21"/>
          <w:szCs w:val="21"/>
          <w:lang w:eastAsia="pt-BR"/>
        </w:rPr>
        <w:t xml:space="preserve">Leia </w:t>
      </w:r>
      <w:proofErr w:type="gramStart"/>
      <w:r w:rsidRPr="003966A9">
        <w:rPr>
          <w:rFonts w:ascii="Arial" w:eastAsia="Times New Roman" w:hAnsi="Arial" w:cs="Arial"/>
          <w:color w:val="454545"/>
          <w:sz w:val="21"/>
          <w:szCs w:val="21"/>
          <w:lang w:eastAsia="pt-BR"/>
        </w:rPr>
        <w:t>3</w:t>
      </w:r>
      <w:proofErr w:type="gramEnd"/>
      <w:r w:rsidRPr="003966A9">
        <w:rPr>
          <w:rFonts w:ascii="Arial" w:eastAsia="Times New Roman" w:hAnsi="Arial" w:cs="Arial"/>
          <w:color w:val="454545"/>
          <w:sz w:val="21"/>
          <w:szCs w:val="21"/>
          <w:lang w:eastAsia="pt-BR"/>
        </w:rPr>
        <w:t xml:space="preserve"> valores de ponto flutuante e efetue o cálculo das raízes da equação de </w:t>
      </w:r>
      <w:proofErr w:type="spellStart"/>
      <w:r w:rsidRPr="003966A9">
        <w:rPr>
          <w:rFonts w:ascii="Arial" w:eastAsia="Times New Roman" w:hAnsi="Arial" w:cs="Arial"/>
          <w:color w:val="454545"/>
          <w:sz w:val="21"/>
          <w:szCs w:val="21"/>
          <w:lang w:eastAsia="pt-BR"/>
        </w:rPr>
        <w:t>Bhaskara</w:t>
      </w:r>
      <w:proofErr w:type="spellEnd"/>
      <w:r w:rsidRPr="003966A9">
        <w:rPr>
          <w:rFonts w:ascii="Arial" w:eastAsia="Times New Roman" w:hAnsi="Arial" w:cs="Arial"/>
          <w:color w:val="454545"/>
          <w:sz w:val="21"/>
          <w:szCs w:val="21"/>
          <w:lang w:eastAsia="pt-BR"/>
        </w:rPr>
        <w:t>. Se não for possível calcular as raízes, mostre a mensagem correspondente </w:t>
      </w:r>
      <w:r w:rsidRPr="003966A9">
        <w:rPr>
          <w:rFonts w:ascii="Arial" w:eastAsia="Times New Roman" w:hAnsi="Arial" w:cs="Arial"/>
          <w:i/>
          <w:iCs/>
          <w:color w:val="454545"/>
          <w:sz w:val="21"/>
          <w:szCs w:val="21"/>
          <w:lang w:eastAsia="pt-BR"/>
        </w:rPr>
        <w:t>“</w:t>
      </w:r>
      <w:proofErr w:type="spellStart"/>
      <w:r w:rsidRPr="003966A9">
        <w:rPr>
          <w:rFonts w:ascii="Arial" w:eastAsia="Times New Roman" w:hAnsi="Arial" w:cs="Arial"/>
          <w:i/>
          <w:iCs/>
          <w:color w:val="454545"/>
          <w:sz w:val="21"/>
          <w:szCs w:val="21"/>
          <w:lang w:eastAsia="pt-BR"/>
        </w:rPr>
        <w:t>Impossivel</w:t>
      </w:r>
      <w:proofErr w:type="spellEnd"/>
      <w:r w:rsidRPr="003966A9">
        <w:rPr>
          <w:rFonts w:ascii="Arial" w:eastAsia="Times New Roman" w:hAnsi="Arial" w:cs="Arial"/>
          <w:i/>
          <w:iCs/>
          <w:color w:val="454545"/>
          <w:sz w:val="21"/>
          <w:szCs w:val="21"/>
          <w:lang w:eastAsia="pt-BR"/>
        </w:rPr>
        <w:t xml:space="preserve"> calcular”</w:t>
      </w:r>
      <w:r w:rsidRPr="003966A9">
        <w:rPr>
          <w:rFonts w:ascii="Arial" w:eastAsia="Times New Roman" w:hAnsi="Arial" w:cs="Arial"/>
          <w:color w:val="454545"/>
          <w:sz w:val="21"/>
          <w:szCs w:val="21"/>
          <w:lang w:eastAsia="pt-BR"/>
        </w:rPr>
        <w:t xml:space="preserve">, caso haja uma divisão por </w:t>
      </w:r>
      <w:proofErr w:type="gramStart"/>
      <w:r w:rsidRPr="003966A9">
        <w:rPr>
          <w:rFonts w:ascii="Arial" w:eastAsia="Times New Roman" w:hAnsi="Arial" w:cs="Arial"/>
          <w:color w:val="454545"/>
          <w:sz w:val="21"/>
          <w:szCs w:val="21"/>
          <w:lang w:eastAsia="pt-BR"/>
        </w:rPr>
        <w:t>0</w:t>
      </w:r>
      <w:proofErr w:type="gramEnd"/>
      <w:r w:rsidRPr="003966A9">
        <w:rPr>
          <w:rFonts w:ascii="Arial" w:eastAsia="Times New Roman" w:hAnsi="Arial" w:cs="Arial"/>
          <w:color w:val="454545"/>
          <w:sz w:val="21"/>
          <w:szCs w:val="21"/>
          <w:lang w:eastAsia="pt-BR"/>
        </w:rPr>
        <w:t xml:space="preserve"> ou raiz de numero negativo.</w:t>
      </w:r>
    </w:p>
    <w:p w:rsidR="003966A9" w:rsidRPr="003966A9" w:rsidRDefault="003966A9" w:rsidP="003966A9">
      <w:pPr>
        <w:shd w:val="clear" w:color="auto" w:fill="FFFFFF"/>
        <w:spacing w:before="300" w:after="150" w:line="240" w:lineRule="auto"/>
        <w:jc w:val="both"/>
        <w:outlineLvl w:val="1"/>
        <w:rPr>
          <w:rFonts w:ascii="Arial" w:eastAsia="Times New Roman" w:hAnsi="Arial" w:cs="Arial"/>
          <w:b/>
          <w:bCs/>
          <w:color w:val="454545"/>
          <w:sz w:val="27"/>
          <w:szCs w:val="27"/>
          <w:lang w:eastAsia="pt-BR"/>
        </w:rPr>
      </w:pPr>
      <w:r w:rsidRPr="003966A9">
        <w:rPr>
          <w:rFonts w:ascii="Arial" w:eastAsia="Times New Roman" w:hAnsi="Arial" w:cs="Arial"/>
          <w:b/>
          <w:bCs/>
          <w:color w:val="454545"/>
          <w:sz w:val="27"/>
          <w:szCs w:val="27"/>
          <w:lang w:eastAsia="pt-BR"/>
        </w:rPr>
        <w:t>Entrada</w:t>
      </w:r>
    </w:p>
    <w:p w:rsidR="003966A9" w:rsidRPr="003966A9" w:rsidRDefault="003966A9" w:rsidP="003966A9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454545"/>
          <w:sz w:val="21"/>
          <w:szCs w:val="21"/>
          <w:lang w:eastAsia="pt-BR"/>
        </w:rPr>
      </w:pPr>
      <w:r w:rsidRPr="003966A9">
        <w:rPr>
          <w:rFonts w:ascii="Arial" w:eastAsia="Times New Roman" w:hAnsi="Arial" w:cs="Arial"/>
          <w:color w:val="454545"/>
          <w:sz w:val="21"/>
          <w:szCs w:val="21"/>
          <w:lang w:eastAsia="pt-BR"/>
        </w:rPr>
        <w:t>Leia três valores de ponto flutuante (</w:t>
      </w:r>
      <w:proofErr w:type="spellStart"/>
      <w:proofErr w:type="gramStart"/>
      <w:r w:rsidRPr="003966A9">
        <w:rPr>
          <w:rFonts w:ascii="Arial" w:eastAsia="Times New Roman" w:hAnsi="Arial" w:cs="Arial"/>
          <w:color w:val="454545"/>
          <w:sz w:val="21"/>
          <w:szCs w:val="21"/>
          <w:lang w:eastAsia="pt-BR"/>
        </w:rPr>
        <w:t>double</w:t>
      </w:r>
      <w:proofErr w:type="spellEnd"/>
      <w:proofErr w:type="gramEnd"/>
      <w:r w:rsidRPr="003966A9">
        <w:rPr>
          <w:rFonts w:ascii="Arial" w:eastAsia="Times New Roman" w:hAnsi="Arial" w:cs="Arial"/>
          <w:color w:val="454545"/>
          <w:sz w:val="21"/>
          <w:szCs w:val="21"/>
          <w:lang w:eastAsia="pt-BR"/>
        </w:rPr>
        <w:t>) A, B e C.</w:t>
      </w:r>
    </w:p>
    <w:p w:rsidR="003966A9" w:rsidRPr="003966A9" w:rsidRDefault="003966A9" w:rsidP="003966A9">
      <w:pPr>
        <w:shd w:val="clear" w:color="auto" w:fill="FFFFFF"/>
        <w:spacing w:before="300" w:after="150" w:line="240" w:lineRule="auto"/>
        <w:jc w:val="both"/>
        <w:outlineLvl w:val="1"/>
        <w:rPr>
          <w:rFonts w:ascii="Arial" w:eastAsia="Times New Roman" w:hAnsi="Arial" w:cs="Arial"/>
          <w:b/>
          <w:bCs/>
          <w:color w:val="454545"/>
          <w:sz w:val="27"/>
          <w:szCs w:val="27"/>
          <w:lang w:eastAsia="pt-BR"/>
        </w:rPr>
      </w:pPr>
      <w:r w:rsidRPr="003966A9">
        <w:rPr>
          <w:rFonts w:ascii="Arial" w:eastAsia="Times New Roman" w:hAnsi="Arial" w:cs="Arial"/>
          <w:b/>
          <w:bCs/>
          <w:color w:val="454545"/>
          <w:sz w:val="27"/>
          <w:szCs w:val="27"/>
          <w:lang w:eastAsia="pt-BR"/>
        </w:rPr>
        <w:t>Saída</w:t>
      </w:r>
    </w:p>
    <w:p w:rsidR="003966A9" w:rsidRDefault="003966A9" w:rsidP="003966A9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454545"/>
          <w:sz w:val="21"/>
          <w:szCs w:val="21"/>
          <w:lang w:eastAsia="pt-BR"/>
        </w:rPr>
      </w:pPr>
      <w:r w:rsidRPr="003966A9">
        <w:rPr>
          <w:rFonts w:ascii="Arial" w:eastAsia="Times New Roman" w:hAnsi="Arial" w:cs="Arial"/>
          <w:color w:val="454545"/>
          <w:sz w:val="21"/>
          <w:szCs w:val="21"/>
          <w:lang w:eastAsia="pt-BR"/>
        </w:rPr>
        <w:t>Se não houver possibilidade de calcular as raízes, apresente a mensagem "</w:t>
      </w:r>
      <w:proofErr w:type="spellStart"/>
      <w:r w:rsidRPr="003966A9">
        <w:rPr>
          <w:rFonts w:ascii="Arial" w:eastAsia="Times New Roman" w:hAnsi="Arial" w:cs="Arial"/>
          <w:color w:val="454545"/>
          <w:sz w:val="21"/>
          <w:szCs w:val="21"/>
          <w:lang w:eastAsia="pt-BR"/>
        </w:rPr>
        <w:t>Impossivel</w:t>
      </w:r>
      <w:proofErr w:type="spellEnd"/>
      <w:r w:rsidRPr="003966A9">
        <w:rPr>
          <w:rFonts w:ascii="Arial" w:eastAsia="Times New Roman" w:hAnsi="Arial" w:cs="Arial"/>
          <w:color w:val="454545"/>
          <w:sz w:val="21"/>
          <w:szCs w:val="21"/>
          <w:lang w:eastAsia="pt-BR"/>
        </w:rPr>
        <w:t xml:space="preserve"> calcular". Caso contrário, imprima o resultado das raízes com </w:t>
      </w:r>
      <w:proofErr w:type="gramStart"/>
      <w:r w:rsidRPr="003966A9">
        <w:rPr>
          <w:rFonts w:ascii="Arial" w:eastAsia="Times New Roman" w:hAnsi="Arial" w:cs="Arial"/>
          <w:color w:val="454545"/>
          <w:sz w:val="21"/>
          <w:szCs w:val="21"/>
          <w:lang w:eastAsia="pt-BR"/>
        </w:rPr>
        <w:t>5</w:t>
      </w:r>
      <w:proofErr w:type="gramEnd"/>
      <w:r w:rsidRPr="003966A9">
        <w:rPr>
          <w:rFonts w:ascii="Arial" w:eastAsia="Times New Roman" w:hAnsi="Arial" w:cs="Arial"/>
          <w:color w:val="454545"/>
          <w:sz w:val="21"/>
          <w:szCs w:val="21"/>
          <w:lang w:eastAsia="pt-BR"/>
        </w:rPr>
        <w:t xml:space="preserve"> dígitos após o ponto, com uma mensagem correspondente conforme exemplo abaixo. Imprima sempre o final de linha após cada mensagem.</w:t>
      </w:r>
    </w:p>
    <w:p w:rsidR="003966A9" w:rsidRDefault="003966A9" w:rsidP="003966A9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454545"/>
          <w:sz w:val="21"/>
          <w:szCs w:val="21"/>
          <w:lang w:eastAsia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3966A9" w:rsidTr="003966A9">
        <w:tc>
          <w:tcPr>
            <w:tcW w:w="4322" w:type="dxa"/>
          </w:tcPr>
          <w:p w:rsidR="003966A9" w:rsidRPr="003966A9" w:rsidRDefault="003966A9" w:rsidP="003966A9">
            <w:pPr>
              <w:spacing w:after="150"/>
              <w:jc w:val="both"/>
              <w:rPr>
                <w:rFonts w:ascii="Arial" w:eastAsia="Times New Roman" w:hAnsi="Arial" w:cs="Arial"/>
                <w:color w:val="454545"/>
                <w:lang w:eastAsia="pt-BR"/>
              </w:rPr>
            </w:pPr>
            <w:r w:rsidRPr="003966A9">
              <w:rPr>
                <w:rFonts w:ascii="Arial" w:eastAsia="Times New Roman" w:hAnsi="Arial" w:cs="Arial"/>
                <w:color w:val="454545"/>
                <w:lang w:eastAsia="pt-BR"/>
              </w:rPr>
              <w:t>Exemplos de Entrada</w:t>
            </w:r>
          </w:p>
        </w:tc>
        <w:tc>
          <w:tcPr>
            <w:tcW w:w="4322" w:type="dxa"/>
          </w:tcPr>
          <w:p w:rsidR="003966A9" w:rsidRPr="003966A9" w:rsidRDefault="003966A9" w:rsidP="003966A9">
            <w:pPr>
              <w:spacing w:after="150"/>
              <w:jc w:val="both"/>
              <w:rPr>
                <w:rFonts w:ascii="Arial" w:eastAsia="Times New Roman" w:hAnsi="Arial" w:cs="Arial"/>
                <w:color w:val="454545"/>
                <w:lang w:eastAsia="pt-BR"/>
              </w:rPr>
            </w:pPr>
            <w:r w:rsidRPr="003966A9">
              <w:rPr>
                <w:rFonts w:ascii="Arial" w:eastAsia="Times New Roman" w:hAnsi="Arial" w:cs="Arial"/>
                <w:color w:val="454545"/>
                <w:lang w:eastAsia="pt-BR"/>
              </w:rPr>
              <w:t>Exemplos de Saída</w:t>
            </w:r>
          </w:p>
        </w:tc>
      </w:tr>
      <w:tr w:rsidR="003966A9" w:rsidTr="003966A9">
        <w:tc>
          <w:tcPr>
            <w:tcW w:w="4322" w:type="dxa"/>
          </w:tcPr>
          <w:p w:rsidR="003966A9" w:rsidRPr="003966A9" w:rsidRDefault="003966A9" w:rsidP="003966A9">
            <w:pPr>
              <w:spacing w:after="150"/>
              <w:jc w:val="both"/>
              <w:rPr>
                <w:rFonts w:ascii="Arial" w:eastAsia="Times New Roman" w:hAnsi="Arial" w:cs="Arial"/>
                <w:color w:val="454545"/>
                <w:lang w:eastAsia="pt-BR"/>
              </w:rPr>
            </w:pPr>
            <w:r w:rsidRPr="003966A9">
              <w:rPr>
                <w:rFonts w:ascii="Arial" w:eastAsia="Times New Roman" w:hAnsi="Arial" w:cs="Arial"/>
                <w:color w:val="454545"/>
                <w:lang w:eastAsia="pt-BR"/>
              </w:rPr>
              <w:t>10.0 20.1 5.1</w:t>
            </w:r>
          </w:p>
        </w:tc>
        <w:tc>
          <w:tcPr>
            <w:tcW w:w="4322" w:type="dxa"/>
          </w:tcPr>
          <w:p w:rsidR="003966A9" w:rsidRPr="003966A9" w:rsidRDefault="003966A9" w:rsidP="003966A9">
            <w:pPr>
              <w:spacing w:after="150"/>
              <w:jc w:val="both"/>
              <w:rPr>
                <w:rFonts w:ascii="Arial" w:eastAsia="Times New Roman" w:hAnsi="Arial" w:cs="Arial"/>
                <w:color w:val="454545"/>
                <w:lang w:eastAsia="pt-BR"/>
              </w:rPr>
            </w:pPr>
            <w:r w:rsidRPr="003966A9">
              <w:rPr>
                <w:rFonts w:ascii="Arial" w:eastAsia="Times New Roman" w:hAnsi="Arial" w:cs="Arial"/>
                <w:color w:val="454545"/>
                <w:lang w:eastAsia="pt-BR"/>
              </w:rPr>
              <w:t>R1 = -0.29788</w:t>
            </w:r>
          </w:p>
          <w:p w:rsidR="003966A9" w:rsidRPr="003966A9" w:rsidRDefault="003966A9" w:rsidP="003966A9">
            <w:pPr>
              <w:spacing w:after="150"/>
              <w:jc w:val="both"/>
              <w:rPr>
                <w:rFonts w:ascii="Arial" w:eastAsia="Times New Roman" w:hAnsi="Arial" w:cs="Arial"/>
                <w:color w:val="454545"/>
                <w:lang w:eastAsia="pt-BR"/>
              </w:rPr>
            </w:pPr>
            <w:r w:rsidRPr="003966A9">
              <w:rPr>
                <w:rFonts w:ascii="Arial" w:eastAsia="Times New Roman" w:hAnsi="Arial" w:cs="Arial"/>
                <w:color w:val="454545"/>
                <w:lang w:eastAsia="pt-BR"/>
              </w:rPr>
              <w:t>R2 = -1.71212</w:t>
            </w:r>
          </w:p>
        </w:tc>
      </w:tr>
      <w:tr w:rsidR="003966A9" w:rsidTr="003966A9">
        <w:tc>
          <w:tcPr>
            <w:tcW w:w="4322" w:type="dxa"/>
          </w:tcPr>
          <w:p w:rsidR="003966A9" w:rsidRPr="003966A9" w:rsidRDefault="003966A9" w:rsidP="003966A9">
            <w:pPr>
              <w:spacing w:after="150"/>
              <w:jc w:val="both"/>
              <w:rPr>
                <w:rFonts w:ascii="Arial" w:eastAsia="Times New Roman" w:hAnsi="Arial" w:cs="Arial"/>
                <w:color w:val="454545"/>
                <w:lang w:eastAsia="pt-BR"/>
              </w:rPr>
            </w:pPr>
            <w:r w:rsidRPr="003966A9">
              <w:rPr>
                <w:rFonts w:ascii="Arial" w:eastAsia="Times New Roman" w:hAnsi="Arial" w:cs="Arial"/>
                <w:color w:val="454545"/>
                <w:lang w:eastAsia="pt-BR"/>
              </w:rPr>
              <w:t>0.0 20.0 5.0</w:t>
            </w:r>
          </w:p>
        </w:tc>
        <w:tc>
          <w:tcPr>
            <w:tcW w:w="4322" w:type="dxa"/>
          </w:tcPr>
          <w:p w:rsidR="003966A9" w:rsidRPr="003966A9" w:rsidRDefault="003966A9" w:rsidP="003966A9">
            <w:pPr>
              <w:spacing w:after="150"/>
              <w:jc w:val="both"/>
              <w:rPr>
                <w:rFonts w:ascii="Arial" w:eastAsia="Times New Roman" w:hAnsi="Arial" w:cs="Arial"/>
                <w:color w:val="454545"/>
                <w:lang w:eastAsia="pt-BR"/>
              </w:rPr>
            </w:pPr>
            <w:r w:rsidRPr="003966A9">
              <w:rPr>
                <w:rFonts w:ascii="Arial" w:eastAsia="Times New Roman" w:hAnsi="Arial" w:cs="Arial"/>
                <w:color w:val="454545"/>
                <w:lang w:eastAsia="pt-BR"/>
              </w:rPr>
              <w:t>Impossível calcular</w:t>
            </w:r>
          </w:p>
        </w:tc>
      </w:tr>
      <w:tr w:rsidR="003966A9" w:rsidTr="003966A9">
        <w:tc>
          <w:tcPr>
            <w:tcW w:w="4322" w:type="dxa"/>
          </w:tcPr>
          <w:p w:rsidR="003966A9" w:rsidRPr="003966A9" w:rsidRDefault="003966A9" w:rsidP="003966A9">
            <w:pPr>
              <w:spacing w:after="150"/>
              <w:jc w:val="both"/>
              <w:rPr>
                <w:rFonts w:ascii="Arial" w:eastAsia="Times New Roman" w:hAnsi="Arial" w:cs="Arial"/>
                <w:color w:val="454545"/>
                <w:lang w:eastAsia="pt-BR"/>
              </w:rPr>
            </w:pPr>
            <w:r w:rsidRPr="003966A9">
              <w:rPr>
                <w:rFonts w:ascii="Arial" w:eastAsia="Times New Roman" w:hAnsi="Arial" w:cs="Arial"/>
                <w:color w:val="454545"/>
                <w:lang w:eastAsia="pt-BR"/>
              </w:rPr>
              <w:t>10.3 203.0 5.0</w:t>
            </w:r>
          </w:p>
        </w:tc>
        <w:tc>
          <w:tcPr>
            <w:tcW w:w="4322" w:type="dxa"/>
          </w:tcPr>
          <w:p w:rsidR="003966A9" w:rsidRPr="003966A9" w:rsidRDefault="003966A9" w:rsidP="003966A9">
            <w:pPr>
              <w:spacing w:after="150"/>
              <w:jc w:val="both"/>
              <w:rPr>
                <w:rFonts w:ascii="Arial" w:eastAsia="Times New Roman" w:hAnsi="Arial" w:cs="Arial"/>
                <w:color w:val="454545"/>
                <w:lang w:eastAsia="pt-BR"/>
              </w:rPr>
            </w:pPr>
            <w:r w:rsidRPr="003966A9">
              <w:rPr>
                <w:rFonts w:ascii="Arial" w:eastAsia="Times New Roman" w:hAnsi="Arial" w:cs="Arial"/>
                <w:color w:val="454545"/>
                <w:lang w:eastAsia="pt-BR"/>
              </w:rPr>
              <w:t>R1 = -0.02466</w:t>
            </w:r>
          </w:p>
          <w:p w:rsidR="003966A9" w:rsidRPr="003966A9" w:rsidRDefault="003966A9" w:rsidP="003966A9">
            <w:pPr>
              <w:spacing w:after="150"/>
              <w:jc w:val="both"/>
              <w:rPr>
                <w:rFonts w:ascii="Arial" w:eastAsia="Times New Roman" w:hAnsi="Arial" w:cs="Arial"/>
                <w:color w:val="454545"/>
                <w:lang w:eastAsia="pt-BR"/>
              </w:rPr>
            </w:pPr>
            <w:r w:rsidRPr="003966A9">
              <w:rPr>
                <w:rFonts w:ascii="Arial" w:eastAsia="Times New Roman" w:hAnsi="Arial" w:cs="Arial"/>
                <w:color w:val="454545"/>
                <w:lang w:eastAsia="pt-BR"/>
              </w:rPr>
              <w:t>R2 = -19.68408</w:t>
            </w:r>
          </w:p>
        </w:tc>
      </w:tr>
      <w:tr w:rsidR="003966A9" w:rsidTr="003966A9">
        <w:tc>
          <w:tcPr>
            <w:tcW w:w="4322" w:type="dxa"/>
          </w:tcPr>
          <w:p w:rsidR="003966A9" w:rsidRPr="003966A9" w:rsidRDefault="003966A9" w:rsidP="003966A9">
            <w:pPr>
              <w:spacing w:after="150"/>
              <w:jc w:val="both"/>
              <w:rPr>
                <w:rFonts w:ascii="Arial" w:eastAsia="Times New Roman" w:hAnsi="Arial" w:cs="Arial"/>
                <w:color w:val="454545"/>
                <w:lang w:eastAsia="pt-BR"/>
              </w:rPr>
            </w:pPr>
            <w:r w:rsidRPr="003966A9">
              <w:rPr>
                <w:rFonts w:ascii="Arial" w:eastAsia="Times New Roman" w:hAnsi="Arial" w:cs="Arial"/>
                <w:color w:val="454545"/>
                <w:lang w:eastAsia="pt-BR"/>
              </w:rPr>
              <w:t>10.0 3.0 5.0</w:t>
            </w:r>
          </w:p>
        </w:tc>
        <w:tc>
          <w:tcPr>
            <w:tcW w:w="4322" w:type="dxa"/>
          </w:tcPr>
          <w:p w:rsidR="003966A9" w:rsidRPr="003966A9" w:rsidRDefault="003966A9" w:rsidP="003966A9">
            <w:pPr>
              <w:spacing w:after="150"/>
              <w:jc w:val="both"/>
              <w:rPr>
                <w:rFonts w:ascii="Arial" w:eastAsia="Times New Roman" w:hAnsi="Arial" w:cs="Arial"/>
                <w:color w:val="454545"/>
                <w:lang w:eastAsia="pt-BR"/>
              </w:rPr>
            </w:pPr>
            <w:r w:rsidRPr="003966A9">
              <w:rPr>
                <w:rFonts w:ascii="Arial" w:eastAsia="Times New Roman" w:hAnsi="Arial" w:cs="Arial"/>
                <w:color w:val="454545"/>
                <w:lang w:eastAsia="pt-BR"/>
              </w:rPr>
              <w:t>Impossível</w:t>
            </w:r>
            <w:bookmarkStart w:id="0" w:name="_GoBack"/>
            <w:bookmarkEnd w:id="0"/>
            <w:r w:rsidRPr="003966A9">
              <w:rPr>
                <w:rFonts w:ascii="Arial" w:eastAsia="Times New Roman" w:hAnsi="Arial" w:cs="Arial"/>
                <w:color w:val="454545"/>
                <w:lang w:eastAsia="pt-BR"/>
              </w:rPr>
              <w:t xml:space="preserve"> calcular</w:t>
            </w:r>
          </w:p>
        </w:tc>
      </w:tr>
    </w:tbl>
    <w:p w:rsidR="003966A9" w:rsidRPr="003966A9" w:rsidRDefault="003966A9" w:rsidP="003966A9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454545"/>
          <w:sz w:val="21"/>
          <w:szCs w:val="21"/>
          <w:lang w:eastAsia="pt-BR"/>
        </w:rPr>
      </w:pPr>
    </w:p>
    <w:p w:rsidR="00717A8D" w:rsidRDefault="00717A8D"/>
    <w:sectPr w:rsidR="00717A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66A9"/>
    <w:rsid w:val="00323AD7"/>
    <w:rsid w:val="003966A9"/>
    <w:rsid w:val="00717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3966A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3966A9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3966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3966A9"/>
    <w:rPr>
      <w:i/>
      <w:iCs/>
    </w:rPr>
  </w:style>
  <w:style w:type="table" w:styleId="Tabelacomgrade">
    <w:name w:val="Table Grid"/>
    <w:basedOn w:val="Tabelanormal"/>
    <w:uiPriority w:val="59"/>
    <w:rsid w:val="003966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3966A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3966A9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3966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3966A9"/>
    <w:rPr>
      <w:i/>
      <w:iCs/>
    </w:rPr>
  </w:style>
  <w:style w:type="table" w:styleId="Tabelacomgrade">
    <w:name w:val="Table Grid"/>
    <w:basedOn w:val="Tabelanormal"/>
    <w:uiPriority w:val="59"/>
    <w:rsid w:val="003966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800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125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Yaman Miguel</dc:creator>
  <cp:lastModifiedBy>Yaman Miguel</cp:lastModifiedBy>
  <cp:revision>1</cp:revision>
  <dcterms:created xsi:type="dcterms:W3CDTF">2023-12-17T23:09:00Z</dcterms:created>
  <dcterms:modified xsi:type="dcterms:W3CDTF">2023-12-18T00:48:00Z</dcterms:modified>
</cp:coreProperties>
</file>