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3.2</w:t>
      </w:r>
    </w:p>
    <w:p>
      <w:pPr>
        <w:pStyle w:val="Normal"/>
        <w:jc w:val="left"/>
        <w:rPr/>
      </w:pPr>
      <w:r>
        <w:rPr/>
        <w:t>(</w:t>
      </w:r>
      <w:r>
        <w:rPr/>
        <w:t>a</w:t>
      </w:r>
      <w:r>
        <w:rPr/>
        <w:t>)</w:t>
      </w:r>
    </w:p>
    <w:p>
      <w:pPr>
        <w:pStyle w:val="Normal"/>
        <w:jc w:val="left"/>
        <w:rPr/>
      </w:pPr>
      <w:r>
        <w:rPr/>
        <w:t>狀態：由代理人當前所在的箱子及已開啟的箱子數決定。所在箱子一共有六種可能、已開啟箱子有七種</w:t>
      </w:r>
      <w:r>
        <w:rPr/>
        <w:t>可能</w:t>
      </w:r>
      <w:r>
        <w:rPr/>
        <w:t>(0</w:t>
      </w:r>
      <w:r>
        <w:rPr/>
        <w:t>箱</w:t>
      </w:r>
      <w:r>
        <w:rPr/>
        <w:t>~6</w:t>
      </w:r>
      <w:r>
        <w:rPr/>
        <w:t>箱</w:t>
      </w:r>
      <w:r>
        <w:rPr/>
        <w:t>)</w:t>
      </w:r>
      <w:r>
        <w:rPr/>
        <w:t>，總共有</w:t>
      </w:r>
      <w:r>
        <w:rPr/>
        <w:t>6*7 = 42</w:t>
      </w:r>
      <w:r>
        <w:rPr/>
        <w:t>種可能狀態。</w:t>
      </w:r>
    </w:p>
    <w:p>
      <w:pPr>
        <w:pStyle w:val="Normal"/>
        <w:jc w:val="left"/>
        <w:rPr/>
      </w:pPr>
      <w:r>
        <w:rPr/>
        <w:t>初始狀態：代理人處於任意位置且未開啟任何箱子。</w:t>
      </w:r>
    </w:p>
    <w:p>
      <w:pPr>
        <w:pStyle w:val="Normal"/>
        <w:jc w:val="left"/>
        <w:rPr/>
      </w:pPr>
      <w:r>
        <w:rPr/>
        <w:t>行動：移動至前一個箱子、移動至後一個箱子、嘗試開啟箱子</w:t>
      </w:r>
      <w:r>
        <w:rPr/>
        <w:t>(</w:t>
      </w:r>
      <w:r>
        <w:rPr/>
        <w:t>無法開啟則移動</w:t>
      </w:r>
      <w:r>
        <w:rPr/>
        <w:t>)</w:t>
      </w:r>
      <w:r>
        <w:rPr/>
        <w:t>。</w:t>
      </w:r>
    </w:p>
    <w:p>
      <w:pPr>
        <w:pStyle w:val="Normal"/>
        <w:jc w:val="left"/>
        <w:rPr/>
      </w:pPr>
      <w:r>
        <w:rPr/>
        <w:t>轉移模型：除了第一個箱時往前、最後一個箱子時往後、嘗試開啟已開啟的箱子，其餘行動會造成狀態轉移。</w:t>
      </w:r>
    </w:p>
    <w:p>
      <w:pPr>
        <w:pStyle w:val="Normal"/>
        <w:jc w:val="left"/>
        <w:rPr/>
      </w:pPr>
      <w:r>
        <w:rPr/>
        <w:t>目標測試：檢查是否得到香蕉。</w:t>
      </w:r>
    </w:p>
    <w:p>
      <w:pPr>
        <w:pStyle w:val="Normal"/>
        <w:jc w:val="left"/>
        <w:rPr/>
      </w:pPr>
      <w:r>
        <w:rPr/>
        <w:t>路徑成本：得到香蕉前所行動的次數。</w:t>
      </w:r>
    </w:p>
    <w:p>
      <w:pPr>
        <w:pStyle w:val="Normal"/>
        <w:jc w:val="left"/>
        <w:rPr/>
      </w:pPr>
      <w:r>
        <w:rPr/>
        <w:t>(</w:t>
      </w:r>
      <w:r>
        <w:rPr/>
        <w:t>b</w:t>
      </w:r>
      <w:r>
        <w:rPr/>
        <w:t>)</w:t>
      </w:r>
    </w:p>
    <w:p>
      <w:pPr>
        <w:pStyle w:val="Normal"/>
        <w:jc w:val="left"/>
        <w:rPr/>
      </w:pPr>
      <w:r>
        <w:rPr/>
        <w:t>狀態：由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E</w:t>
      </w:r>
      <w:r>
        <w:rPr/>
        <w:t>四個文字所組成的字串。</w:t>
      </w:r>
    </w:p>
    <w:p>
      <w:pPr>
        <w:pStyle w:val="Normal"/>
        <w:jc w:val="left"/>
        <w:rPr/>
      </w:pPr>
      <w:r>
        <w:rPr/>
        <w:t>初始狀態：字串</w:t>
      </w:r>
      <w:r>
        <w:rPr/>
        <w:t>ABABAECCEC</w:t>
      </w:r>
      <w:r>
        <w:rPr/>
        <w:t>。</w:t>
      </w:r>
    </w:p>
    <w:p>
      <w:pPr>
        <w:pStyle w:val="Normal"/>
        <w:jc w:val="left"/>
        <w:rPr/>
      </w:pPr>
      <w:r>
        <w:rPr/>
        <w:t>行動：將字串內的任意</w:t>
      </w:r>
      <w:r>
        <w:rPr/>
        <w:t>AC</w:t>
      </w:r>
      <w:r>
        <w:rPr/>
        <w:t>轉為</w:t>
      </w:r>
      <w:r>
        <w:rPr/>
        <w:t>E</w:t>
      </w:r>
      <w:r>
        <w:rPr/>
        <w:t>、將字串內的任意</w:t>
      </w:r>
      <w:r>
        <w:rPr/>
        <w:t>AB</w:t>
      </w:r>
      <w:r>
        <w:rPr/>
        <w:t>轉為</w:t>
      </w:r>
      <w:r>
        <w:rPr/>
        <w:t>BC</w:t>
      </w:r>
      <w:r>
        <w:rPr/>
        <w:t>、將字串內的任意</w:t>
      </w:r>
      <w:r>
        <w:rPr/>
        <w:t>BB</w:t>
      </w:r>
      <w:r>
        <w:rPr/>
        <w:t>轉為</w:t>
      </w:r>
      <w:r>
        <w:rPr/>
        <w:t>E</w:t>
      </w:r>
      <w:r>
        <w:rPr/>
        <w:t>、將字串內的任意</w:t>
      </w:r>
      <w:r>
        <w:rPr/>
        <w:t>EA / EB / EC</w:t>
      </w:r>
      <w:r>
        <w:rPr/>
        <w:t>轉為</w:t>
      </w:r>
      <w:r>
        <w:rPr/>
        <w:t>A / B / C</w:t>
      </w:r>
      <w:r>
        <w:rPr/>
        <w:t>。</w:t>
      </w:r>
    </w:p>
    <w:p>
      <w:pPr>
        <w:pStyle w:val="Normal"/>
        <w:jc w:val="left"/>
        <w:rPr/>
      </w:pPr>
      <w:r>
        <w:rPr/>
        <w:t>轉移模型：回傳轉換後的字串。</w:t>
      </w:r>
    </w:p>
    <w:p>
      <w:pPr>
        <w:pStyle w:val="Normal"/>
        <w:jc w:val="left"/>
        <w:rPr/>
      </w:pPr>
      <w:r>
        <w:rPr/>
        <w:t>目標測試：檢查當前字串是否為Ｅ</w:t>
      </w:r>
    </w:p>
    <w:p>
      <w:pPr>
        <w:pStyle w:val="Normal"/>
        <w:jc w:val="left"/>
        <w:rPr/>
      </w:pPr>
      <w:r>
        <w:rPr/>
        <w:t>路徑成本：字串變為Ｅ前所轉換的次數</w:t>
      </w:r>
    </w:p>
    <w:p>
      <w:pPr>
        <w:pStyle w:val="Normal"/>
        <w:jc w:val="left"/>
        <w:rPr/>
      </w:pPr>
      <w:r>
        <w:rPr/>
        <w:t>(c)</w:t>
      </w:r>
    </w:p>
    <w:p>
      <w:pPr>
        <w:pStyle w:val="Normal"/>
        <w:jc w:val="left"/>
        <w:rPr/>
      </w:pPr>
      <w:r>
        <w:rPr/>
        <w:t>狀態：每個方格可能為未上色、已上色、無底洞，代理人處於未上色方塊上。</w:t>
      </w:r>
    </w:p>
    <w:p>
      <w:pPr>
        <w:pStyle w:val="Normal"/>
        <w:jc w:val="left"/>
        <w:rPr/>
      </w:pPr>
      <w:r>
        <w:rPr/>
        <w:t>初始狀態：所有方格為未上色或無底洞，代理人處於任意未上色方塊上。</w:t>
      </w:r>
    </w:p>
    <w:p>
      <w:pPr>
        <w:pStyle w:val="Normal"/>
        <w:jc w:val="left"/>
        <w:rPr/>
      </w:pPr>
      <w:r>
        <w:rPr/>
        <w:t>行動：上色、向上移動、向左移動、向下移動、向右移動。</w:t>
      </w:r>
    </w:p>
    <w:p>
      <w:pPr>
        <w:pStyle w:val="Normal"/>
        <w:jc w:val="left"/>
        <w:rPr/>
      </w:pPr>
      <w:r>
        <w:rPr/>
        <w:t>轉移模型：改變行動後的方格結果及代理人所在位置。</w:t>
      </w:r>
    </w:p>
    <w:p>
      <w:pPr>
        <w:pStyle w:val="Normal"/>
        <w:jc w:val="left"/>
        <w:rPr/>
      </w:pPr>
      <w:r>
        <w:rPr/>
        <w:t>目標測試：是否所有非無底洞格子皆已上色。</w:t>
      </w:r>
    </w:p>
    <w:p>
      <w:pPr>
        <w:pStyle w:val="Normal"/>
        <w:jc w:val="left"/>
        <w:rPr/>
      </w:pPr>
      <w:r>
        <w:rPr/>
        <w:t>路徑成本：所有移動次數。</w:t>
      </w:r>
    </w:p>
    <w:p>
      <w:pPr>
        <w:pStyle w:val="Normal"/>
        <w:jc w:val="left"/>
        <w:rPr/>
      </w:pPr>
      <w:r>
        <w:rPr/>
        <w:t>(</w:t>
      </w:r>
      <w:r>
        <w:rPr/>
        <w:t>d)</w:t>
      </w:r>
    </w:p>
    <w:p>
      <w:pPr>
        <w:pStyle w:val="Normal"/>
        <w:jc w:val="left"/>
        <w:rPr/>
      </w:pPr>
      <w:r>
        <w:rPr/>
        <w:t>狀態：船上</w:t>
      </w:r>
      <w:r>
        <w:rPr/>
        <w:t>13*13</w:t>
      </w:r>
      <w:r>
        <w:rPr/>
        <w:t>格的空間中每格含有</w:t>
      </w:r>
      <w:r>
        <w:rPr/>
        <w:t>0~5</w:t>
      </w:r>
      <w:r>
        <w:rPr/>
        <w:t>個集裝箱，起重機處於空間中任意位置。</w:t>
      </w:r>
    </w:p>
    <w:p>
      <w:pPr>
        <w:pStyle w:val="Normal"/>
        <w:jc w:val="left"/>
        <w:rPr/>
      </w:pPr>
      <w:r>
        <w:rPr/>
        <w:t>初始狀態：船上無任何集裝箱，起重機處於任意位置。</w:t>
      </w:r>
    </w:p>
    <w:p>
      <w:pPr>
        <w:pStyle w:val="Normal"/>
        <w:jc w:val="left"/>
        <w:rPr/>
      </w:pPr>
      <w:r>
        <w:rPr/>
        <w:t>行動：起重機向前移動、向左移動、向後移動、向右移動、放下集裝箱。</w:t>
      </w:r>
    </w:p>
    <w:p>
      <w:pPr>
        <w:pStyle w:val="Normal"/>
        <w:jc w:val="left"/>
        <w:rPr/>
      </w:pPr>
      <w:r>
        <w:rPr/>
        <w:t>轉移模型：改變格子中的集裝箱數及起重機所在位置。</w:t>
      </w:r>
    </w:p>
    <w:p>
      <w:pPr>
        <w:pStyle w:val="Normal"/>
        <w:jc w:val="left"/>
        <w:rPr/>
      </w:pPr>
      <w:r>
        <w:rPr/>
        <w:t>目標測試：所有格子皆含有</w:t>
      </w:r>
      <w:r>
        <w:rPr/>
        <w:t>5</w:t>
      </w:r>
      <w:r>
        <w:rPr/>
        <w:t>個集裝箱。</w:t>
      </w:r>
    </w:p>
    <w:p>
      <w:pPr>
        <w:pStyle w:val="Normal"/>
        <w:jc w:val="left"/>
        <w:rPr/>
      </w:pPr>
      <w:r>
        <w:rPr/>
        <w:t>路徑成本：起重機總共移動次數。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3.3</w:t>
      </w:r>
    </w:p>
    <w:p>
      <w:pPr>
        <w:pStyle w:val="Normal"/>
        <w:jc w:val="left"/>
        <w:rPr/>
      </w:pPr>
      <w:r>
        <w:rPr/>
        <w:t>(</w:t>
      </w:r>
      <w:r>
        <w:rPr/>
        <w:t>a)</w:t>
      </w:r>
    </w:p>
    <w:p>
      <w:pPr>
        <w:pStyle w:val="Normal"/>
        <w:jc w:val="left"/>
        <w:rPr/>
      </w:pPr>
      <w:r>
        <w:rPr/>
        <w:t>狀態：每個方格為藍色或紅色，代理人處於任意位置。</w:t>
      </w:r>
    </w:p>
    <w:p>
      <w:pPr>
        <w:pStyle w:val="Normal"/>
        <w:jc w:val="left"/>
        <w:rPr/>
      </w:pPr>
      <w:r>
        <w:rPr/>
        <w:t>初始狀態：每個方格為藍色或紅色，代理人處於任意位置。</w:t>
      </w:r>
    </w:p>
    <w:p>
      <w:pPr>
        <w:pStyle w:val="Normal"/>
        <w:jc w:val="left"/>
        <w:rPr/>
      </w:pPr>
      <w:r>
        <w:rPr/>
        <w:t>行動：塗成紅色、塗成藍色、向上移動、向左移動、向下移動、向右移動。</w:t>
      </w:r>
    </w:p>
    <w:p>
      <w:pPr>
        <w:pStyle w:val="Normal"/>
        <w:jc w:val="left"/>
        <w:rPr/>
      </w:pPr>
      <w:r>
        <w:rPr/>
        <w:t>轉移模型：改變行動後的方格結果及代理人位置。</w:t>
      </w:r>
    </w:p>
    <w:p>
      <w:pPr>
        <w:pStyle w:val="Normal"/>
        <w:jc w:val="left"/>
        <w:rPr/>
      </w:pPr>
      <w:r>
        <w:rPr/>
        <w:t>目標測試：</w:t>
      </w:r>
      <w:bookmarkStart w:id="0" w:name="__DdeLink__2_863364160"/>
      <w:r>
        <w:rPr/>
        <w:t>3*3</w:t>
      </w:r>
      <w:r>
        <w:rPr/>
        <w:t>的</w:t>
      </w:r>
      <w:r>
        <w:rPr/>
        <w:t>方格群中顏色相同且相鄰方格群顏色皆不同。</w:t>
      </w:r>
      <w:bookmarkEnd w:id="0"/>
    </w:p>
    <w:p>
      <w:pPr>
        <w:pStyle w:val="Normal"/>
        <w:jc w:val="left"/>
        <w:rPr/>
      </w:pPr>
      <w:r>
        <w:rPr/>
        <w:t>路徑成本：所有移動次數。</w:t>
      </w:r>
    </w:p>
    <w:p>
      <w:pPr>
        <w:pStyle w:val="Normal"/>
        <w:jc w:val="left"/>
        <w:rPr/>
      </w:pPr>
      <w:r>
        <w:rPr/>
        <w:t>狀態空間：代理人位置</w:t>
      </w:r>
      <w:r>
        <w:rPr/>
        <w:t>(</w:t>
      </w:r>
      <w:r>
        <w:rPr/>
        <w:t>9*9</w:t>
      </w:r>
      <w:r>
        <w:rPr/>
        <w:t>)*</w:t>
      </w:r>
      <w:r>
        <w:rPr/>
        <w:t>所有方格的顏色組合</w:t>
      </w:r>
      <w:r>
        <w:rPr/>
        <w:t>(</w:t>
      </w:r>
      <w:r>
        <w:rPr/>
        <w:t>2^(9*9)</w:t>
      </w:r>
      <w:r>
        <w:rPr/>
        <w:t xml:space="preserve">) </w:t>
      </w:r>
      <w:r>
        <w:rPr/>
        <w:t>= 81*(2^81)</w:t>
      </w:r>
    </w:p>
    <w:p>
      <w:pPr>
        <w:pStyle w:val="Normal"/>
        <w:jc w:val="left"/>
        <w:rPr/>
      </w:pPr>
      <w:r>
        <w:rPr/>
        <w:t>(b)</w:t>
      </w:r>
    </w:p>
    <w:p>
      <w:pPr>
        <w:pStyle w:val="Normal"/>
        <w:jc w:val="left"/>
        <w:rPr/>
      </w:pPr>
      <w:r>
        <w:rPr/>
        <w:t>狀態：每個方格為藍色或紅色，代理人位於第</w:t>
      </w:r>
      <w:r>
        <w:rPr/>
        <w:t>N</w:t>
      </w:r>
      <w:r>
        <w:rPr/>
        <w:t>個方格</w:t>
      </w:r>
      <w:r>
        <w:rPr/>
        <w:t>(N=</w:t>
      </w:r>
      <w:r>
        <w:rPr/>
        <w:t>當前行動數</w:t>
      </w:r>
      <w:r>
        <w:rPr/>
        <w:t>)</w:t>
      </w:r>
      <w:r>
        <w:rPr/>
        <w:t>。</w:t>
      </w:r>
    </w:p>
    <w:p>
      <w:pPr>
        <w:pStyle w:val="Normal"/>
        <w:jc w:val="left"/>
        <w:rPr/>
      </w:pPr>
      <w:r>
        <w:rPr/>
        <w:t>初始狀態：每個方格為藍色或紅色，代理人位於第</w:t>
      </w:r>
      <w:r>
        <w:rPr/>
        <w:t>1</w:t>
      </w:r>
      <w:r>
        <w:rPr/>
        <w:t>個方格。</w:t>
      </w:r>
    </w:p>
    <w:p>
      <w:pPr>
        <w:pStyle w:val="Normal"/>
        <w:jc w:val="left"/>
        <w:rPr/>
      </w:pPr>
      <w:r>
        <w:rPr/>
        <w:t>行動：塗成紅色、塗成藍色、向下一個方格移動。</w:t>
      </w:r>
    </w:p>
    <w:p>
      <w:pPr>
        <w:pStyle w:val="Normal"/>
        <w:jc w:val="left"/>
        <w:rPr/>
      </w:pPr>
      <w:r>
        <w:rPr/>
        <w:t>轉移模型：</w:t>
      </w:r>
      <w:r>
        <w:rPr/>
        <w:t>改變行動後的方格結果及代理人位置。</w:t>
      </w:r>
    </w:p>
    <w:p>
      <w:pPr>
        <w:pStyle w:val="Normal"/>
        <w:jc w:val="left"/>
        <w:rPr/>
      </w:pPr>
      <w:r>
        <w:rPr/>
        <w:t>目標測試：漆完所有方格時</w:t>
      </w:r>
      <w:r>
        <w:rPr/>
        <w:t>3*3</w:t>
      </w:r>
      <w:r>
        <w:rPr/>
        <w:t>的方格群中顏色相同且相鄰方格群顏色皆不同。</w:t>
      </w:r>
    </w:p>
    <w:p>
      <w:pPr>
        <w:pStyle w:val="Normal"/>
        <w:jc w:val="left"/>
        <w:rPr/>
      </w:pPr>
      <w:r>
        <w:rPr/>
        <w:t>路徑成本：所有移動次數</w:t>
      </w:r>
      <w:r>
        <w:rPr/>
        <w:t>(=80</w:t>
      </w:r>
      <w:r>
        <w:rPr/>
        <w:t>次</w:t>
      </w:r>
      <w:r>
        <w:rPr/>
        <w:t>)</w:t>
      </w:r>
    </w:p>
    <w:p>
      <w:pPr>
        <w:pStyle w:val="Normal"/>
        <w:jc w:val="left"/>
        <w:rPr/>
      </w:pPr>
      <w:r>
        <w:rPr/>
        <w:t>狀態空間：所有方格顏色組合</w:t>
      </w:r>
      <w:r>
        <w:rPr/>
        <w:t>(2^</w:t>
      </w:r>
      <w:r>
        <w:rPr/>
        <w:t>(</w:t>
      </w:r>
      <w:r>
        <w:rPr/>
        <w:t>9*9</w:t>
      </w:r>
      <w:r>
        <w:rPr/>
        <w:t>)</w:t>
      </w:r>
      <w:r>
        <w:rPr/>
        <w:t>)=2^81</w:t>
      </w:r>
    </w:p>
    <w:p>
      <w:pPr>
        <w:pStyle w:val="Normal"/>
        <w:jc w:val="left"/>
        <w:rPr/>
      </w:pPr>
      <w:r>
        <w:rPr/>
        <w:t>BFS</w:t>
      </w:r>
      <w:r>
        <w:rPr/>
        <w:t>時間</w:t>
      </w:r>
      <w:r>
        <w:rPr/>
        <w:t>=(B+BB+BR+BBB+BBR+...)*(BR</w:t>
      </w:r>
      <w:r>
        <w:rPr/>
        <w:t>交換</w:t>
      </w:r>
      <w:r>
        <w:rPr/>
        <w:t>)=(1+80*2)*2=322</w:t>
      </w:r>
    </w:p>
    <w:p>
      <w:pPr>
        <w:pStyle w:val="Normal"/>
        <w:jc w:val="left"/>
        <w:rPr/>
      </w:pPr>
      <w:r>
        <w:rPr/>
        <w:t xml:space="preserve">iterative </w:t>
      </w:r>
      <w:r>
        <w:rPr/>
        <w:t>deeping search</w:t>
      </w:r>
      <w:r>
        <w:rPr/>
        <w:t>時間</w:t>
      </w:r>
      <w:r>
        <w:rPr/>
        <w:t>=((B)+(B+BB+BR)+(B+BB+BR+BBB+BBR)+...)*(BR</w:t>
      </w:r>
      <w:r>
        <w:rPr/>
        <w:t>交換</w:t>
      </w:r>
      <w:r>
        <w:rPr/>
        <w:t>)=(1*80+2*79+2*78+...)*2=12800</w:t>
      </w:r>
    </w:p>
    <w:p>
      <w:pPr>
        <w:pStyle w:val="Normal"/>
        <w:jc w:val="left"/>
        <w:rPr/>
      </w:pPr>
      <w:r>
        <w:rPr/>
        <w:t>(c)</w:t>
      </w:r>
    </w:p>
    <w:p>
      <w:pPr>
        <w:pStyle w:val="Normal"/>
        <w:jc w:val="left"/>
        <w:rPr/>
      </w:pPr>
      <w:r>
        <w:rPr/>
        <w:t>狀態：每個方格群為藍色或紅色，代理人位於任意方格群。</w:t>
      </w:r>
    </w:p>
    <w:p>
      <w:pPr>
        <w:pStyle w:val="Normal"/>
        <w:jc w:val="left"/>
        <w:rPr/>
      </w:pPr>
      <w:r>
        <w:rPr/>
        <w:t>初始狀態：每個方格群為藍色或紅色，代理人位於任意方格群。</w:t>
      </w:r>
    </w:p>
    <w:p>
      <w:pPr>
        <w:pStyle w:val="Normal"/>
        <w:jc w:val="left"/>
        <w:rPr/>
      </w:pPr>
      <w:r>
        <w:rPr/>
        <w:t>行動：將該方格群塗成藍色、塗成紅色、往上方格群移動、往左方格群移動、往下方格群移動、往右方格群移動。</w:t>
      </w:r>
    </w:p>
    <w:p>
      <w:pPr>
        <w:pStyle w:val="Normal"/>
        <w:jc w:val="left"/>
        <w:rPr/>
      </w:pPr>
      <w:r>
        <w:rPr/>
        <w:t>轉移模型：改變行動後的方格結果及代理人位置。</w:t>
      </w:r>
    </w:p>
    <w:p>
      <w:pPr>
        <w:pStyle w:val="Normal"/>
        <w:jc w:val="left"/>
        <w:rPr/>
      </w:pPr>
      <w:r>
        <w:rPr/>
        <w:t>目標測試：相鄰方格群顏色皆不同。</w:t>
      </w:r>
    </w:p>
    <w:p>
      <w:pPr>
        <w:pStyle w:val="Normal"/>
        <w:jc w:val="left"/>
        <w:rPr/>
      </w:pPr>
      <w:r>
        <w:rPr/>
        <w:t>路徑成本：所有移動次數。</w:t>
      </w:r>
    </w:p>
    <w:p>
      <w:pPr>
        <w:pStyle w:val="Normal"/>
        <w:jc w:val="left"/>
        <w:rPr/>
      </w:pPr>
      <w:r>
        <w:rPr/>
        <w:t>狀態空間：代理人位置</w:t>
      </w:r>
      <w:r>
        <w:rPr/>
        <w:t>(3*3)*</w:t>
      </w:r>
      <w:r>
        <w:rPr/>
        <w:t>所有方格群顏色組合</w:t>
      </w:r>
      <w:r>
        <w:rPr/>
        <w:t>(2^(3*3)) = 9*(2^9)</w:t>
      </w:r>
    </w:p>
    <w:p>
      <w:pPr>
        <w:pStyle w:val="Normal"/>
        <w:jc w:val="left"/>
        <w:rPr/>
      </w:pPr>
      <w:r>
        <w:rPr/>
        <w:t>(d)</w:t>
      </w:r>
    </w:p>
    <w:p>
      <w:pPr>
        <w:pStyle w:val="Normal"/>
        <w:jc w:val="left"/>
        <w:rPr/>
      </w:pPr>
      <w:r>
        <w:rPr/>
        <w:t>[R B R]</w:t>
        <w:tab/>
        <w:t>[B R B]</w:t>
      </w:r>
    </w:p>
    <w:p>
      <w:pPr>
        <w:pStyle w:val="Normal"/>
        <w:jc w:val="left"/>
        <w:rPr/>
      </w:pPr>
      <w:r>
        <w:rPr/>
        <w:t>[B R B]</w:t>
        <w:tab/>
        <w:t>[R B R]</w:t>
      </w:r>
    </w:p>
    <w:p>
      <w:pPr>
        <w:pStyle w:val="Normal"/>
        <w:jc w:val="left"/>
        <w:rPr/>
      </w:pPr>
      <w:r>
        <w:rPr/>
        <w:t>[R B R]</w:t>
        <w:tab/>
        <w:t>[B R B]</w:t>
      </w:r>
    </w:p>
    <w:p>
      <w:pPr>
        <w:pStyle w:val="Normal"/>
        <w:jc w:val="left"/>
        <w:rPr/>
      </w:pPr>
      <w:r>
        <w:rPr/>
        <w:t>兩種</w:t>
      </w:r>
    </w:p>
    <w:p>
      <w:pPr>
        <w:pStyle w:val="Normal"/>
        <w:jc w:val="left"/>
        <w:rPr/>
      </w:pPr>
      <w:r>
        <w:rPr/>
        <w:t>(</w:t>
      </w:r>
      <w:r>
        <w:rPr/>
        <w:t>e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3.9</w:t>
      </w:r>
    </w:p>
    <w:p>
      <w:pPr>
        <w:pStyle w:val="Normal"/>
        <w:jc w:val="left"/>
        <w:rPr/>
      </w:pPr>
      <w:r>
        <w:rPr/>
        <w:t>(a)</w:t>
      </w:r>
    </w:p>
    <w:p>
      <w:pPr>
        <w:pStyle w:val="Normal"/>
        <w:jc w:val="left"/>
        <w:rPr/>
      </w:pPr>
      <w:r>
        <w:rPr/>
        <w:t>狀態：船處於左岸或右岸，於停靠岸上和船上的</w:t>
      </w:r>
      <w:r>
        <w:rPr/>
        <w:t>{</w:t>
      </w:r>
      <w:r>
        <w:rPr/>
        <w:t>傳教士數量大於食人族數量</w:t>
      </w:r>
      <w:r>
        <w:rPr/>
        <w:t>}</w:t>
      </w:r>
      <w:r>
        <w:rPr/>
        <w:t>或</w:t>
      </w:r>
      <w:r>
        <w:rPr/>
        <w:t>{</w:t>
      </w:r>
      <w:r>
        <w:rPr/>
        <w:t>傳教士數量為</w:t>
      </w:r>
      <w:r>
        <w:rPr/>
        <w:t>0}</w:t>
      </w:r>
      <w:r>
        <w:rPr/>
        <w:t>，另一個岸上條件相同。</w:t>
      </w:r>
    </w:p>
    <w:p>
      <w:pPr>
        <w:pStyle w:val="Normal"/>
        <w:jc w:val="left"/>
        <w:rPr/>
      </w:pPr>
      <w:r>
        <w:rPr/>
        <w:t>初始狀態：船位於左岸</w:t>
      </w:r>
      <w:r>
        <w:rPr/>
        <w:t>(</w:t>
      </w:r>
      <w:r>
        <w:rPr/>
        <w:t>或右岸</w:t>
      </w:r>
      <w:r>
        <w:rPr/>
        <w:t>)</w:t>
      </w:r>
      <w:r>
        <w:rPr/>
        <w:t>，</w:t>
      </w:r>
      <w:r>
        <w:rPr/>
        <w:t>3</w:t>
      </w:r>
      <w:r>
        <w:rPr/>
        <w:t>名傳教士與</w:t>
      </w:r>
      <w:r>
        <w:rPr/>
        <w:t>3</w:t>
      </w:r>
      <w:r>
        <w:rPr/>
        <w:t>名食人族皆與船位於同一岸。</w:t>
      </w:r>
    </w:p>
    <w:p>
      <w:pPr>
        <w:pStyle w:val="Normal"/>
        <w:jc w:val="left"/>
        <w:rPr/>
      </w:pPr>
      <w:r>
        <w:rPr/>
        <w:t>行動：船上載著</w:t>
      </w:r>
      <w:r>
        <w:rPr/>
        <w:t>2</w:t>
      </w:r>
      <w:r>
        <w:rPr/>
        <w:t>名傳教士渡河、船上載著</w:t>
      </w:r>
      <w:r>
        <w:rPr/>
        <w:t>2</w:t>
      </w:r>
      <w:r>
        <w:rPr/>
        <w:t>名食人族渡河、船上載著各</w:t>
      </w:r>
      <w:r>
        <w:rPr/>
        <w:t>1</w:t>
      </w:r>
      <w:r>
        <w:rPr/>
        <w:t>名傳教士和食人族渡河、船上載著</w:t>
      </w:r>
      <w:r>
        <w:rPr/>
        <w:t>1</w:t>
      </w:r>
      <w:r>
        <w:rPr/>
        <w:t>名傳教士渡河、船上載著</w:t>
      </w:r>
      <w:r>
        <w:rPr/>
        <w:t>1</w:t>
      </w:r>
      <w:r>
        <w:rPr/>
        <w:t>名食人族渡河。</w:t>
      </w:r>
    </w:p>
    <w:p>
      <w:pPr>
        <w:pStyle w:val="Normal"/>
        <w:jc w:val="left"/>
        <w:rPr/>
      </w:pPr>
      <w:r>
        <w:rPr/>
        <w:t>轉移模型：渡河後兩岸傳教士和食人族數量。</w:t>
      </w:r>
    </w:p>
    <w:p>
      <w:pPr>
        <w:pStyle w:val="Normal"/>
        <w:jc w:val="left"/>
        <w:rPr/>
      </w:pPr>
      <w:r>
        <w:rPr/>
        <w:t>目標測試：</w:t>
      </w:r>
      <w:r>
        <w:rPr/>
        <w:t>3</w:t>
      </w:r>
      <w:r>
        <w:rPr/>
        <w:t>名傳教士和</w:t>
      </w:r>
      <w:r>
        <w:rPr/>
        <w:t>3</w:t>
      </w:r>
      <w:r>
        <w:rPr/>
        <w:t>名食人族皆位於起始岸的另一岸</w:t>
      </w:r>
    </w:p>
    <w:p>
      <w:pPr>
        <w:pStyle w:val="Normal"/>
        <w:jc w:val="left"/>
        <w:rPr/>
      </w:pPr>
      <w:r>
        <w:rPr/>
        <w:t>路徑成本：所有渡河次數。</w:t>
      </w:r>
    </w:p>
    <w:p>
      <w:pPr>
        <w:pStyle w:val="Normal"/>
        <w:jc w:val="left"/>
        <w:rPr/>
      </w:pPr>
      <w:r>
        <w:rPr/>
        <w:t>狀態空間：小於每個人處於兩岸和船的可能組合</w:t>
      </w:r>
      <w:r>
        <w:rPr/>
        <w:t>(&lt;</w:t>
      </w:r>
      <w:r>
        <w:rPr/>
        <w:t>3^6</w:t>
      </w:r>
      <w:r>
        <w:rPr/>
        <w:t>)</w:t>
      </w:r>
    </w:p>
    <w:p>
      <w:pPr>
        <w:pStyle w:val="Normal"/>
        <w:jc w:val="left"/>
        <w:rPr/>
      </w:pPr>
      <w:r>
        <w:rPr/>
        <w:t>(</w:t>
      </w:r>
      <w:r>
        <w:rPr/>
        <w:t>b)</w:t>
      </w:r>
    </w:p>
    <w:p>
      <w:pPr>
        <w:pStyle w:val="Normal"/>
        <w:jc w:val="left"/>
        <w:rPr/>
      </w:pPr>
      <w:r>
        <w:rPr/>
        <w:t>檢查重複狀態可防止陷入無限循環</w:t>
      </w:r>
    </w:p>
    <w:p>
      <w:pPr>
        <w:pStyle w:val="Normal"/>
        <w:jc w:val="left"/>
        <w:rPr/>
      </w:pPr>
      <w:r>
        <w:rPr/>
        <w:t>(c)</w:t>
      </w:r>
    </w:p>
    <w:p>
      <w:pPr>
        <w:pStyle w:val="Normal"/>
        <w:jc w:val="left"/>
        <w:rPr/>
      </w:pPr>
      <w:r>
        <w:rPr/>
        <w:t>失敗條件多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3.22</w:t>
      </w:r>
    </w:p>
    <w:p>
      <w:pPr>
        <w:pStyle w:val="Normal"/>
        <w:jc w:val="left"/>
        <w:rPr/>
      </w:pPr>
      <w:r>
        <w:rPr/>
        <w:t>(</w:t>
      </w:r>
      <w:r>
        <w:rPr/>
        <w:t>a)</w:t>
      </w:r>
    </w:p>
    <w:p>
      <w:pPr>
        <w:pStyle w:val="Normal"/>
        <w:jc w:val="left"/>
        <w:rPr/>
      </w:pPr>
      <w:r>
        <w:rPr/>
        <w:t>當所有節點已依成本大小排序，</w:t>
      </w:r>
      <w:r>
        <w:rPr/>
        <w:t>breadth-first search</w:t>
      </w:r>
      <w:r>
        <w:rPr/>
        <w:t>所選擇的節點便會與</w:t>
      </w:r>
      <w:r>
        <w:rPr/>
        <w:t>uniform-cost search</w:t>
      </w:r>
      <w:r>
        <w:rPr/>
        <w:t>相同</w:t>
      </w:r>
    </w:p>
    <w:p>
      <w:pPr>
        <w:pStyle w:val="Normal"/>
        <w:jc w:val="left"/>
        <w:rPr/>
      </w:pPr>
      <w:r>
        <w:rPr/>
        <w:t>(b)</w:t>
      </w:r>
    </w:p>
    <w:p>
      <w:pPr>
        <w:pStyle w:val="Normal"/>
        <w:jc w:val="left"/>
        <w:rPr/>
      </w:pPr>
      <w:r>
        <w:rPr/>
        <w:t>當所有節點已依最短距離排序，</w:t>
      </w:r>
      <w:r>
        <w:rPr/>
        <w:t>depth-first search</w:t>
      </w:r>
      <w:r>
        <w:rPr/>
        <w:t>所選擇的節點便會與</w:t>
      </w:r>
      <w:r>
        <w:rPr/>
        <w:t>best-first tree search</w:t>
      </w:r>
      <w:r>
        <w:rPr/>
        <w:t>相同</w:t>
      </w:r>
    </w:p>
    <w:p>
      <w:pPr>
        <w:pStyle w:val="Normal"/>
        <w:jc w:val="left"/>
        <w:rPr/>
      </w:pPr>
      <w:r>
        <w:rPr/>
        <w:t>(</w:t>
      </w:r>
      <w:r>
        <w:rPr/>
        <w:t>c)</w:t>
      </w:r>
    </w:p>
    <w:p>
      <w:pPr>
        <w:pStyle w:val="Normal"/>
        <w:jc w:val="left"/>
        <w:rPr/>
      </w:pPr>
      <w:r>
        <w:rPr/>
        <w:t>當正確解答正好為前</w:t>
      </w:r>
      <w:r>
        <w:rPr/>
        <w:t>N</w:t>
      </w:r>
      <w:r>
        <w:rPr/>
        <w:t>條最短路徑時，兩者所選擇的節點相同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>ACS</w:t>
    </w:r>
    <w:r>
      <w:rPr/>
      <w:t xml:space="preserve">105111 </w:t>
    </w:r>
    <w:r>
      <w:rPr/>
      <w:t>呂易澄</w:t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LibreOffice/6.0.5.2$Windows_X86_64 LibreOffice_project/54c8cbb85f300ac59db32fe8a675ff7683cd5a16</Application>
  <Pages>2</Pages>
  <Words>1548</Words>
  <Characters>1898</Characters>
  <CharactersWithSpaces>1935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2018-10-29T16:03:22Z</dcterms:created>
  <dc:creator/>
  <dc:description/>
  <dc:language>zh-TW</dc:language>
  <cp:lastModifiedBy/>
  <dcterms:modified xsi:type="dcterms:W3CDTF">2018-10-29T20:44:20Z</dcterms:modified>
  <cp:revision>9</cp:revision>
  <dc:subject/>
  <dc:title/>
</cp:coreProperties>
</file>