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EFF" w:rsidRPr="00204E67" w:rsidRDefault="00204E67">
      <w:pPr>
        <w:rPr>
          <w:b/>
        </w:rPr>
      </w:pPr>
      <w:r w:rsidRPr="00204E67">
        <w:rPr>
          <w:rFonts w:hint="eastAsia"/>
          <w:b/>
        </w:rPr>
        <w:t>抽象工廠模式</w:t>
      </w:r>
      <w:r w:rsidRPr="00204E67">
        <w:rPr>
          <w:rFonts w:hint="eastAsia"/>
          <w:b/>
        </w:rPr>
        <w:t>(</w:t>
      </w:r>
      <w:r w:rsidRPr="00204E67">
        <w:rPr>
          <w:b/>
        </w:rPr>
        <w:t>Abstract factory pattern</w:t>
      </w:r>
      <w:r w:rsidRPr="00204E67">
        <w:rPr>
          <w:rFonts w:hint="eastAsia"/>
          <w:b/>
        </w:rPr>
        <w:t>)</w:t>
      </w:r>
    </w:p>
    <w:p w:rsidR="00204E67" w:rsidRDefault="00204E67">
      <w:r>
        <w:rPr>
          <w:rFonts w:hint="eastAsia"/>
        </w:rPr>
        <w:t>目的：</w:t>
      </w:r>
      <w:r w:rsidRPr="00204E67">
        <w:rPr>
          <w:rFonts w:hint="eastAsia"/>
        </w:rPr>
        <w:t>提供一個創建一系列相關或相互依賴對象的接口，而無需指定它們具體的類</w:t>
      </w:r>
      <w:bookmarkStart w:id="0" w:name="_GoBack"/>
      <w:bookmarkEnd w:id="0"/>
    </w:p>
    <w:p w:rsidR="00204E67" w:rsidRDefault="005A7496">
      <w:r>
        <w:rPr>
          <w:rFonts w:hint="eastAsia"/>
        </w:rPr>
        <w:t>動機：假如我們此時要做出一個「圖案工廠」，每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圖案可能都會有不同的顏色，不同的形狀，此時我們就可以使用抽象工廠模式在圖案工廠</w:t>
      </w:r>
      <w:r>
        <w:rPr>
          <w:rFonts w:hint="eastAsia"/>
        </w:rPr>
        <w:t>(</w:t>
      </w:r>
      <w:r>
        <w:rPr>
          <w:rFonts w:hint="eastAsia"/>
        </w:rPr>
        <w:t>抽象工廠</w:t>
      </w:r>
      <w:r>
        <w:rPr>
          <w:rFonts w:hint="eastAsia"/>
        </w:rPr>
        <w:t>)</w:t>
      </w:r>
      <w:r>
        <w:rPr>
          <w:rFonts w:hint="eastAsia"/>
        </w:rPr>
        <w:t>底下建立出顏色工廠和形狀工廠等</w:t>
      </w:r>
    </w:p>
    <w:p w:rsidR="005A7496" w:rsidRDefault="005A7496">
      <w:r>
        <w:rPr>
          <w:rFonts w:hint="eastAsia"/>
        </w:rPr>
        <w:t>結構：</w:t>
      </w:r>
    </w:p>
    <w:p w:rsidR="005A7496" w:rsidRDefault="005A7496">
      <w:r>
        <w:rPr>
          <w:noProof/>
        </w:rPr>
        <w:drawing>
          <wp:inline distT="0" distB="0" distL="0" distR="0">
            <wp:extent cx="5236352" cy="4086225"/>
            <wp:effectExtent l="0" t="0" r="2540" b="0"/>
            <wp:docPr id="1" name="圖片 1" descr="æ½è±¡å·¥å» æ¨¡å¼çUML å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æ½è±¡å·¥å» æ¨¡å¼çUML å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277" cy="412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496" w:rsidRDefault="005A7496" w:rsidP="008D4D45">
      <w:r>
        <w:rPr>
          <w:rFonts w:hint="eastAsia"/>
        </w:rPr>
        <w:t>應用性：適用於</w:t>
      </w:r>
      <w:r w:rsidR="008D4D45">
        <w:rPr>
          <w:rFonts w:hint="eastAsia"/>
        </w:rPr>
        <w:t>一個系統要獨立於它的產品的建立、組合和表示時</w:t>
      </w:r>
      <w:r w:rsidR="008D4D45">
        <w:rPr>
          <w:rFonts w:hint="eastAsia"/>
        </w:rPr>
        <w:t>；一個系統要由多個產品系列中的一個來配置時；需要強調一系列相關的產品物件的設計以便進行聯合使用時；</w:t>
      </w:r>
      <w:r w:rsidR="008D4D45">
        <w:rPr>
          <w:rFonts w:hint="eastAsia"/>
        </w:rPr>
        <w:t>提供一個產品類別庫，而只想顯示它們的介面而不是實現時。</w:t>
      </w:r>
    </w:p>
    <w:p w:rsidR="008D4D45" w:rsidRDefault="008D4D45" w:rsidP="008D4D45">
      <w:r>
        <w:rPr>
          <w:rFonts w:hint="eastAsia"/>
        </w:rPr>
        <w:t>參與者：抽象工廠</w:t>
      </w:r>
      <w:r>
        <w:rPr>
          <w:rFonts w:hint="eastAsia"/>
        </w:rPr>
        <w:t>(</w:t>
      </w:r>
      <w:r>
        <w:rPr>
          <w:rFonts w:hint="eastAsia"/>
        </w:rPr>
        <w:t>用戶端使用的主要接口</w:t>
      </w:r>
      <w:r>
        <w:rPr>
          <w:rFonts w:hint="eastAsia"/>
        </w:rPr>
        <w:t>)</w:t>
      </w:r>
      <w:r>
        <w:rPr>
          <w:rFonts w:hint="eastAsia"/>
        </w:rPr>
        <w:t>、具體工廠</w:t>
      </w:r>
      <w:r>
        <w:rPr>
          <w:rFonts w:hint="eastAsia"/>
        </w:rPr>
        <w:t>(</w:t>
      </w:r>
      <w:r>
        <w:rPr>
          <w:rFonts w:hint="eastAsia"/>
        </w:rPr>
        <w:t>產品的實際生產者</w:t>
      </w:r>
      <w:r>
        <w:rPr>
          <w:rFonts w:hint="eastAsia"/>
        </w:rPr>
        <w:t>)</w:t>
      </w:r>
    </w:p>
    <w:p w:rsidR="008D4D45" w:rsidRDefault="008D4D45" w:rsidP="008D4D45">
      <w:r>
        <w:rPr>
          <w:rFonts w:hint="eastAsia"/>
        </w:rPr>
        <w:t>合作法：由多個圍繞於抽象工廠的具體工廠生產產品，並由抽象工廠負責與用戶端連接</w:t>
      </w:r>
    </w:p>
    <w:p w:rsidR="008D4D45" w:rsidRDefault="008D4D45" w:rsidP="008D4D45"/>
    <w:p w:rsidR="008D4D45" w:rsidRPr="008D4D45" w:rsidRDefault="008D4D45" w:rsidP="008D4D45">
      <w:pPr>
        <w:rPr>
          <w:rFonts w:hint="eastAsia"/>
        </w:rPr>
      </w:pPr>
      <w:r>
        <w:rPr>
          <w:rFonts w:hint="eastAsia"/>
        </w:rPr>
        <w:t>參考來源：</w:t>
      </w:r>
      <w:proofErr w:type="gramStart"/>
      <w:r>
        <w:rPr>
          <w:rFonts w:hint="eastAsia"/>
        </w:rPr>
        <w:t>維基百</w:t>
      </w:r>
      <w:proofErr w:type="gramEnd"/>
      <w:r>
        <w:rPr>
          <w:rFonts w:hint="eastAsia"/>
        </w:rPr>
        <w:t>科、</w:t>
      </w:r>
      <w:r>
        <w:rPr>
          <w:rFonts w:hint="eastAsia"/>
        </w:rPr>
        <w:t>RUNOOB</w:t>
      </w:r>
      <w:r>
        <w:t>.COM</w:t>
      </w:r>
    </w:p>
    <w:sectPr w:rsidR="008D4D45" w:rsidRPr="008D4D4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9D0" w:rsidRDefault="008F59D0" w:rsidP="00784702">
      <w:r>
        <w:separator/>
      </w:r>
    </w:p>
  </w:endnote>
  <w:endnote w:type="continuationSeparator" w:id="0">
    <w:p w:rsidR="008F59D0" w:rsidRDefault="008F59D0" w:rsidP="00784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9D0" w:rsidRDefault="008F59D0" w:rsidP="00784702">
      <w:r>
        <w:separator/>
      </w:r>
    </w:p>
  </w:footnote>
  <w:footnote w:type="continuationSeparator" w:id="0">
    <w:p w:rsidR="008F59D0" w:rsidRDefault="008F59D0" w:rsidP="00784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702" w:rsidRDefault="00784702" w:rsidP="00784702">
    <w:pPr>
      <w:pStyle w:val="a3"/>
      <w:jc w:val="right"/>
    </w:pPr>
    <w:r>
      <w:rPr>
        <w:rFonts w:hint="eastAsia"/>
      </w:rPr>
      <w:t>ACS105111</w:t>
    </w:r>
    <w:r>
      <w:rPr>
        <w:rFonts w:hint="eastAsia"/>
      </w:rPr>
      <w:t>呂易澄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180"/>
    <w:rsid w:val="00204E67"/>
    <w:rsid w:val="00480180"/>
    <w:rsid w:val="005A7496"/>
    <w:rsid w:val="00784702"/>
    <w:rsid w:val="008D4D45"/>
    <w:rsid w:val="008F59D0"/>
    <w:rsid w:val="009B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96C2"/>
  <w15:chartTrackingRefBased/>
  <w15:docId w15:val="{1E927CBC-8230-43AE-B8FF-000198E2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47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47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47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470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3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</Words>
  <Characters>309</Characters>
  <Application>Microsoft Office Word</Application>
  <DocSecurity>0</DocSecurity>
  <Lines>2</Lines>
  <Paragraphs>1</Paragraphs>
  <ScaleCrop>false</ScaleCrop>
  <Company>Microsoft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YamatoTW</dc:creator>
  <cp:keywords/>
  <dc:description/>
  <cp:lastModifiedBy>YamatoTW</cp:lastModifiedBy>
  <cp:revision>3</cp:revision>
  <dcterms:created xsi:type="dcterms:W3CDTF">2018-05-17T17:41:00Z</dcterms:created>
  <dcterms:modified xsi:type="dcterms:W3CDTF">2018-05-17T18:14:00Z</dcterms:modified>
</cp:coreProperties>
</file>