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20" w:rsidRDefault="00F35A68" w:rsidP="00F35A68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Annual Leave Policy</w:t>
      </w:r>
    </w:p>
    <w:p w:rsidR="00F35A68" w:rsidRDefault="00F35A68" w:rsidP="00F35A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Full-time employees are entitled to 21 working days of paid annual leave per calendar year.</w:t>
      </w:r>
    </w:p>
    <w:p w:rsidR="00F35A68" w:rsidRDefault="00F35A68" w:rsidP="00F35A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Requests must be submitted through the HR portal.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F35A68" w:rsidTr="00F35A6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Leave type</w:t>
            </w:r>
          </w:p>
        </w:tc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Days</w:t>
            </w:r>
          </w:p>
        </w:tc>
      </w:tr>
      <w:tr w:rsidR="00F35A68" w:rsidTr="00F35A6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Annual leave</w:t>
            </w:r>
          </w:p>
        </w:tc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21</w:t>
            </w:r>
          </w:p>
        </w:tc>
      </w:tr>
      <w:tr w:rsidR="00F35A68" w:rsidTr="00F35A6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Long service</w:t>
            </w:r>
          </w:p>
        </w:tc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26</w:t>
            </w:r>
          </w:p>
        </w:tc>
      </w:tr>
    </w:tbl>
    <w:p w:rsidR="00F35A68" w:rsidRDefault="00F35A68" w:rsidP="00F35A68">
      <w:pPr>
        <w:rPr>
          <w:rFonts w:ascii="Arial" w:hAnsi="Arial" w:cs="Arial"/>
          <w:sz w:val="28"/>
          <w:szCs w:val="28"/>
        </w:rPr>
      </w:pPr>
    </w:p>
    <w:p w:rsidR="00F35A68" w:rsidRDefault="00F35A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F35A68" w:rsidRDefault="00F35A68" w:rsidP="00F35A68">
      <w:pPr>
        <w:bidi/>
        <w:rPr>
          <w:rFonts w:ascii="Arial" w:hAnsi="Arial" w:cs="Arial"/>
          <w:sz w:val="40"/>
          <w:szCs w:val="40"/>
          <w:rtl/>
        </w:rPr>
      </w:pPr>
      <w:r>
        <w:rPr>
          <w:rFonts w:ascii="Arial" w:hAnsi="Arial" w:cs="Arial"/>
          <w:sz w:val="40"/>
          <w:szCs w:val="40"/>
          <w:rtl/>
        </w:rPr>
        <w:lastRenderedPageBreak/>
        <w:t>سياسة الإجازة السنوية</w:t>
      </w:r>
    </w:p>
    <w:p w:rsidR="00F35A68" w:rsidRDefault="00F35A68" w:rsidP="00F35A68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يحصل الموظف على ٢١ يومًا من الإجازة السنوية بعد إنهاء فترة التجربة.</w:t>
      </w:r>
    </w:p>
    <w:p w:rsidR="00F35A68" w:rsidRDefault="00F35A68" w:rsidP="00F35A68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يجب تقديم الطلب عبر بوابة الموارد البشرية قبل ١٠ أيام عمل.</w:t>
      </w:r>
    </w:p>
    <w:p w:rsidR="00F35A68" w:rsidRDefault="00F35A68" w:rsidP="00F35A68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أهلاً بكم في شركة أكمي، آمل أن تكون على ما يرام في مدرسة الهدى.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F35A68" w:rsidTr="00F35A6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bidi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نوع الإجازة</w:t>
            </w:r>
          </w:p>
        </w:tc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bidi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عدد الأيام</w:t>
            </w:r>
          </w:p>
        </w:tc>
      </w:tr>
      <w:tr w:rsidR="00F35A68" w:rsidTr="00F35A6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bidi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الإجازة السنوية</w:t>
            </w:r>
          </w:p>
        </w:tc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bidi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٢١</w:t>
            </w:r>
          </w:p>
        </w:tc>
      </w:tr>
      <w:tr w:rsidR="00F35A68" w:rsidTr="00F35A6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bidi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بعد خمس سنوات</w:t>
            </w:r>
          </w:p>
        </w:tc>
        <w:tc>
          <w:tcPr>
            <w:tcW w:w="4680" w:type="dxa"/>
            <w:shd w:val="clear" w:color="auto" w:fill="auto"/>
          </w:tcPr>
          <w:p w:rsidR="00F35A68" w:rsidRDefault="00F35A68" w:rsidP="00F35A68">
            <w:pPr>
              <w:bidi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/>
                <w:sz w:val="28"/>
                <w:szCs w:val="28"/>
                <w:rtl/>
              </w:rPr>
              <w:t>٢٦</w:t>
            </w:r>
          </w:p>
        </w:tc>
      </w:tr>
    </w:tbl>
    <w:p w:rsidR="00F35A68" w:rsidRDefault="00F35A68" w:rsidP="00F35A68">
      <w:pPr>
        <w:bidi/>
        <w:rPr>
          <w:rFonts w:ascii="Arial" w:hAnsi="Arial" w:cs="Arial"/>
          <w:sz w:val="28"/>
          <w:szCs w:val="28"/>
          <w:rtl/>
        </w:rPr>
      </w:pPr>
    </w:p>
    <w:p w:rsidR="00F35A68" w:rsidRDefault="00F35A68">
      <w:pPr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br w:type="page"/>
      </w:r>
    </w:p>
    <w:p w:rsidR="00F35A68" w:rsidRDefault="00F35A68" w:rsidP="00F35A68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lastRenderedPageBreak/>
        <w:t xml:space="preserve">للاتصال بالشبكة الداخلية استخدم </w:t>
      </w:r>
      <w:r>
        <w:rPr>
          <w:rFonts w:ascii="Arial" w:hAnsi="Arial" w:cs="Arial"/>
          <w:sz w:val="28"/>
          <w:szCs w:val="28"/>
        </w:rPr>
        <w:t>VPN</w:t>
      </w:r>
      <w:r>
        <w:rPr>
          <w:rFonts w:ascii="Arial" w:hAnsi="Arial" w:cs="Arial"/>
          <w:sz w:val="28"/>
          <w:szCs w:val="28"/>
          <w:rtl/>
        </w:rPr>
        <w:t xml:space="preserve"> ثم افتح </w:t>
      </w:r>
      <w:r>
        <w:rPr>
          <w:rFonts w:ascii="Arial" w:hAnsi="Arial" w:cs="Arial"/>
          <w:sz w:val="28"/>
          <w:szCs w:val="28"/>
        </w:rPr>
        <w:t>Cisco AnyConnect</w:t>
      </w:r>
      <w:r>
        <w:rPr>
          <w:rFonts w:ascii="Arial" w:hAnsi="Arial" w:cs="Arial"/>
          <w:sz w:val="28"/>
          <w:szCs w:val="28"/>
          <w:rtl/>
        </w:rPr>
        <w:t>.</w:t>
      </w:r>
    </w:p>
    <w:p w:rsidR="00F35A68" w:rsidRDefault="00F35A68" w:rsidP="00F35A68">
      <w:pPr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</w:rPr>
        <w:t>Contact the IT service desk: ext. 4455</w:t>
      </w:r>
      <w:r>
        <w:rPr>
          <w:rFonts w:ascii="Arial" w:hAnsi="Arial" w:cs="Arial"/>
          <w:sz w:val="28"/>
          <w:szCs w:val="28"/>
          <w:rtl/>
        </w:rPr>
        <w:t>.</w:t>
      </w:r>
    </w:p>
    <w:p w:rsidR="00F35A68" w:rsidRPr="00F35A68" w:rsidRDefault="00F35A68" w:rsidP="00F35A68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F35A68" w:rsidRPr="00F3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68"/>
    <w:rsid w:val="00EA7820"/>
    <w:rsid w:val="00F3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A996D-E008-4687-ABDC-39BDB891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</Words>
  <Characters>482</Characters>
  <Application>Microsoft Office Word</Application>
  <DocSecurity>0</DocSecurity>
  <Lines>26</Lines>
  <Paragraphs>21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yamen hassan</dc:creator>
  <cp:keywords/>
  <dc:description/>
  <cp:lastModifiedBy>yamen hassan</cp:lastModifiedBy>
  <cp:revision>1</cp:revision>
  <dcterms:created xsi:type="dcterms:W3CDTF">2026-09-21T12:03:00Z</dcterms:created>
  <dcterms:modified xsi:type="dcterms:W3CDTF">2026-09-21T12:03:00Z</dcterms:modified>
</cp:coreProperties>
</file>