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71789" w14:textId="3F830723" w:rsidR="00D972E7" w:rsidRDefault="00D972E7" w:rsidP="00D972E7">
      <w:pPr>
        <w:jc w:val="center"/>
        <w:rPr>
          <w:b/>
          <w:bCs/>
          <w:sz w:val="28"/>
          <w:szCs w:val="28"/>
          <w:u w:val="single"/>
        </w:rPr>
      </w:pPr>
      <w:r>
        <w:rPr>
          <w:b/>
          <w:bCs/>
          <w:sz w:val="28"/>
          <w:szCs w:val="28"/>
          <w:u w:val="single"/>
        </w:rPr>
        <w:t xml:space="preserve">COMPTE RENDU DE PROJET </w:t>
      </w:r>
    </w:p>
    <w:p w14:paraId="20B5AEF2" w14:textId="77777777" w:rsidR="00D972E7" w:rsidRDefault="00D972E7" w:rsidP="00D972E7">
      <w:pPr>
        <w:jc w:val="center"/>
        <w:rPr>
          <w:b/>
          <w:bCs/>
          <w:sz w:val="28"/>
          <w:szCs w:val="28"/>
          <w:u w:val="single"/>
        </w:rPr>
      </w:pPr>
    </w:p>
    <w:p w14:paraId="3007FC5B" w14:textId="75053C99" w:rsidR="00D972E7" w:rsidRDefault="00D972E7" w:rsidP="00D972E7">
      <w:pPr>
        <w:rPr>
          <w:sz w:val="28"/>
          <w:szCs w:val="28"/>
        </w:rPr>
      </w:pPr>
      <w:r w:rsidRPr="007C198D">
        <w:rPr>
          <w:b/>
          <w:bCs/>
          <w:sz w:val="28"/>
          <w:szCs w:val="28"/>
          <w:u w:val="single"/>
        </w:rPr>
        <w:t>TITRE</w:t>
      </w:r>
      <w:r>
        <w:rPr>
          <w:sz w:val="28"/>
          <w:szCs w:val="28"/>
        </w:rPr>
        <w:t> : CONCEPTION ET IMPLEMENTATION DE LA QAM EN PYTHON</w:t>
      </w:r>
    </w:p>
    <w:p w14:paraId="64F2ACBF" w14:textId="0C226DCA" w:rsidR="00D972E7" w:rsidRPr="00AB27A9" w:rsidRDefault="00D972E7" w:rsidP="00D972E7">
      <w:pPr>
        <w:rPr>
          <w:rFonts w:ascii="Stencil" w:hAnsi="Stencil"/>
          <w:sz w:val="28"/>
          <w:szCs w:val="28"/>
        </w:rPr>
      </w:pPr>
      <w:r w:rsidRPr="007C198D">
        <w:rPr>
          <w:b/>
          <w:bCs/>
          <w:sz w:val="28"/>
          <w:szCs w:val="28"/>
          <w:u w:val="single"/>
        </w:rPr>
        <w:t>AUTEURS</w:t>
      </w:r>
      <w:r>
        <w:rPr>
          <w:sz w:val="28"/>
          <w:szCs w:val="28"/>
        </w:rPr>
        <w:t> </w:t>
      </w:r>
      <w:r w:rsidRPr="00AB27A9">
        <w:rPr>
          <w:rFonts w:ascii="Stencil" w:hAnsi="Stencil"/>
          <w:sz w:val="28"/>
          <w:szCs w:val="28"/>
        </w:rPr>
        <w:t>: NACHDA &amp; ABDOUL-FATAH &amp; ARIEL</w:t>
      </w:r>
    </w:p>
    <w:p w14:paraId="1FDA8FEA" w14:textId="2C9F98A6" w:rsidR="00D972E7" w:rsidRDefault="00724099" w:rsidP="00D972E7">
      <w:pPr>
        <w:rPr>
          <w:sz w:val="28"/>
          <w:szCs w:val="28"/>
        </w:rPr>
      </w:pPr>
      <w:r>
        <w:rPr>
          <w:noProof/>
          <w:sz w:val="28"/>
          <w:szCs w:val="28"/>
        </w:rPr>
        <mc:AlternateContent>
          <mc:Choice Requires="wps">
            <w:drawing>
              <wp:anchor distT="0" distB="0" distL="114300" distR="114300" simplePos="0" relativeHeight="251659264" behindDoc="0" locked="0" layoutInCell="1" allowOverlap="1" wp14:anchorId="01AFF2AC" wp14:editId="32CE6507">
                <wp:simplePos x="0" y="0"/>
                <wp:positionH relativeFrom="column">
                  <wp:posOffset>-8255</wp:posOffset>
                </wp:positionH>
                <wp:positionV relativeFrom="paragraph">
                  <wp:posOffset>218440</wp:posOffset>
                </wp:positionV>
                <wp:extent cx="5875020" cy="45720"/>
                <wp:effectExtent l="0" t="0" r="30480" b="30480"/>
                <wp:wrapNone/>
                <wp:docPr id="4" name="Connecteur droit 4"/>
                <wp:cNvGraphicFramePr/>
                <a:graphic xmlns:a="http://schemas.openxmlformats.org/drawingml/2006/main">
                  <a:graphicData uri="http://schemas.microsoft.com/office/word/2010/wordprocessingShape">
                    <wps:wsp>
                      <wps:cNvCnPr/>
                      <wps:spPr>
                        <a:xfrm flipV="1">
                          <a:off x="0" y="0"/>
                          <a:ext cx="5875020" cy="45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1FD30" id="Connecteur droit 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17.2pt" to="461.9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" strokecolor="black [3200]" strokeweight=".5pt">
                <v:stroke joinstyle="miter"/>
              </v:line>
            </w:pict>
          </mc:Fallback>
        </mc:AlternateContent>
      </w:r>
    </w:p>
    <w:p w14:paraId="221DBD74" w14:textId="4F31F04F" w:rsidR="00D972E7" w:rsidRPr="007C198D" w:rsidRDefault="00D972E7" w:rsidP="00D972E7">
      <w:pPr>
        <w:pStyle w:val="Paragraphedeliste"/>
        <w:numPr>
          <w:ilvl w:val="0"/>
          <w:numId w:val="1"/>
        </w:numPr>
        <w:rPr>
          <w:rStyle w:val="lev"/>
          <w:sz w:val="28"/>
          <w:szCs w:val="28"/>
          <w:u w:val="single"/>
        </w:rPr>
      </w:pPr>
      <w:r w:rsidRPr="007C198D">
        <w:rPr>
          <w:rStyle w:val="lev"/>
          <w:sz w:val="28"/>
          <w:szCs w:val="28"/>
          <w:u w:val="single"/>
        </w:rPr>
        <w:t>Objectif du projet</w:t>
      </w:r>
    </w:p>
    <w:p w14:paraId="3AC9E0F0" w14:textId="33067F55" w:rsidR="004A79AC" w:rsidRPr="007C198D" w:rsidRDefault="00D972E7" w:rsidP="007C198D">
      <w:pPr>
        <w:jc w:val="both"/>
        <w:rPr>
          <w:sz w:val="24"/>
          <w:szCs w:val="24"/>
        </w:rPr>
      </w:pPr>
      <w:r w:rsidRPr="007C198D">
        <w:rPr>
          <w:sz w:val="24"/>
          <w:szCs w:val="24"/>
        </w:rPr>
        <w:t>Ce projet vise à concevoir</w:t>
      </w:r>
      <w:r w:rsidRPr="007C198D">
        <w:rPr>
          <w:sz w:val="24"/>
          <w:szCs w:val="24"/>
        </w:rPr>
        <w:t xml:space="preserve"> et à implémenter une</w:t>
      </w:r>
      <w:r w:rsidRPr="007C198D">
        <w:rPr>
          <w:sz w:val="24"/>
          <w:szCs w:val="24"/>
        </w:rPr>
        <w:t xml:space="preserve"> simulation complète de la modulation M-QAM (Quadrature Amplitude Modulation)</w:t>
      </w:r>
      <w:r w:rsidRPr="007C198D">
        <w:rPr>
          <w:sz w:val="24"/>
          <w:szCs w:val="24"/>
        </w:rPr>
        <w:t xml:space="preserve"> en python. Et par la suite l’appliquer </w:t>
      </w:r>
      <w:proofErr w:type="spellStart"/>
      <w:r w:rsidRPr="007C198D">
        <w:rPr>
          <w:sz w:val="24"/>
          <w:szCs w:val="24"/>
        </w:rPr>
        <w:t>a</w:t>
      </w:r>
      <w:proofErr w:type="spellEnd"/>
      <w:r w:rsidRPr="007C198D">
        <w:rPr>
          <w:sz w:val="24"/>
          <w:szCs w:val="24"/>
        </w:rPr>
        <w:t xml:space="preserve"> la transmission d'images en couleur (RGB), tout en analysant les performances en termes de SNR, BER, énergie et phase, avec visualisation des constellations.</w:t>
      </w:r>
    </w:p>
    <w:p w14:paraId="1B4FA5CA" w14:textId="324B9FB5" w:rsidR="00724099" w:rsidRDefault="00724099" w:rsidP="004A79AC"/>
    <w:p w14:paraId="36A82F6D" w14:textId="1A3AAFA2" w:rsidR="00724099" w:rsidRDefault="00724099" w:rsidP="004A79AC">
      <w:r>
        <w:rPr>
          <w:noProof/>
        </w:rPr>
        <mc:AlternateContent>
          <mc:Choice Requires="wps">
            <w:drawing>
              <wp:anchor distT="0" distB="0" distL="114300" distR="114300" simplePos="0" relativeHeight="251660288" behindDoc="0" locked="0" layoutInCell="1" allowOverlap="1" wp14:anchorId="6B5C7F4F" wp14:editId="34288A1D">
                <wp:simplePos x="0" y="0"/>
                <wp:positionH relativeFrom="margin">
                  <wp:posOffset>-635</wp:posOffset>
                </wp:positionH>
                <wp:positionV relativeFrom="paragraph">
                  <wp:posOffset>20320</wp:posOffset>
                </wp:positionV>
                <wp:extent cx="5989320" cy="15240"/>
                <wp:effectExtent l="0" t="0" r="30480" b="22860"/>
                <wp:wrapNone/>
                <wp:docPr id="5" name="Connecteur droit 5"/>
                <wp:cNvGraphicFramePr/>
                <a:graphic xmlns:a="http://schemas.openxmlformats.org/drawingml/2006/main">
                  <a:graphicData uri="http://schemas.microsoft.com/office/word/2010/wordprocessingShape">
                    <wps:wsp>
                      <wps:cNvCnPr/>
                      <wps:spPr>
                        <a:xfrm flipV="1">
                          <a:off x="0" y="0"/>
                          <a:ext cx="598932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A5983B" id="Connecteur droit 5" o:spid="_x0000_s1026" style="position:absolute;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1.6pt" to="471.5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" strokecolor="black [3200]" strokeweight=".5pt">
                <v:stroke joinstyle="miter"/>
                <w10:wrap anchorx="margin"/>
              </v:line>
            </w:pict>
          </mc:Fallback>
        </mc:AlternateContent>
      </w:r>
    </w:p>
    <w:p w14:paraId="123F6A9D" w14:textId="2C119D3C" w:rsidR="004A79AC" w:rsidRPr="004A79AC" w:rsidRDefault="004A79AC" w:rsidP="004A79AC">
      <w:r w:rsidRPr="004A79AC">
        <w:rPr>
          <w:rFonts w:ascii="Times New Roman" w:eastAsia="Times New Roman" w:hAnsi="Times New Roman" w:cs="Times New Roman"/>
          <w:b/>
          <w:bCs/>
          <w:sz w:val="27"/>
          <w:szCs w:val="27"/>
        </w:rPr>
        <w:t>2. Fonctionnalités principales</w:t>
      </w:r>
    </w:p>
    <w:p w14:paraId="25E9B46C" w14:textId="20313212" w:rsidR="004A79AC" w:rsidRDefault="004A79AC" w:rsidP="005B1831">
      <w:pPr>
        <w:spacing w:before="100" w:beforeAutospacing="1" w:after="100" w:afterAutospacing="1" w:line="240" w:lineRule="auto"/>
        <w:rPr>
          <w:rFonts w:ascii="Times New Roman" w:eastAsia="Times New Roman" w:hAnsi="Times New Roman" w:cs="Times New Roman"/>
          <w:sz w:val="24"/>
          <w:szCs w:val="24"/>
        </w:rPr>
      </w:pPr>
      <w:r w:rsidRPr="004A79AC">
        <w:rPr>
          <w:rFonts w:ascii="Times New Roman" w:eastAsia="Times New Roman" w:hAnsi="Times New Roman" w:cs="Times New Roman"/>
          <w:sz w:val="24"/>
          <w:szCs w:val="24"/>
        </w:rPr>
        <w:t>Lister les fonctionnalités implémentées :</w:t>
      </w:r>
      <w:r w:rsidRPr="004A79AC">
        <w:rPr>
          <w:rFonts w:ascii="Times New Roman" w:eastAsia="Times New Roman" w:hAnsi="Times New Roman" w:cs="Times New Roman"/>
          <w:sz w:val="24"/>
          <w:szCs w:val="24"/>
        </w:rPr>
        <w:br/>
      </w:r>
      <w:r w:rsidRPr="004A79AC">
        <w:rPr>
          <w:rFonts w:ascii="Segoe UI Emoji" w:eastAsia="Times New Roman" w:hAnsi="Segoe UI Emoji" w:cs="Segoe UI Emoji"/>
          <w:sz w:val="24"/>
          <w:szCs w:val="24"/>
        </w:rPr>
        <w:t>✅</w:t>
      </w:r>
      <w:r w:rsidRPr="004A79AC">
        <w:rPr>
          <w:rFonts w:ascii="Times New Roman" w:eastAsia="Times New Roman" w:hAnsi="Times New Roman" w:cs="Times New Roman"/>
          <w:sz w:val="24"/>
          <w:szCs w:val="24"/>
        </w:rPr>
        <w:t xml:space="preserve"> Génération de constellation M-QAM avec ou sans codage Gray</w:t>
      </w:r>
      <w:r w:rsidRPr="004A79AC">
        <w:rPr>
          <w:rFonts w:ascii="Times New Roman" w:eastAsia="Times New Roman" w:hAnsi="Times New Roman" w:cs="Times New Roman"/>
          <w:sz w:val="24"/>
          <w:szCs w:val="24"/>
        </w:rPr>
        <w:br/>
      </w:r>
      <w:r w:rsidRPr="004A79AC">
        <w:rPr>
          <w:rFonts w:ascii="Segoe UI Emoji" w:eastAsia="Times New Roman" w:hAnsi="Segoe UI Emoji" w:cs="Segoe UI Emoji"/>
          <w:sz w:val="24"/>
          <w:szCs w:val="24"/>
        </w:rPr>
        <w:t>✅</w:t>
      </w:r>
      <w:r w:rsidRPr="004A79AC">
        <w:rPr>
          <w:rFonts w:ascii="Times New Roman" w:eastAsia="Times New Roman" w:hAnsi="Times New Roman" w:cs="Times New Roman"/>
          <w:sz w:val="24"/>
          <w:szCs w:val="24"/>
        </w:rPr>
        <w:t xml:space="preserve"> Transmission d’image RGB</w:t>
      </w:r>
      <w:r w:rsidRPr="004A79AC">
        <w:rPr>
          <w:rFonts w:ascii="Times New Roman" w:eastAsia="Times New Roman" w:hAnsi="Times New Roman" w:cs="Times New Roman"/>
          <w:sz w:val="24"/>
          <w:szCs w:val="24"/>
        </w:rPr>
        <w:br/>
      </w:r>
      <w:r w:rsidRPr="004A79AC">
        <w:rPr>
          <w:rFonts w:ascii="Segoe UI Emoji" w:eastAsia="Times New Roman" w:hAnsi="Segoe UI Emoji" w:cs="Segoe UI Emoji"/>
          <w:sz w:val="24"/>
          <w:szCs w:val="24"/>
        </w:rPr>
        <w:t>✅</w:t>
      </w:r>
      <w:r w:rsidRPr="004A79AC">
        <w:rPr>
          <w:rFonts w:ascii="Times New Roman" w:eastAsia="Times New Roman" w:hAnsi="Times New Roman" w:cs="Times New Roman"/>
          <w:sz w:val="24"/>
          <w:szCs w:val="24"/>
        </w:rPr>
        <w:t xml:space="preserve"> Ajout de bruit : AWGN, erreur de phase ou combinée</w:t>
      </w:r>
      <w:r w:rsidRPr="004A79AC">
        <w:rPr>
          <w:rFonts w:ascii="Times New Roman" w:eastAsia="Times New Roman" w:hAnsi="Times New Roman" w:cs="Times New Roman"/>
          <w:sz w:val="24"/>
          <w:szCs w:val="24"/>
        </w:rPr>
        <w:br/>
      </w:r>
      <w:r w:rsidRPr="004A79AC">
        <w:rPr>
          <w:rFonts w:ascii="Segoe UI Emoji" w:eastAsia="Times New Roman" w:hAnsi="Segoe UI Emoji" w:cs="Segoe UI Emoji"/>
          <w:sz w:val="24"/>
          <w:szCs w:val="24"/>
        </w:rPr>
        <w:t>✅</w:t>
      </w:r>
      <w:r w:rsidRPr="004A79AC">
        <w:rPr>
          <w:rFonts w:ascii="Times New Roman" w:eastAsia="Times New Roman" w:hAnsi="Times New Roman" w:cs="Times New Roman"/>
          <w:sz w:val="24"/>
          <w:szCs w:val="24"/>
        </w:rPr>
        <w:t xml:space="preserve"> Visualisation des constellations Tx/Rx</w:t>
      </w:r>
      <w:r w:rsidRPr="004A79AC">
        <w:rPr>
          <w:rFonts w:ascii="Times New Roman" w:eastAsia="Times New Roman" w:hAnsi="Times New Roman" w:cs="Times New Roman"/>
          <w:sz w:val="24"/>
          <w:szCs w:val="24"/>
        </w:rPr>
        <w:br/>
      </w:r>
      <w:r w:rsidRPr="004A79AC">
        <w:rPr>
          <w:rFonts w:ascii="Segoe UI Emoji" w:eastAsia="Times New Roman" w:hAnsi="Segoe UI Emoji" w:cs="Segoe UI Emoji"/>
          <w:sz w:val="24"/>
          <w:szCs w:val="24"/>
        </w:rPr>
        <w:t>✅</w:t>
      </w:r>
      <w:r w:rsidRPr="004A79AC">
        <w:rPr>
          <w:rFonts w:ascii="Times New Roman" w:eastAsia="Times New Roman" w:hAnsi="Times New Roman" w:cs="Times New Roman"/>
          <w:sz w:val="24"/>
          <w:szCs w:val="24"/>
        </w:rPr>
        <w:t xml:space="preserve"> Calcul automatique du SNR et du BER</w:t>
      </w:r>
      <w:r w:rsidRPr="004A79AC">
        <w:rPr>
          <w:rFonts w:ascii="Times New Roman" w:eastAsia="Times New Roman" w:hAnsi="Times New Roman" w:cs="Times New Roman"/>
          <w:sz w:val="24"/>
          <w:szCs w:val="24"/>
        </w:rPr>
        <w:br/>
      </w:r>
      <w:r w:rsidRPr="004A79AC">
        <w:rPr>
          <w:rFonts w:ascii="Segoe UI Emoji" w:eastAsia="Times New Roman" w:hAnsi="Segoe UI Emoji" w:cs="Segoe UI Emoji"/>
          <w:sz w:val="24"/>
          <w:szCs w:val="24"/>
        </w:rPr>
        <w:t>✅</w:t>
      </w:r>
      <w:r w:rsidRPr="004A79AC">
        <w:rPr>
          <w:rFonts w:ascii="Times New Roman" w:eastAsia="Times New Roman" w:hAnsi="Times New Roman" w:cs="Times New Roman"/>
          <w:sz w:val="24"/>
          <w:szCs w:val="24"/>
        </w:rPr>
        <w:t xml:space="preserve"> Analyse des bilans d’énergie et de phase</w:t>
      </w:r>
      <w:r w:rsidRPr="004A79AC">
        <w:rPr>
          <w:rFonts w:ascii="Times New Roman" w:eastAsia="Times New Roman" w:hAnsi="Times New Roman" w:cs="Times New Roman"/>
          <w:sz w:val="24"/>
          <w:szCs w:val="24"/>
        </w:rPr>
        <w:br/>
      </w:r>
      <w:r w:rsidRPr="004A79AC">
        <w:rPr>
          <w:rFonts w:ascii="Segoe UI Emoji" w:eastAsia="Times New Roman" w:hAnsi="Segoe UI Emoji" w:cs="Segoe UI Emoji"/>
          <w:sz w:val="24"/>
          <w:szCs w:val="24"/>
        </w:rPr>
        <w:t>✅</w:t>
      </w:r>
      <w:r w:rsidRPr="004A79AC">
        <w:rPr>
          <w:rFonts w:ascii="Times New Roman" w:eastAsia="Times New Roman" w:hAnsi="Times New Roman" w:cs="Times New Roman"/>
          <w:sz w:val="24"/>
          <w:szCs w:val="24"/>
        </w:rPr>
        <w:t xml:space="preserve"> Tracé de la courbe BER vs SNR</w:t>
      </w:r>
      <w:r w:rsidRPr="004A79AC">
        <w:rPr>
          <w:rFonts w:ascii="Times New Roman" w:eastAsia="Times New Roman" w:hAnsi="Times New Roman" w:cs="Times New Roman"/>
          <w:sz w:val="24"/>
          <w:szCs w:val="24"/>
        </w:rPr>
        <w:br/>
      </w:r>
      <w:r w:rsidRPr="004A79AC">
        <w:rPr>
          <w:rFonts w:ascii="Segoe UI Emoji" w:eastAsia="Times New Roman" w:hAnsi="Segoe UI Emoji" w:cs="Segoe UI Emoji"/>
          <w:sz w:val="24"/>
          <w:szCs w:val="24"/>
        </w:rPr>
        <w:t>✅</w:t>
      </w:r>
      <w:r w:rsidRPr="004A79AC">
        <w:rPr>
          <w:rFonts w:ascii="Times New Roman" w:eastAsia="Times New Roman" w:hAnsi="Times New Roman" w:cs="Times New Roman"/>
          <w:sz w:val="24"/>
          <w:szCs w:val="24"/>
        </w:rPr>
        <w:t xml:space="preserve"> Génération d’un rapport (CSV ou PDF) incluant les résultats</w:t>
      </w:r>
    </w:p>
    <w:p w14:paraId="55187546" w14:textId="1A5A94AA" w:rsidR="005B1831" w:rsidRDefault="00724099" w:rsidP="005B183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135F777E" wp14:editId="1CAC76BC">
                <wp:simplePos x="0" y="0"/>
                <wp:positionH relativeFrom="column">
                  <wp:posOffset>-15875</wp:posOffset>
                </wp:positionH>
                <wp:positionV relativeFrom="paragraph">
                  <wp:posOffset>272415</wp:posOffset>
                </wp:positionV>
                <wp:extent cx="5996940" cy="15240"/>
                <wp:effectExtent l="0" t="0" r="22860" b="22860"/>
                <wp:wrapNone/>
                <wp:docPr id="6" name="Connecteur droit 6"/>
                <wp:cNvGraphicFramePr/>
                <a:graphic xmlns:a="http://schemas.openxmlformats.org/drawingml/2006/main">
                  <a:graphicData uri="http://schemas.microsoft.com/office/word/2010/wordprocessingShape">
                    <wps:wsp>
                      <wps:cNvCnPr/>
                      <wps:spPr>
                        <a:xfrm flipV="1">
                          <a:off x="0" y="0"/>
                          <a:ext cx="599694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BD973E" id="Connecteur droit 6"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21.45pt" to="470.9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" strokecolor="black [3200]" strokeweight=".5pt">
                <v:stroke joinstyle="miter"/>
              </v:line>
            </w:pict>
          </mc:Fallback>
        </mc:AlternateContent>
      </w:r>
    </w:p>
    <w:p w14:paraId="091725D8" w14:textId="77777777" w:rsidR="005B1831" w:rsidRDefault="005B1831" w:rsidP="005B1831">
      <w:pPr>
        <w:pStyle w:val="Titre3"/>
      </w:pPr>
      <w:r>
        <w:t xml:space="preserve">3. </w:t>
      </w:r>
      <w:r>
        <w:rPr>
          <w:rStyle w:val="lev"/>
          <w:b/>
          <w:bCs/>
        </w:rPr>
        <w:t>Méthodologie</w:t>
      </w:r>
    </w:p>
    <w:p w14:paraId="00C6E1C1" w14:textId="7EDAE668" w:rsidR="005B1831" w:rsidRPr="007C198D" w:rsidRDefault="005B1831" w:rsidP="005B1831">
      <w:pPr>
        <w:numPr>
          <w:ilvl w:val="0"/>
          <w:numId w:val="2"/>
        </w:numPr>
        <w:spacing w:before="100" w:beforeAutospacing="1" w:after="100" w:afterAutospacing="1" w:line="240" w:lineRule="auto"/>
        <w:rPr>
          <w:sz w:val="24"/>
          <w:szCs w:val="24"/>
        </w:rPr>
      </w:pPr>
      <w:r w:rsidRPr="007C198D">
        <w:rPr>
          <w:sz w:val="24"/>
          <w:szCs w:val="24"/>
        </w:rPr>
        <w:t>Création de la constellation QAM (codage Gray en option)</w:t>
      </w:r>
      <w:r w:rsidRPr="007C198D">
        <w:rPr>
          <w:sz w:val="24"/>
          <w:szCs w:val="24"/>
        </w:rPr>
        <w:t> : choix a l’utilisateur de son type de QAM et du codage en Gray</w:t>
      </w:r>
    </w:p>
    <w:p w14:paraId="68CF492E" w14:textId="77777777" w:rsidR="005B1831" w:rsidRPr="007C198D" w:rsidRDefault="005B1831" w:rsidP="005B1831">
      <w:pPr>
        <w:numPr>
          <w:ilvl w:val="0"/>
          <w:numId w:val="2"/>
        </w:numPr>
        <w:spacing w:before="100" w:beforeAutospacing="1" w:after="100" w:afterAutospacing="1" w:line="240" w:lineRule="auto"/>
        <w:rPr>
          <w:sz w:val="24"/>
          <w:szCs w:val="24"/>
        </w:rPr>
      </w:pPr>
      <w:r w:rsidRPr="007C198D">
        <w:rPr>
          <w:sz w:val="24"/>
          <w:szCs w:val="24"/>
        </w:rPr>
        <w:t>Mapping des bits vers les symboles</w:t>
      </w:r>
    </w:p>
    <w:p w14:paraId="73376005" w14:textId="0B058006" w:rsidR="005B1831" w:rsidRPr="007C198D" w:rsidRDefault="005B1831" w:rsidP="005B1831">
      <w:pPr>
        <w:numPr>
          <w:ilvl w:val="0"/>
          <w:numId w:val="2"/>
        </w:numPr>
        <w:spacing w:before="100" w:beforeAutospacing="1" w:after="100" w:afterAutospacing="1" w:line="240" w:lineRule="auto"/>
        <w:rPr>
          <w:sz w:val="24"/>
          <w:szCs w:val="24"/>
        </w:rPr>
      </w:pPr>
      <w:r w:rsidRPr="007C198D">
        <w:rPr>
          <w:sz w:val="24"/>
          <w:szCs w:val="24"/>
        </w:rPr>
        <w:t>Modulation et transmission via un canal bruité</w:t>
      </w:r>
      <w:r w:rsidR="00D01D4A" w:rsidRPr="007C198D">
        <w:rPr>
          <w:sz w:val="24"/>
          <w:szCs w:val="24"/>
        </w:rPr>
        <w:t> : choix du type de bruit</w:t>
      </w:r>
    </w:p>
    <w:p w14:paraId="2E6BA437" w14:textId="77777777" w:rsidR="005B1831" w:rsidRPr="007C198D" w:rsidRDefault="005B1831" w:rsidP="005B1831">
      <w:pPr>
        <w:numPr>
          <w:ilvl w:val="0"/>
          <w:numId w:val="2"/>
        </w:numPr>
        <w:spacing w:before="100" w:beforeAutospacing="1" w:after="100" w:afterAutospacing="1" w:line="240" w:lineRule="auto"/>
        <w:rPr>
          <w:sz w:val="24"/>
          <w:szCs w:val="24"/>
        </w:rPr>
      </w:pPr>
      <w:r w:rsidRPr="007C198D">
        <w:rPr>
          <w:sz w:val="24"/>
          <w:szCs w:val="24"/>
        </w:rPr>
        <w:t>Démodulation, détection, et reconstruction de l’image</w:t>
      </w:r>
    </w:p>
    <w:p w14:paraId="007C6206" w14:textId="57D605A2" w:rsidR="005B1831" w:rsidRPr="007C198D" w:rsidRDefault="005B1831" w:rsidP="005B1831">
      <w:pPr>
        <w:numPr>
          <w:ilvl w:val="0"/>
          <w:numId w:val="2"/>
        </w:numPr>
        <w:spacing w:before="100" w:beforeAutospacing="1" w:after="100" w:afterAutospacing="1" w:line="240" w:lineRule="auto"/>
        <w:rPr>
          <w:sz w:val="24"/>
          <w:szCs w:val="24"/>
        </w:rPr>
      </w:pPr>
      <w:r w:rsidRPr="007C198D">
        <w:rPr>
          <w:sz w:val="24"/>
          <w:szCs w:val="24"/>
        </w:rPr>
        <w:t>Analyse des performances : SNR, BER</w:t>
      </w:r>
      <w:r w:rsidRPr="007C198D">
        <w:rPr>
          <w:sz w:val="24"/>
          <w:szCs w:val="24"/>
        </w:rPr>
        <w:t> : calcul automatique du BER et SNR et visualisation de la courbe de transmission</w:t>
      </w:r>
    </w:p>
    <w:p w14:paraId="599DEB8C" w14:textId="694BE603" w:rsidR="005B1831" w:rsidRPr="007C198D" w:rsidRDefault="00D01D4A" w:rsidP="005B1831">
      <w:pPr>
        <w:numPr>
          <w:ilvl w:val="0"/>
          <w:numId w:val="2"/>
        </w:numPr>
        <w:spacing w:before="100" w:beforeAutospacing="1" w:after="100" w:afterAutospacing="1" w:line="240" w:lineRule="auto"/>
        <w:rPr>
          <w:sz w:val="24"/>
          <w:szCs w:val="24"/>
        </w:rPr>
      </w:pPr>
      <w:r w:rsidRPr="007C198D">
        <w:rPr>
          <w:sz w:val="24"/>
          <w:szCs w:val="24"/>
        </w:rPr>
        <w:t>Énergie</w:t>
      </w:r>
      <w:r w:rsidR="005B1831" w:rsidRPr="007C198D">
        <w:rPr>
          <w:sz w:val="24"/>
          <w:szCs w:val="24"/>
        </w:rPr>
        <w:t>/phase</w:t>
      </w:r>
      <w:r w:rsidR="005B1831" w:rsidRPr="007C198D">
        <w:rPr>
          <w:sz w:val="24"/>
          <w:szCs w:val="24"/>
        </w:rPr>
        <w:t xml:space="preserve"> : calcul de </w:t>
      </w:r>
      <w:r w:rsidRPr="007C198D">
        <w:rPr>
          <w:sz w:val="24"/>
          <w:szCs w:val="24"/>
        </w:rPr>
        <w:t>l’énergie moyenne, totale, minimale et maximale et de la variance. En plus pour chaque niveau d’énergie, précisions du nombre de (I, Q) présent. Pour la phase, calcul de nombre totale de phase, les phases uniques, phase minimale et maximale et précisions de la phase de déclenchement</w:t>
      </w:r>
    </w:p>
    <w:p w14:paraId="1FC3FD2C" w14:textId="5186A8A8" w:rsidR="00D01D4A" w:rsidRDefault="00724099" w:rsidP="00D01D4A">
      <w:pPr>
        <w:spacing w:before="100" w:beforeAutospacing="1" w:after="100" w:afterAutospacing="1" w:line="240" w:lineRule="auto"/>
      </w:pPr>
      <w:r>
        <w:rPr>
          <w:noProof/>
        </w:rPr>
        <w:lastRenderedPageBreak/>
        <mc:AlternateContent>
          <mc:Choice Requires="wps">
            <w:drawing>
              <wp:anchor distT="0" distB="0" distL="114300" distR="114300" simplePos="0" relativeHeight="251662336" behindDoc="0" locked="0" layoutInCell="1" allowOverlap="1" wp14:anchorId="36011205" wp14:editId="0C7E610E">
                <wp:simplePos x="0" y="0"/>
                <wp:positionH relativeFrom="margin">
                  <wp:align>right</wp:align>
                </wp:positionH>
                <wp:positionV relativeFrom="paragraph">
                  <wp:posOffset>220345</wp:posOffset>
                </wp:positionV>
                <wp:extent cx="5707380" cy="15240"/>
                <wp:effectExtent l="0" t="0" r="26670" b="22860"/>
                <wp:wrapNone/>
                <wp:docPr id="7" name="Connecteur droit 7"/>
                <wp:cNvGraphicFramePr/>
                <a:graphic xmlns:a="http://schemas.openxmlformats.org/drawingml/2006/main">
                  <a:graphicData uri="http://schemas.microsoft.com/office/word/2010/wordprocessingShape">
                    <wps:wsp>
                      <wps:cNvCnPr/>
                      <wps:spPr>
                        <a:xfrm flipV="1">
                          <a:off x="0" y="0"/>
                          <a:ext cx="570738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2ED9DB" id="Connecteur droit 7" o:spid="_x0000_s1026" style="position:absolute;flip:y;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2pt,17.35pt" to="847.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" strokecolor="black [3200]" strokeweight=".5pt">
                <v:stroke joinstyle="miter"/>
                <w10:wrap anchorx="margin"/>
              </v:line>
            </w:pict>
          </mc:Fallback>
        </mc:AlternateContent>
      </w:r>
    </w:p>
    <w:p w14:paraId="457D5A16" w14:textId="77777777" w:rsidR="00D01D4A" w:rsidRDefault="00D01D4A" w:rsidP="00D01D4A">
      <w:pPr>
        <w:spacing w:before="100" w:beforeAutospacing="1" w:after="100" w:afterAutospacing="1" w:line="240" w:lineRule="auto"/>
      </w:pPr>
    </w:p>
    <w:p w14:paraId="79C466E9" w14:textId="50292D4E" w:rsidR="00D01D4A" w:rsidRPr="00D01D4A" w:rsidRDefault="00D01D4A" w:rsidP="00D01D4A">
      <w:pPr>
        <w:spacing w:before="100" w:beforeAutospacing="1" w:after="100" w:afterAutospacing="1" w:line="240" w:lineRule="auto"/>
        <w:outlineLvl w:val="2"/>
        <w:rPr>
          <w:rFonts w:ascii="Times New Roman" w:eastAsia="Times New Roman" w:hAnsi="Times New Roman" w:cs="Times New Roman"/>
          <w:b/>
          <w:bCs/>
          <w:sz w:val="27"/>
          <w:szCs w:val="27"/>
        </w:rPr>
      </w:pPr>
      <w:r w:rsidRPr="00D01D4A">
        <w:rPr>
          <w:rFonts w:ascii="Times New Roman" w:eastAsia="Times New Roman" w:hAnsi="Times New Roman" w:cs="Times New Roman"/>
          <w:b/>
          <w:bCs/>
          <w:sz w:val="27"/>
          <w:szCs w:val="27"/>
        </w:rPr>
        <w:t>4. Résultats obtenus</w:t>
      </w:r>
      <w:r w:rsidR="004E73A9">
        <w:rPr>
          <w:rFonts w:ascii="Times New Roman" w:eastAsia="Times New Roman" w:hAnsi="Times New Roman" w:cs="Times New Roman"/>
          <w:b/>
          <w:bCs/>
          <w:sz w:val="27"/>
          <w:szCs w:val="27"/>
        </w:rPr>
        <w:t xml:space="preserve"> pour 64-QAM</w:t>
      </w:r>
    </w:p>
    <w:p w14:paraId="00794FDD" w14:textId="7779B4EE" w:rsidR="003C3DB3" w:rsidRDefault="00D01D4A" w:rsidP="003C3DB3">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1D4A">
        <w:rPr>
          <w:rFonts w:ascii="Times New Roman" w:eastAsia="Times New Roman" w:hAnsi="Times New Roman" w:cs="Times New Roman"/>
          <w:b/>
          <w:bCs/>
          <w:sz w:val="24"/>
          <w:szCs w:val="24"/>
        </w:rPr>
        <w:t>Image transmise</w:t>
      </w:r>
      <w:r w:rsidR="007C198D">
        <w:rPr>
          <w:rFonts w:ascii="Times New Roman" w:eastAsia="Times New Roman" w:hAnsi="Times New Roman" w:cs="Times New Roman"/>
          <w:b/>
          <w:bCs/>
          <w:sz w:val="24"/>
          <w:szCs w:val="24"/>
        </w:rPr>
        <w:t xml:space="preserve"> /</w:t>
      </w:r>
      <w:r w:rsidR="00AB27A9">
        <w:rPr>
          <w:rFonts w:ascii="Times New Roman" w:eastAsia="Times New Roman" w:hAnsi="Times New Roman" w:cs="Times New Roman"/>
          <w:b/>
          <w:bCs/>
          <w:sz w:val="24"/>
          <w:szCs w:val="24"/>
        </w:rPr>
        <w:t>reçue</w:t>
      </w:r>
      <w:r w:rsidRPr="00D01D4A">
        <w:rPr>
          <w:rFonts w:ascii="Times New Roman" w:eastAsia="Times New Roman" w:hAnsi="Times New Roman" w:cs="Times New Roman"/>
          <w:sz w:val="24"/>
          <w:szCs w:val="24"/>
        </w:rPr>
        <w:t xml:space="preserve"> </w:t>
      </w:r>
    </w:p>
    <w:p w14:paraId="13521675" w14:textId="2B849C33" w:rsidR="003C3DB3" w:rsidRDefault="003C3DB3" w:rsidP="003C3DB3">
      <w:pPr>
        <w:spacing w:before="100" w:beforeAutospacing="1" w:after="100" w:afterAutospacing="1" w:line="240" w:lineRule="auto"/>
        <w:rPr>
          <w:rFonts w:ascii="Times New Roman" w:eastAsia="Times New Roman" w:hAnsi="Times New Roman" w:cs="Times New Roman"/>
          <w:sz w:val="24"/>
          <w:szCs w:val="24"/>
        </w:rPr>
      </w:pPr>
      <w:r w:rsidRPr="003C3DB3">
        <w:rPr>
          <w:rFonts w:ascii="Times New Roman" w:eastAsia="Times New Roman" w:hAnsi="Times New Roman" w:cs="Times New Roman"/>
          <w:sz w:val="24"/>
          <w:szCs w:val="24"/>
        </w:rPr>
        <w:drawing>
          <wp:inline distT="0" distB="0" distL="0" distR="0" wp14:anchorId="196912C5" wp14:editId="274A39C7">
            <wp:extent cx="4983480" cy="2118360"/>
            <wp:effectExtent l="0" t="0" r="762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83480" cy="2118360"/>
                    </a:xfrm>
                    <a:prstGeom prst="rect">
                      <a:avLst/>
                    </a:prstGeom>
                  </pic:spPr>
                </pic:pic>
              </a:graphicData>
            </a:graphic>
          </wp:inline>
        </w:drawing>
      </w:r>
    </w:p>
    <w:p w14:paraId="6D363E22" w14:textId="4DEC3485" w:rsidR="003C3DB3" w:rsidRPr="003C3DB3" w:rsidRDefault="00D01D4A" w:rsidP="003C3DB3">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C3DB3">
        <w:rPr>
          <w:rFonts w:ascii="Times New Roman" w:eastAsia="Times New Roman" w:hAnsi="Times New Roman" w:cs="Times New Roman"/>
          <w:b/>
          <w:bCs/>
          <w:sz w:val="24"/>
          <w:szCs w:val="24"/>
        </w:rPr>
        <w:t>SNR</w:t>
      </w:r>
      <w:r w:rsidR="003C3DB3" w:rsidRPr="003C3DB3">
        <w:rPr>
          <w:rFonts w:ascii="Times New Roman" w:eastAsia="Times New Roman" w:hAnsi="Times New Roman" w:cs="Times New Roman"/>
          <w:b/>
          <w:bCs/>
          <w:sz w:val="24"/>
          <w:szCs w:val="24"/>
        </w:rPr>
        <w:t> :</w:t>
      </w:r>
      <w:r w:rsidR="003C3DB3" w:rsidRPr="003C3DB3">
        <w:t xml:space="preserve"> </w:t>
      </w:r>
      <w:r w:rsidR="003C3DB3">
        <w:t>15.07 dB</w:t>
      </w:r>
    </w:p>
    <w:p w14:paraId="74ED9030" w14:textId="1745D62D" w:rsidR="003C3DB3" w:rsidRPr="003C3DB3" w:rsidRDefault="003C3DB3" w:rsidP="003C3DB3">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C3DB3">
        <w:rPr>
          <w:rFonts w:ascii="Times New Roman" w:eastAsia="Times New Roman" w:hAnsi="Times New Roman" w:cs="Times New Roman"/>
          <w:b/>
          <w:bCs/>
          <w:sz w:val="24"/>
          <w:szCs w:val="24"/>
        </w:rPr>
        <w:t>BER</w:t>
      </w:r>
      <w:r w:rsidRPr="003C3DB3">
        <w:rPr>
          <w:rFonts w:ascii="Times New Roman" w:eastAsia="Times New Roman" w:hAnsi="Times New Roman" w:cs="Times New Roman"/>
          <w:b/>
          <w:bCs/>
          <w:sz w:val="24"/>
          <w:szCs w:val="24"/>
        </w:rPr>
        <w:t xml:space="preserve"> : </w:t>
      </w:r>
      <w:r w:rsidRPr="003C3DB3">
        <w:t>0.420085</w:t>
      </w:r>
    </w:p>
    <w:p w14:paraId="030093B8" w14:textId="77777777" w:rsidR="003C3DB3" w:rsidRDefault="00D01D4A" w:rsidP="003C3DB3">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1D4A">
        <w:rPr>
          <w:rFonts w:ascii="Times New Roman" w:eastAsia="Times New Roman" w:hAnsi="Times New Roman" w:cs="Times New Roman"/>
          <w:b/>
          <w:bCs/>
          <w:sz w:val="24"/>
          <w:szCs w:val="24"/>
        </w:rPr>
        <w:t>Bilan énergétique</w:t>
      </w:r>
      <w:r w:rsidRPr="00D01D4A">
        <w:rPr>
          <w:rFonts w:ascii="Times New Roman" w:eastAsia="Times New Roman" w:hAnsi="Times New Roman" w:cs="Times New Roman"/>
          <w:sz w:val="24"/>
          <w:szCs w:val="24"/>
        </w:rPr>
        <w:t xml:space="preserve"> : Énergie moyenne par symbole : </w:t>
      </w:r>
      <w:r w:rsidR="00C936CC">
        <w:rPr>
          <w:rFonts w:ascii="Times New Roman" w:eastAsia="Times New Roman" w:hAnsi="Times New Roman" w:cs="Times New Roman"/>
          <w:sz w:val="24"/>
          <w:szCs w:val="24"/>
        </w:rPr>
        <w:t>42</w:t>
      </w:r>
    </w:p>
    <w:p w14:paraId="1BD70C5B" w14:textId="467E00A6" w:rsidR="00D01D4A" w:rsidRPr="00D01D4A" w:rsidRDefault="003C3DB3" w:rsidP="003C3DB3">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C3DB3">
        <w:rPr>
          <w:rFonts w:ascii="Times New Roman" w:eastAsia="Times New Roman" w:hAnsi="Times New Roman" w:cs="Times New Roman"/>
          <w:b/>
          <w:bCs/>
          <w:sz w:val="24"/>
          <w:szCs w:val="24"/>
        </w:rPr>
        <w:t>Phase</w:t>
      </w:r>
      <w:r w:rsidRPr="003C3DB3">
        <w:rPr>
          <w:rFonts w:ascii="Times New Roman" w:hAnsi="Times New Roman" w:cs="Times New Roman"/>
          <w:b/>
          <w:bCs/>
          <w:sz w:val="24"/>
          <w:szCs w:val="24"/>
        </w:rPr>
        <w:t xml:space="preserve"> de déclenchement</w:t>
      </w:r>
      <w:r w:rsidR="00D01D4A" w:rsidRPr="003C3DB3">
        <w:rPr>
          <w:rFonts w:ascii="Times New Roman" w:eastAsia="Times New Roman" w:hAnsi="Times New Roman" w:cs="Times New Roman"/>
          <w:sz w:val="24"/>
          <w:szCs w:val="24"/>
        </w:rPr>
        <w:t xml:space="preserve"> : </w:t>
      </w:r>
      <w:r>
        <w:t>-2.9997 rad</w:t>
      </w:r>
    </w:p>
    <w:p w14:paraId="2401C4E5" w14:textId="13009D2A" w:rsidR="00D01D4A" w:rsidRDefault="00D01D4A" w:rsidP="00D01D4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1D4A">
        <w:rPr>
          <w:rFonts w:ascii="Times New Roman" w:eastAsia="Times New Roman" w:hAnsi="Times New Roman" w:cs="Times New Roman"/>
          <w:b/>
          <w:bCs/>
          <w:sz w:val="24"/>
          <w:szCs w:val="24"/>
        </w:rPr>
        <w:t>Courbe BER vs SNR</w:t>
      </w:r>
      <w:r w:rsidRPr="00D01D4A">
        <w:rPr>
          <w:rFonts w:ascii="Times New Roman" w:eastAsia="Times New Roman" w:hAnsi="Times New Roman" w:cs="Times New Roman"/>
          <w:sz w:val="24"/>
          <w:szCs w:val="24"/>
        </w:rPr>
        <w:t xml:space="preserve"> </w:t>
      </w:r>
    </w:p>
    <w:p w14:paraId="1999FF7E" w14:textId="7E2DD419" w:rsidR="007C198D" w:rsidRDefault="007C198D" w:rsidP="007C198D">
      <w:pPr>
        <w:spacing w:before="100" w:beforeAutospacing="1" w:after="100" w:afterAutospacing="1" w:line="240" w:lineRule="auto"/>
        <w:rPr>
          <w:rFonts w:ascii="Times New Roman" w:eastAsia="Times New Roman" w:hAnsi="Times New Roman" w:cs="Times New Roman"/>
          <w:sz w:val="24"/>
          <w:szCs w:val="24"/>
        </w:rPr>
      </w:pPr>
      <w:r w:rsidRPr="007C198D">
        <w:rPr>
          <w:rFonts w:ascii="Times New Roman" w:eastAsia="Times New Roman" w:hAnsi="Times New Roman" w:cs="Times New Roman"/>
          <w:sz w:val="24"/>
          <w:szCs w:val="24"/>
        </w:rPr>
        <w:drawing>
          <wp:inline distT="0" distB="0" distL="0" distR="0" wp14:anchorId="3F2EB68C" wp14:editId="4F7112A6">
            <wp:extent cx="4968240" cy="2080260"/>
            <wp:effectExtent l="0" t="0" r="381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68240" cy="2080260"/>
                    </a:xfrm>
                    <a:prstGeom prst="rect">
                      <a:avLst/>
                    </a:prstGeom>
                  </pic:spPr>
                </pic:pic>
              </a:graphicData>
            </a:graphic>
          </wp:inline>
        </w:drawing>
      </w:r>
    </w:p>
    <w:p w14:paraId="2CA01D28" w14:textId="558B9228" w:rsidR="00C936CC" w:rsidRDefault="004E73A9" w:rsidP="00C936CC">
      <w:pPr>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w:t>
      </w:r>
      <w:r w:rsidR="00C936CC">
        <w:rPr>
          <w:rFonts w:ascii="Times New Roman" w:eastAsia="Times New Roman" w:hAnsi="Times New Roman" w:cs="Times New Roman"/>
          <w:b/>
          <w:bCs/>
          <w:sz w:val="24"/>
          <w:szCs w:val="24"/>
        </w:rPr>
        <w:t xml:space="preserve">NSTELLATION EN Tx </w:t>
      </w:r>
      <w:r w:rsidR="007C198D">
        <w:rPr>
          <w:rFonts w:ascii="Times New Roman" w:eastAsia="Times New Roman" w:hAnsi="Times New Roman" w:cs="Times New Roman"/>
          <w:b/>
          <w:bCs/>
          <w:sz w:val="24"/>
          <w:szCs w:val="24"/>
        </w:rPr>
        <w:t>et en</w:t>
      </w:r>
      <w:r w:rsidR="00C936CC">
        <w:rPr>
          <w:rFonts w:ascii="Times New Roman" w:eastAsia="Times New Roman" w:hAnsi="Times New Roman" w:cs="Times New Roman"/>
          <w:b/>
          <w:bCs/>
          <w:sz w:val="24"/>
          <w:szCs w:val="24"/>
        </w:rPr>
        <w:t xml:space="preserve"> Rx</w:t>
      </w:r>
      <w:r w:rsidR="003A33AF">
        <w:rPr>
          <w:rFonts w:ascii="Times New Roman" w:eastAsia="Times New Roman" w:hAnsi="Times New Roman" w:cs="Times New Roman"/>
          <w:b/>
          <w:bCs/>
          <w:sz w:val="24"/>
          <w:szCs w:val="24"/>
        </w:rPr>
        <w:t xml:space="preserve"> ( 16 bruits de phase </w:t>
      </w:r>
    </w:p>
    <w:p w14:paraId="3B429BD6" w14:textId="197DEE66" w:rsidR="00C936CC" w:rsidRPr="00C936CC" w:rsidRDefault="00C936CC" w:rsidP="00C936CC">
      <w:pPr>
        <w:spacing w:before="100" w:beforeAutospacing="1" w:after="100" w:afterAutospacing="1" w:line="240" w:lineRule="auto"/>
        <w:rPr>
          <w:rFonts w:ascii="Times New Roman" w:eastAsia="Times New Roman" w:hAnsi="Times New Roman" w:cs="Times New Roman"/>
          <w:sz w:val="24"/>
          <w:szCs w:val="24"/>
        </w:rPr>
      </w:pPr>
      <w:r w:rsidRPr="00C936CC">
        <w:rPr>
          <w:rFonts w:ascii="Times New Roman" w:eastAsia="Times New Roman" w:hAnsi="Times New Roman" w:cs="Times New Roman"/>
          <w:sz w:val="24"/>
          <w:szCs w:val="24"/>
        </w:rPr>
        <w:lastRenderedPageBreak/>
        <w:drawing>
          <wp:inline distT="0" distB="0" distL="0" distR="0" wp14:anchorId="0F2F8C75" wp14:editId="4C115435">
            <wp:extent cx="3710940" cy="2072640"/>
            <wp:effectExtent l="0" t="0" r="381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10940" cy="2072640"/>
                    </a:xfrm>
                    <a:prstGeom prst="rect">
                      <a:avLst/>
                    </a:prstGeom>
                  </pic:spPr>
                </pic:pic>
              </a:graphicData>
            </a:graphic>
          </wp:inline>
        </w:drawing>
      </w:r>
    </w:p>
    <w:p w14:paraId="66F31488" w14:textId="0666AECA" w:rsidR="00A56835" w:rsidRDefault="00A56835" w:rsidP="00A56835">
      <w:pPr>
        <w:spacing w:before="100" w:beforeAutospacing="1" w:after="100" w:afterAutospacing="1" w:line="240" w:lineRule="auto"/>
        <w:rPr>
          <w:rFonts w:ascii="Times New Roman" w:eastAsia="Times New Roman" w:hAnsi="Times New Roman" w:cs="Times New Roman"/>
          <w:sz w:val="24"/>
          <w:szCs w:val="24"/>
        </w:rPr>
      </w:pPr>
    </w:p>
    <w:p w14:paraId="20C0C709" w14:textId="2C4C1C94" w:rsidR="00724099" w:rsidRDefault="00724099" w:rsidP="00A5683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069CEDD8" wp14:editId="3DFF972E">
                <wp:simplePos x="0" y="0"/>
                <wp:positionH relativeFrom="margin">
                  <wp:align>right</wp:align>
                </wp:positionH>
                <wp:positionV relativeFrom="paragraph">
                  <wp:posOffset>104775</wp:posOffset>
                </wp:positionV>
                <wp:extent cx="5715000" cy="38100"/>
                <wp:effectExtent l="0" t="0" r="19050" b="19050"/>
                <wp:wrapNone/>
                <wp:docPr id="8" name="Connecteur droit 8"/>
                <wp:cNvGraphicFramePr/>
                <a:graphic xmlns:a="http://schemas.openxmlformats.org/drawingml/2006/main">
                  <a:graphicData uri="http://schemas.microsoft.com/office/word/2010/wordprocessingShape">
                    <wps:wsp>
                      <wps:cNvCnPr/>
                      <wps:spPr>
                        <a:xfrm flipV="1">
                          <a:off x="0" y="0"/>
                          <a:ext cx="571500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B7C49F" id="Connecteur droit 8" o:spid="_x0000_s1026" style="position:absolute;flip:y;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8pt,8.25pt" to="848.8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" strokecolor="black [3200]" strokeweight=".5pt">
                <v:stroke joinstyle="miter"/>
                <w10:wrap anchorx="margin"/>
              </v:line>
            </w:pict>
          </mc:Fallback>
        </mc:AlternateContent>
      </w:r>
    </w:p>
    <w:p w14:paraId="5C747B40" w14:textId="7B599986" w:rsidR="00A56835" w:rsidRPr="00A56835" w:rsidRDefault="00A56835" w:rsidP="00A56835">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5</w:t>
      </w:r>
      <w:r w:rsidRPr="00A56835">
        <w:rPr>
          <w:rFonts w:ascii="Times New Roman" w:eastAsia="Times New Roman" w:hAnsi="Times New Roman" w:cs="Times New Roman"/>
          <w:b/>
          <w:bCs/>
          <w:sz w:val="27"/>
          <w:szCs w:val="27"/>
        </w:rPr>
        <w:t>. Annexes</w:t>
      </w:r>
    </w:p>
    <w:p w14:paraId="7BA9221C" w14:textId="5E18D7F2" w:rsidR="00A56835" w:rsidRPr="00A56835" w:rsidRDefault="00A56835" w:rsidP="00A5683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56835">
        <w:rPr>
          <w:rFonts w:ascii="Times New Roman" w:eastAsia="Times New Roman" w:hAnsi="Times New Roman" w:cs="Times New Roman"/>
          <w:sz w:val="24"/>
          <w:szCs w:val="24"/>
        </w:rPr>
        <w:t>Tableau de correspondance des symboles</w:t>
      </w:r>
      <w:r>
        <w:rPr>
          <w:rFonts w:ascii="Times New Roman" w:eastAsia="Times New Roman" w:hAnsi="Times New Roman" w:cs="Times New Roman"/>
          <w:sz w:val="24"/>
          <w:szCs w:val="24"/>
        </w:rPr>
        <w:t xml:space="preserve"> en csv</w:t>
      </w:r>
    </w:p>
    <w:p w14:paraId="228E808A" w14:textId="77777777" w:rsidR="00A56835" w:rsidRPr="00A56835" w:rsidRDefault="00A56835" w:rsidP="00A5683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56835">
        <w:rPr>
          <w:rFonts w:ascii="Times New Roman" w:eastAsia="Times New Roman" w:hAnsi="Times New Roman" w:cs="Times New Roman"/>
          <w:sz w:val="24"/>
          <w:szCs w:val="24"/>
        </w:rPr>
        <w:t>Code source (Python)</w:t>
      </w:r>
    </w:p>
    <w:p w14:paraId="4FE5E50E" w14:textId="77777777" w:rsidR="00A56835" w:rsidRPr="00A56835" w:rsidRDefault="00A56835" w:rsidP="00A5683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56835">
        <w:rPr>
          <w:rFonts w:ascii="Times New Roman" w:eastAsia="Times New Roman" w:hAnsi="Times New Roman" w:cs="Times New Roman"/>
          <w:sz w:val="24"/>
          <w:szCs w:val="24"/>
        </w:rPr>
        <w:t>Rapport PDF/CSV généré automatiquement</w:t>
      </w:r>
    </w:p>
    <w:p w14:paraId="1EC82030" w14:textId="77777777" w:rsidR="00A56835" w:rsidRPr="00D01D4A" w:rsidRDefault="00A56835" w:rsidP="00A56835">
      <w:pPr>
        <w:spacing w:before="100" w:beforeAutospacing="1" w:after="100" w:afterAutospacing="1" w:line="240" w:lineRule="auto"/>
        <w:rPr>
          <w:rFonts w:ascii="Times New Roman" w:eastAsia="Times New Roman" w:hAnsi="Times New Roman" w:cs="Times New Roman"/>
          <w:sz w:val="24"/>
          <w:szCs w:val="24"/>
        </w:rPr>
      </w:pPr>
    </w:p>
    <w:p w14:paraId="38822FC6" w14:textId="77777777" w:rsidR="00D01D4A" w:rsidRDefault="00D01D4A" w:rsidP="00D01D4A">
      <w:pPr>
        <w:spacing w:before="100" w:beforeAutospacing="1" w:after="100" w:afterAutospacing="1" w:line="240" w:lineRule="auto"/>
      </w:pPr>
    </w:p>
    <w:p w14:paraId="1688D8C8" w14:textId="77777777" w:rsidR="005B1831" w:rsidRPr="004A79AC" w:rsidRDefault="005B1831" w:rsidP="005B1831">
      <w:pPr>
        <w:spacing w:before="100" w:beforeAutospacing="1" w:after="100" w:afterAutospacing="1" w:line="240" w:lineRule="auto"/>
        <w:rPr>
          <w:rFonts w:ascii="Times New Roman" w:eastAsia="Times New Roman" w:hAnsi="Times New Roman" w:cs="Times New Roman"/>
          <w:sz w:val="24"/>
          <w:szCs w:val="24"/>
        </w:rPr>
      </w:pPr>
    </w:p>
    <w:p w14:paraId="45A5E619" w14:textId="77777777" w:rsidR="00D972E7" w:rsidRPr="00D972E7" w:rsidRDefault="00D972E7" w:rsidP="00D972E7">
      <w:pPr>
        <w:rPr>
          <w:sz w:val="28"/>
          <w:szCs w:val="28"/>
        </w:rPr>
      </w:pPr>
    </w:p>
    <w:sectPr w:rsidR="00D972E7" w:rsidRPr="00D972E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Stencil">
    <w:panose1 w:val="040409050D0802020404"/>
    <w:charset w:val="00"/>
    <w:family w:val="decorative"/>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A4077"/>
    <w:multiLevelType w:val="hybridMultilevel"/>
    <w:tmpl w:val="484C207C"/>
    <w:lvl w:ilvl="0" w:tplc="040C000F">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4C50585"/>
    <w:multiLevelType w:val="multilevel"/>
    <w:tmpl w:val="F3162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95246D6"/>
    <w:multiLevelType w:val="multilevel"/>
    <w:tmpl w:val="6406C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9F753E4"/>
    <w:multiLevelType w:val="multilevel"/>
    <w:tmpl w:val="477E2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2E7"/>
    <w:rsid w:val="003A33AF"/>
    <w:rsid w:val="003C3DB3"/>
    <w:rsid w:val="0047000D"/>
    <w:rsid w:val="004A79AC"/>
    <w:rsid w:val="004E73A9"/>
    <w:rsid w:val="005B1831"/>
    <w:rsid w:val="00724099"/>
    <w:rsid w:val="007C198D"/>
    <w:rsid w:val="00A56835"/>
    <w:rsid w:val="00AB27A9"/>
    <w:rsid w:val="00C936CC"/>
    <w:rsid w:val="00D01D4A"/>
    <w:rsid w:val="00D972E7"/>
    <w:rsid w:val="00E77741"/>
  </w:rsids>
  <m:mathPr>
    <m:mathFont m:val="Cambria Math"/>
    <m:brkBin m:val="before"/>
    <m:brkBinSub m:val="--"/>
    <m:smallFrac m:val="0"/>
    <m:dispDef/>
    <m:lMargin m:val="0"/>
    <m:rMargin m:val="0"/>
    <m:defJc m:val="centerGroup"/>
    <m:wrapIndent m:val="1440"/>
    <m:intLim m:val="subSup"/>
    <m:naryLim m:val="undOvr"/>
  </m:mathPr>
  <w:themeFontLang w:val="fr-FR"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A7DF0"/>
  <w15:chartTrackingRefBased/>
  <w15:docId w15:val="{250B10B9-9B50-4933-A7BE-ABAA8090C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1D4A"/>
  </w:style>
  <w:style w:type="paragraph" w:styleId="Titre3">
    <w:name w:val="heading 3"/>
    <w:basedOn w:val="Normal"/>
    <w:link w:val="Titre3Car"/>
    <w:uiPriority w:val="9"/>
    <w:qFormat/>
    <w:rsid w:val="004A79A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ev">
    <w:name w:val="Strong"/>
    <w:basedOn w:val="Policepardfaut"/>
    <w:uiPriority w:val="22"/>
    <w:qFormat/>
    <w:rsid w:val="00D972E7"/>
    <w:rPr>
      <w:b/>
      <w:bCs/>
    </w:rPr>
  </w:style>
  <w:style w:type="paragraph" w:styleId="Paragraphedeliste">
    <w:name w:val="List Paragraph"/>
    <w:basedOn w:val="Normal"/>
    <w:uiPriority w:val="34"/>
    <w:qFormat/>
    <w:rsid w:val="00D972E7"/>
    <w:pPr>
      <w:ind w:left="720"/>
      <w:contextualSpacing/>
    </w:pPr>
  </w:style>
  <w:style w:type="character" w:customStyle="1" w:styleId="Titre3Car">
    <w:name w:val="Titre 3 Car"/>
    <w:basedOn w:val="Policepardfaut"/>
    <w:link w:val="Titre3"/>
    <w:uiPriority w:val="9"/>
    <w:rsid w:val="004A79AC"/>
    <w:rPr>
      <w:rFonts w:ascii="Times New Roman" w:eastAsia="Times New Roman" w:hAnsi="Times New Roman" w:cs="Times New Roman"/>
      <w:b/>
      <w:bCs/>
      <w:sz w:val="27"/>
      <w:szCs w:val="27"/>
    </w:rPr>
  </w:style>
  <w:style w:type="character" w:styleId="Accentuation">
    <w:name w:val="Emphasis"/>
    <w:basedOn w:val="Policepardfaut"/>
    <w:uiPriority w:val="20"/>
    <w:qFormat/>
    <w:rsid w:val="00D01D4A"/>
    <w:rPr>
      <w:i/>
      <w:iCs/>
    </w:rPr>
  </w:style>
  <w:style w:type="paragraph" w:styleId="PrformatHTML">
    <w:name w:val="HTML Preformatted"/>
    <w:basedOn w:val="Normal"/>
    <w:link w:val="PrformatHTMLCar"/>
    <w:uiPriority w:val="99"/>
    <w:unhideWhenUsed/>
    <w:rsid w:val="003C3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3C3DB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095466">
      <w:bodyDiv w:val="1"/>
      <w:marLeft w:val="0"/>
      <w:marRight w:val="0"/>
      <w:marTop w:val="0"/>
      <w:marBottom w:val="0"/>
      <w:divBdr>
        <w:top w:val="none" w:sz="0" w:space="0" w:color="auto"/>
        <w:left w:val="none" w:sz="0" w:space="0" w:color="auto"/>
        <w:bottom w:val="none" w:sz="0" w:space="0" w:color="auto"/>
        <w:right w:val="none" w:sz="0" w:space="0" w:color="auto"/>
      </w:divBdr>
    </w:div>
    <w:div w:id="262959331">
      <w:bodyDiv w:val="1"/>
      <w:marLeft w:val="0"/>
      <w:marRight w:val="0"/>
      <w:marTop w:val="0"/>
      <w:marBottom w:val="0"/>
      <w:divBdr>
        <w:top w:val="none" w:sz="0" w:space="0" w:color="auto"/>
        <w:left w:val="none" w:sz="0" w:space="0" w:color="auto"/>
        <w:bottom w:val="none" w:sz="0" w:space="0" w:color="auto"/>
        <w:right w:val="none" w:sz="0" w:space="0" w:color="auto"/>
      </w:divBdr>
    </w:div>
    <w:div w:id="309601015">
      <w:bodyDiv w:val="1"/>
      <w:marLeft w:val="0"/>
      <w:marRight w:val="0"/>
      <w:marTop w:val="0"/>
      <w:marBottom w:val="0"/>
      <w:divBdr>
        <w:top w:val="none" w:sz="0" w:space="0" w:color="auto"/>
        <w:left w:val="none" w:sz="0" w:space="0" w:color="auto"/>
        <w:bottom w:val="none" w:sz="0" w:space="0" w:color="auto"/>
        <w:right w:val="none" w:sz="0" w:space="0" w:color="auto"/>
      </w:divBdr>
    </w:div>
    <w:div w:id="383215298">
      <w:bodyDiv w:val="1"/>
      <w:marLeft w:val="0"/>
      <w:marRight w:val="0"/>
      <w:marTop w:val="0"/>
      <w:marBottom w:val="0"/>
      <w:divBdr>
        <w:top w:val="none" w:sz="0" w:space="0" w:color="auto"/>
        <w:left w:val="none" w:sz="0" w:space="0" w:color="auto"/>
        <w:bottom w:val="none" w:sz="0" w:space="0" w:color="auto"/>
        <w:right w:val="none" w:sz="0" w:space="0" w:color="auto"/>
      </w:divBdr>
    </w:div>
    <w:div w:id="484586353">
      <w:bodyDiv w:val="1"/>
      <w:marLeft w:val="0"/>
      <w:marRight w:val="0"/>
      <w:marTop w:val="0"/>
      <w:marBottom w:val="0"/>
      <w:divBdr>
        <w:top w:val="none" w:sz="0" w:space="0" w:color="auto"/>
        <w:left w:val="none" w:sz="0" w:space="0" w:color="auto"/>
        <w:bottom w:val="none" w:sz="0" w:space="0" w:color="auto"/>
        <w:right w:val="none" w:sz="0" w:space="0" w:color="auto"/>
      </w:divBdr>
    </w:div>
    <w:div w:id="1038435250">
      <w:bodyDiv w:val="1"/>
      <w:marLeft w:val="0"/>
      <w:marRight w:val="0"/>
      <w:marTop w:val="0"/>
      <w:marBottom w:val="0"/>
      <w:divBdr>
        <w:top w:val="none" w:sz="0" w:space="0" w:color="auto"/>
        <w:left w:val="none" w:sz="0" w:space="0" w:color="auto"/>
        <w:bottom w:val="none" w:sz="0" w:space="0" w:color="auto"/>
        <w:right w:val="none" w:sz="0" w:space="0" w:color="auto"/>
      </w:divBdr>
    </w:div>
    <w:div w:id="1121387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3</Pages>
  <Words>308</Words>
  <Characters>1699</Characters>
  <Application>Microsoft Office Word</Application>
  <DocSecurity>0</DocSecurity>
  <Lines>14</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YAMEOGO</dc:creator>
  <cp:keywords/>
  <dc:description/>
  <cp:lastModifiedBy>ARIEL YAMEOGO</cp:lastModifiedBy>
  <cp:revision>1</cp:revision>
  <dcterms:created xsi:type="dcterms:W3CDTF">2025-05-16T11:32:00Z</dcterms:created>
  <dcterms:modified xsi:type="dcterms:W3CDTF">2025-05-16T13:01:00Z</dcterms:modified>
</cp:coreProperties>
</file>