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39"/>
        <w:gridCol w:w="2522"/>
        <w:gridCol w:w="2446"/>
        <w:gridCol w:w="2446"/>
        <w:gridCol w:w="1486"/>
      </w:tblGrid>
      <w:tr w:rsidR="007C5C13" w14:paraId="66B21931" w14:textId="77777777" w:rsidTr="00B83003">
        <w:trPr>
          <w:trHeight w:val="369"/>
          <w:tblHeader/>
          <w:jc w:val="center"/>
        </w:trPr>
        <w:tc>
          <w:tcPr>
            <w:tcW w:w="9639" w:type="dxa"/>
            <w:gridSpan w:val="5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9D68B7D" w14:textId="77777777" w:rsidR="007C5C13" w:rsidRPr="00B06E99" w:rsidRDefault="007C5C13" w:rsidP="00FB6485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Control de Versiones: Acta de Aceptación de Entregable</w:t>
            </w:r>
            <w:r w:rsidR="00FB6485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s</w:t>
            </w:r>
          </w:p>
        </w:tc>
      </w:tr>
      <w:tr w:rsidR="007C5C13" w14:paraId="5FA94903" w14:textId="77777777" w:rsidTr="00B83003">
        <w:trPr>
          <w:trHeight w:val="284"/>
          <w:tblHeader/>
          <w:jc w:val="center"/>
        </w:trPr>
        <w:tc>
          <w:tcPr>
            <w:tcW w:w="739" w:type="dxa"/>
            <w:shd w:val="clear" w:color="auto" w:fill="F2F2F2" w:themeFill="background1" w:themeFillShade="F2"/>
            <w:vAlign w:val="center"/>
          </w:tcPr>
          <w:p w14:paraId="597D6463" w14:textId="77777777"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Versión</w:t>
            </w:r>
          </w:p>
        </w:tc>
        <w:tc>
          <w:tcPr>
            <w:tcW w:w="2522" w:type="dxa"/>
            <w:shd w:val="clear" w:color="auto" w:fill="F2F2F2" w:themeFill="background1" w:themeFillShade="F2"/>
            <w:vAlign w:val="center"/>
          </w:tcPr>
          <w:p w14:paraId="3A80FFE9" w14:textId="77777777"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stado</w:t>
            </w:r>
          </w:p>
          <w:p w14:paraId="01E64E3D" w14:textId="77777777" w:rsidR="007C5C13" w:rsidRPr="00823982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(Borrador, 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Revisión,</w:t>
            </w: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Aprobada</w:t>
            </w:r>
            <w:r w:rsidRPr="00823982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)</w:t>
            </w:r>
          </w:p>
        </w:tc>
        <w:tc>
          <w:tcPr>
            <w:tcW w:w="2446" w:type="dxa"/>
            <w:shd w:val="clear" w:color="auto" w:fill="F2F2F2" w:themeFill="background1" w:themeFillShade="F2"/>
            <w:vAlign w:val="center"/>
          </w:tcPr>
          <w:p w14:paraId="7B541D4C" w14:textId="77777777"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Elaborada por</w:t>
            </w:r>
          </w:p>
          <w:p w14:paraId="64F4F415" w14:textId="77777777"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(Nombre Apellido)</w:t>
            </w:r>
          </w:p>
        </w:tc>
        <w:tc>
          <w:tcPr>
            <w:tcW w:w="2446" w:type="dxa"/>
            <w:shd w:val="clear" w:color="auto" w:fill="F2F2F2" w:themeFill="background1" w:themeFillShade="F2"/>
            <w:vAlign w:val="center"/>
          </w:tcPr>
          <w:p w14:paraId="2444A3C5" w14:textId="77777777"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Aprobada</w:t>
            </w: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 xml:space="preserve"> por</w:t>
            </w:r>
          </w:p>
          <w:p w14:paraId="784B83BF" w14:textId="77777777"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(Nombre Apellido)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</w:tcPr>
          <w:p w14:paraId="040A25A9" w14:textId="77777777" w:rsidR="007C5C1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 w:rsidRPr="00531E03"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  <w:p w14:paraId="14536DD5" w14:textId="77777777" w:rsidR="007C5C13" w:rsidRPr="00531E03" w:rsidRDefault="007C5C13" w:rsidP="00B83003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(dd/mm/aaaa)</w:t>
            </w:r>
          </w:p>
        </w:tc>
      </w:tr>
      <w:tr w:rsidR="007C5C13" w14:paraId="17F15A4D" w14:textId="77777777" w:rsidTr="00B83003">
        <w:trPr>
          <w:trHeight w:val="312"/>
          <w:tblHeader/>
          <w:jc w:val="center"/>
        </w:trPr>
        <w:tc>
          <w:tcPr>
            <w:tcW w:w="739" w:type="dxa"/>
            <w:vAlign w:val="center"/>
          </w:tcPr>
          <w:p w14:paraId="7C62E09D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3.0 (AAE-03)</w:t>
            </w:r>
          </w:p>
        </w:tc>
        <w:tc>
          <w:tcPr>
            <w:tcW w:w="2522" w:type="dxa"/>
            <w:vAlign w:val="center"/>
          </w:tcPr>
          <w:p w14:paraId="784FCFC8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Aprobada por Gerencia</w:t>
            </w:r>
          </w:p>
        </w:tc>
        <w:tc>
          <w:tcPr>
            <w:tcW w:w="2446" w:type="dxa"/>
            <w:vAlign w:val="center"/>
          </w:tcPr>
          <w:p w14:paraId="28E32976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Gerardo Erick Plasencia Torres</w:t>
            </w:r>
            <w:r>
              <w:rPr>
                <w:rFonts w:ascii="Calibri" w:hAnsi="Calibri"/>
                <w:color w:val="000000"/>
                <w:sz w:val="17"/>
              </w:rPr>
              <w:br/>
              <w:t>(Líder de Proyecto / Scrum Master)</w:t>
            </w:r>
          </w:p>
        </w:tc>
        <w:tc>
          <w:tcPr>
            <w:tcW w:w="2446" w:type="dxa"/>
            <w:vAlign w:val="center"/>
          </w:tcPr>
          <w:p w14:paraId="2DBA6CCF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Marcell Magaly Vásquez Loje</w:t>
            </w:r>
            <w:r>
              <w:rPr>
                <w:rFonts w:ascii="Calibri" w:hAnsi="Calibri"/>
                <w:color w:val="000000"/>
                <w:sz w:val="17"/>
              </w:rPr>
              <w:br/>
              <w:t>(Gerente de Administración / Product Owner)</w:t>
            </w:r>
            <w:r>
              <w:rPr>
                <w:rFonts w:ascii="Calibri" w:hAnsi="Calibri"/>
                <w:color w:val="000000"/>
                <w:sz w:val="17"/>
              </w:rPr>
              <w:br/>
              <w:t>Juan Carlos Plasencia Torres</w:t>
            </w:r>
            <w:r>
              <w:rPr>
                <w:rFonts w:ascii="Calibri" w:hAnsi="Calibri"/>
                <w:color w:val="000000"/>
                <w:sz w:val="17"/>
              </w:rPr>
              <w:br/>
              <w:t>(Gerente General / Project Sponsor)</w:t>
            </w:r>
          </w:p>
        </w:tc>
        <w:tc>
          <w:tcPr>
            <w:tcW w:w="1486" w:type="dxa"/>
            <w:vAlign w:val="center"/>
          </w:tcPr>
          <w:p w14:paraId="63ED0BFA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10/10/2026</w:t>
            </w:r>
          </w:p>
        </w:tc>
      </w:tr>
    </w:tbl>
    <w:p w14:paraId="212205B4" w14:textId="77777777" w:rsidR="007C5FAC" w:rsidRDefault="007C5FAC" w:rsidP="00892E2B">
      <w:pPr>
        <w:spacing w:after="0"/>
        <w:rPr>
          <w:lang w:val="es-ES"/>
        </w:rPr>
      </w:pPr>
    </w:p>
    <w:p w14:paraId="31419A0A" w14:textId="77777777" w:rsidR="00892E2B" w:rsidRDefault="00892E2B" w:rsidP="00892E2B">
      <w:pPr>
        <w:spacing w:after="0"/>
        <w:rPr>
          <w:lang w:val="es-ES"/>
        </w:rPr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00"/>
        <w:gridCol w:w="1843"/>
        <w:gridCol w:w="1134"/>
        <w:gridCol w:w="3543"/>
        <w:gridCol w:w="1219"/>
      </w:tblGrid>
      <w:tr w:rsidR="00892E2B" w14:paraId="123ACD12" w14:textId="77777777" w:rsidTr="00B837A0">
        <w:trPr>
          <w:trHeight w:val="369"/>
          <w:tblHeader/>
          <w:jc w:val="center"/>
        </w:trPr>
        <w:tc>
          <w:tcPr>
            <w:tcW w:w="9639" w:type="dxa"/>
            <w:gridSpan w:val="5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CBF4EB2" w14:textId="77777777" w:rsidR="00892E2B" w:rsidRPr="00B06E99" w:rsidRDefault="00892E2B" w:rsidP="00B83003">
            <w:pPr>
              <w:rPr>
                <w:rFonts w:ascii="Tahoma" w:hAnsi="Tahoma" w:cs="Tahoma"/>
                <w:sz w:val="16"/>
                <w:szCs w:val="16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Información General</w:t>
            </w:r>
          </w:p>
        </w:tc>
      </w:tr>
      <w:tr w:rsidR="00892E2B" w14:paraId="5082C86D" w14:textId="77777777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14:paraId="74D9ED2C" w14:textId="77777777"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Cliente</w:t>
            </w:r>
          </w:p>
        </w:tc>
        <w:tc>
          <w:tcPr>
            <w:tcW w:w="7739" w:type="dxa"/>
            <w:gridSpan w:val="4"/>
            <w:vAlign w:val="center"/>
          </w:tcPr>
          <w:p w14:paraId="676CB5AE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Impresos Trujillo E.I.R.L. — Juan Carlos Plasencia Torres (Gerente General) y Marcell Magaly Vásquez Loje (Gerente de Administración / Product Owner)</w:t>
            </w:r>
          </w:p>
        </w:tc>
      </w:tr>
      <w:tr w:rsidR="00892E2B" w14:paraId="1A5A113B" w14:textId="77777777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14:paraId="444FCCDF" w14:textId="77777777"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 de la fase</w:t>
            </w:r>
          </w:p>
        </w:tc>
        <w:tc>
          <w:tcPr>
            <w:tcW w:w="7739" w:type="dxa"/>
            <w:gridSpan w:val="4"/>
            <w:vAlign w:val="center"/>
          </w:tcPr>
          <w:p w14:paraId="44736798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Fase V: Construcción de Módulos Analíticos de BI e IA y Formalización Metodológica (Semana 7 - Monitoreo de Avance 1 - Corte al 10/10/2026)</w:t>
            </w:r>
          </w:p>
        </w:tc>
      </w:tr>
      <w:tr w:rsidR="00892E2B" w14:paraId="3B49CDE2" w14:textId="77777777" w:rsidTr="00B837A0">
        <w:trPr>
          <w:trHeight w:val="312"/>
          <w:jc w:val="center"/>
        </w:trPr>
        <w:tc>
          <w:tcPr>
            <w:tcW w:w="1900" w:type="dxa"/>
            <w:shd w:val="clear" w:color="auto" w:fill="F2F2F2" w:themeFill="background1" w:themeFillShade="F2"/>
            <w:vAlign w:val="center"/>
          </w:tcPr>
          <w:p w14:paraId="0C53C433" w14:textId="77777777"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 del entregable</w:t>
            </w:r>
          </w:p>
        </w:tc>
        <w:tc>
          <w:tcPr>
            <w:tcW w:w="7739" w:type="dxa"/>
            <w:gridSpan w:val="4"/>
            <w:vAlign w:val="center"/>
          </w:tcPr>
          <w:p w14:paraId="049AA21C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Acta de Aceptación de Entregables AAE-03: Dashboard de Business Intelligence (HU-09), Endpoints REST en FastAPI, Pipeline Predictivo de IA (HU-10), Instrumentos de Recolección de Datos Validados e Informe de Estado v4.0</w:t>
            </w:r>
          </w:p>
        </w:tc>
      </w:tr>
      <w:tr w:rsidR="00892E2B" w14:paraId="4CCD305E" w14:textId="77777777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14:paraId="196C3C68" w14:textId="77777777" w:rsidR="00892E2B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Responsable de la ejecución del entregable</w:t>
            </w:r>
          </w:p>
        </w:tc>
        <w:tc>
          <w:tcPr>
            <w:tcW w:w="5896" w:type="dxa"/>
            <w:gridSpan w:val="3"/>
            <w:vAlign w:val="center"/>
          </w:tcPr>
          <w:p w14:paraId="68562B6F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Gerardo Erick Plasencia Torres (Líder / Full Stack), Jose Diego Rodríguez Vásquez (Backend / IA), Jose Estibb Anhuaman Delgado (Frontend / UX)</w:t>
            </w:r>
          </w:p>
        </w:tc>
      </w:tr>
      <w:tr w:rsidR="00892E2B" w14:paraId="40C8E969" w14:textId="77777777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14:paraId="76C56754" w14:textId="77777777" w:rsidR="00892E2B" w:rsidRPr="00A558D5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Inicio de  la ejecución del entregable</w:t>
            </w:r>
          </w:p>
        </w:tc>
        <w:tc>
          <w:tcPr>
            <w:tcW w:w="1134" w:type="dxa"/>
            <w:vAlign w:val="center"/>
          </w:tcPr>
          <w:p w14:paraId="0E19F1E9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05/10/2026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14:paraId="14623CCE" w14:textId="77777777" w:rsidR="00892E2B" w:rsidRPr="00233371" w:rsidRDefault="00892E2B" w:rsidP="00B83003">
            <w:pP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Término de la ejecución del entregable</w:t>
            </w:r>
          </w:p>
        </w:tc>
        <w:tc>
          <w:tcPr>
            <w:tcW w:w="1219" w:type="dxa"/>
            <w:vAlign w:val="center"/>
          </w:tcPr>
          <w:p w14:paraId="17C3776A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10/10/2026</w:t>
            </w:r>
          </w:p>
        </w:tc>
      </w:tr>
      <w:tr w:rsidR="00892E2B" w14:paraId="78861BB0" w14:textId="77777777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14:paraId="76AF3B0E" w14:textId="77777777"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Cantidad de días de ejecución del entregable</w:t>
            </w:r>
          </w:p>
        </w:tc>
        <w:tc>
          <w:tcPr>
            <w:tcW w:w="1134" w:type="dxa"/>
            <w:vAlign w:val="center"/>
          </w:tcPr>
          <w:p w14:paraId="3B798717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 días calendario (Semana 7 de trabajo)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14:paraId="404052B3" w14:textId="77777777"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Cantidad de horas de ejecución del entregable</w:t>
            </w:r>
          </w:p>
        </w:tc>
        <w:tc>
          <w:tcPr>
            <w:tcW w:w="1219" w:type="dxa"/>
            <w:vAlign w:val="center"/>
          </w:tcPr>
          <w:p w14:paraId="7EB17298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65 horas hombre de ingeniería en el período</w:t>
            </w:r>
          </w:p>
        </w:tc>
      </w:tr>
      <w:tr w:rsidR="00892E2B" w14:paraId="054301AC" w14:textId="77777777" w:rsidTr="00B837A0">
        <w:trPr>
          <w:trHeight w:val="312"/>
          <w:jc w:val="center"/>
        </w:trPr>
        <w:tc>
          <w:tcPr>
            <w:tcW w:w="3743" w:type="dxa"/>
            <w:gridSpan w:val="2"/>
            <w:shd w:val="clear" w:color="auto" w:fill="F2F2F2" w:themeFill="background1" w:themeFillShade="F2"/>
            <w:vAlign w:val="center"/>
          </w:tcPr>
          <w:p w14:paraId="4BE1337C" w14:textId="77777777" w:rsidR="00892E2B" w:rsidRDefault="00892E2B" w:rsidP="00B83003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 de la reunión de aceptación del entregable</w:t>
            </w:r>
          </w:p>
        </w:tc>
        <w:tc>
          <w:tcPr>
            <w:tcW w:w="5896" w:type="dxa"/>
            <w:gridSpan w:val="3"/>
            <w:vAlign w:val="center"/>
          </w:tcPr>
          <w:p w14:paraId="19810254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10/10/2026 (Reunión técnica presencial en taller gráfico, Jr. Simón Bolívar 945 Int. 1, Centro Histórico de Trujillo - Suscripción formal)</w:t>
            </w:r>
          </w:p>
        </w:tc>
      </w:tr>
    </w:tbl>
    <w:p w14:paraId="76A3DCF4" w14:textId="77777777" w:rsidR="007C5C13" w:rsidRDefault="007C5C13" w:rsidP="00892E2B">
      <w:pPr>
        <w:spacing w:after="0"/>
      </w:pPr>
    </w:p>
    <w:p w14:paraId="076062B2" w14:textId="77777777" w:rsidR="00892E2B" w:rsidRDefault="00892E2B" w:rsidP="00892E2B">
      <w:pPr>
        <w:spacing w:after="0"/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92E2B" w:rsidRPr="00D15B42" w14:paraId="63F16E5E" w14:textId="77777777" w:rsidTr="00892E2B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14:paraId="17B7096E" w14:textId="77777777" w:rsidR="00892E2B" w:rsidRPr="00B06E99" w:rsidRDefault="00FB6485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Descripción del Entregable</w:t>
            </w:r>
          </w:p>
        </w:tc>
      </w:tr>
      <w:tr w:rsidR="00892E2B" w14:paraId="37C33A61" w14:textId="77777777" w:rsidTr="00892E2B">
        <w:trPr>
          <w:trHeight w:val="312"/>
          <w:jc w:val="center"/>
        </w:trPr>
        <w:tc>
          <w:tcPr>
            <w:tcW w:w="9639" w:type="dxa"/>
            <w:vAlign w:val="center"/>
          </w:tcPr>
          <w:p w14:paraId="4023E8D6" w14:textId="77777777" w:rsidR="00874BD8" w:rsidRDefault="00000000">
            <w:pPr>
              <w:spacing w:after="80" w:line="276" w:lineRule="auto"/>
            </w:pPr>
            <w:r>
              <w:rPr>
                <w:rFonts w:ascii="Calibri" w:hAnsi="Calibri"/>
                <w:color w:val="000000"/>
                <w:sz w:val="18"/>
              </w:rPr>
              <w:t>El presente documento (AAE-03) certifica la recepción conforme, revisión técnica y aceptación formal por parte de la administración y gerencia general de Impresos Trujillo E.I.R.L. de los entregables desarrollados por el equipo Scrum durante la Semana 7 (período del 05/10/2026 al 10/10/2026 — Monitoreo de Avance 1). Los entregables aceptados comprenden:</w:t>
            </w:r>
          </w:p>
          <w:p w14:paraId="3CA827AB" w14:textId="77777777" w:rsidR="00874BD8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1. Dashboard de Business Intelligence (HU-09) y Endpoints REST en FastAPI:</w:t>
            </w:r>
          </w:p>
          <w:p w14:paraId="1A06A15E" w14:textId="77777777" w:rsidR="00874BD8" w:rsidRDefault="00000000">
            <w:pPr>
              <w:spacing w:after="60"/>
            </w:pPr>
            <w:r>
              <w:rPr>
                <w:rFonts w:ascii="Calibri" w:hAnsi="Calibri"/>
                <w:color w:val="000000"/>
                <w:sz w:val="17"/>
              </w:rPr>
              <w:t>• Componentes reactivos en Angular 21 (DashboardBiComponent) con tarjetas KPI de ventas del período (S/ 4,850.00), tasa de cobranza (94.2%) y porcentaje de mermas (5.8%).</w:t>
            </w:r>
            <w:r>
              <w:rPr>
                <w:rFonts w:ascii="Calibri" w:hAnsi="Calibri"/>
                <w:color w:val="000000"/>
                <w:sz w:val="17"/>
              </w:rPr>
              <w:br/>
              <w:t>• Visualizaciones dinámicas de ventas agregadas diarias, distribución de ventas al contado vs a crédito, y segregación de mermas por bobina (UV DTF, lona, vinil).</w:t>
            </w:r>
            <w:r>
              <w:rPr>
                <w:rFonts w:ascii="Calibri" w:hAnsi="Calibri"/>
                <w:color w:val="000000"/>
                <w:sz w:val="17"/>
              </w:rPr>
              <w:br/>
              <w:t>• Endpoints REST analíticos operativos en FastAPI (/api/bi/resumen-ventas, /api/bi/saldos-cobranza, /api/bi/consumo-mermas) con tiempos de respuesta &lt; 65 ms.</w:t>
            </w:r>
          </w:p>
          <w:p w14:paraId="0B694940" w14:textId="77777777" w:rsidR="00874BD8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2. Pipeline de Inteligencia Artificial y Feature Engineering (HU-10):</w:t>
            </w:r>
          </w:p>
          <w:p w14:paraId="612BD545" w14:textId="77777777" w:rsidR="00874BD8" w:rsidRDefault="00000000">
            <w:pPr>
              <w:spacing w:after="60"/>
            </w:pPr>
            <w:r>
              <w:rPr>
                <w:rFonts w:ascii="Calibri" w:hAnsi="Calibri"/>
                <w:color w:val="000000"/>
                <w:sz w:val="17"/>
              </w:rPr>
              <w:t>• Pipeline predictivo en Python sobre 125 órdenes y comprobantes físicos normalizados del taller.</w:t>
            </w:r>
            <w:r>
              <w:rPr>
                <w:rFonts w:ascii="Calibri" w:hAnsi="Calibri"/>
                <w:color w:val="000000"/>
                <w:sz w:val="17"/>
              </w:rPr>
              <w:br/>
              <w:t>• Extracción de variables temporales y rezagos (lag_1, lag_7, rolling_mean_7) para predecir la demanda de metros de bobina con R² = 0.84 y RMSE = 3.63 m.</w:t>
            </w:r>
          </w:p>
          <w:p w14:paraId="69A19AAB" w14:textId="77777777" w:rsidR="00874BD8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lastRenderedPageBreak/>
              <w:t>3. Formalización y Validación de 4 Instrumentos de Recolección de Datos de Práctica de Campo:</w:t>
            </w:r>
          </w:p>
          <w:p w14:paraId="77B793D2" w14:textId="0F7928EB" w:rsidR="00874BD8" w:rsidRDefault="00000000">
            <w:pPr>
              <w:spacing w:after="60"/>
            </w:pPr>
            <w:r>
              <w:rPr>
                <w:rFonts w:ascii="Calibri" w:hAnsi="Calibri"/>
                <w:color w:val="000000"/>
                <w:sz w:val="17"/>
              </w:rPr>
              <w:t>• Ficha INST-01: Tiempos de cotización y despacho en mostrador (Pretest vs Postest).</w:t>
            </w:r>
            <w:r>
              <w:rPr>
                <w:rFonts w:ascii="Calibri" w:hAnsi="Calibri"/>
                <w:color w:val="000000"/>
                <w:sz w:val="17"/>
              </w:rPr>
              <w:br/>
              <w:t>• Ficha INST-02: Merma física y desperdicio en corte de sustratos gráficos.</w:t>
            </w:r>
            <w:r>
              <w:rPr>
                <w:rFonts w:ascii="Calibri" w:hAnsi="Calibri"/>
                <w:color w:val="000000"/>
                <w:sz w:val="17"/>
              </w:rPr>
              <w:br/>
              <w:t>• Ficha INST-03: Auditoría y cuadre diario de caja con candado digital del 50%.</w:t>
            </w:r>
            <w:r>
              <w:rPr>
                <w:rFonts w:ascii="Calibri" w:hAnsi="Calibri"/>
                <w:color w:val="000000"/>
                <w:sz w:val="17"/>
              </w:rPr>
              <w:br/>
              <w:t>• Ficha INST-04: Test de usabilidad del software bajo la escala estandarizada SUS.</w:t>
            </w:r>
            <w:r>
              <w:rPr>
                <w:rFonts w:ascii="Calibri" w:hAnsi="Calibri"/>
                <w:color w:val="000000"/>
                <w:sz w:val="17"/>
              </w:rPr>
              <w:br/>
              <w:t>• Validación metodológica certificada por 3 jueces expertos independientes con coeficiente V de Aiken = 0.9</w:t>
            </w:r>
            <w:r w:rsidR="00A5081B">
              <w:rPr>
                <w:rFonts w:ascii="Calibri" w:hAnsi="Calibri"/>
                <w:color w:val="000000"/>
                <w:sz w:val="17"/>
              </w:rPr>
              <w:t>4</w:t>
            </w:r>
            <w:r>
              <w:rPr>
                <w:rFonts w:ascii="Calibri" w:hAnsi="Calibri"/>
                <w:color w:val="000000"/>
                <w:sz w:val="17"/>
              </w:rPr>
              <w:t>.</w:t>
            </w:r>
          </w:p>
          <w:p w14:paraId="58AEC93D" w14:textId="77777777" w:rsidR="00874BD8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4. Suite de Calidad CI/CD y Verificación en Servidor Propio:</w:t>
            </w:r>
          </w:p>
          <w:p w14:paraId="446AFD01" w14:textId="77777777" w:rsidR="00874BD8" w:rsidRDefault="00000000">
            <w:pPr>
              <w:spacing w:after="60"/>
            </w:pPr>
            <w:r>
              <w:rPr>
                <w:rFonts w:ascii="Calibri" w:hAnsi="Calibri"/>
                <w:color w:val="000000"/>
                <w:sz w:val="17"/>
              </w:rPr>
              <w:t>• Ejecución automatizada de 387 pruebas unitarias e integración (98 backend y 289 frontend) con 100% de éxito.</w:t>
            </w:r>
            <w:r>
              <w:rPr>
                <w:rFonts w:ascii="Calibri" w:hAnsi="Calibri"/>
                <w:color w:val="000000"/>
                <w:sz w:val="17"/>
              </w:rPr>
              <w:br/>
              <w:t>• Pipeline en GitHub Actions validado en rama `develop` y contenedores Docker en VPS Hostinger estables.</w:t>
            </w:r>
          </w:p>
          <w:p w14:paraId="5778F304" w14:textId="77777777" w:rsidR="00874BD8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18"/>
              </w:rPr>
              <w:t>5. Informe de Estado del Proyecto v4.0 (INF-EST-v4.0):</w:t>
            </w:r>
          </w:p>
          <w:p w14:paraId="560FD09F" w14:textId="77777777" w:rsidR="00874BD8" w:rsidRDefault="00000000">
            <w:pPr>
              <w:spacing w:after="60"/>
            </w:pPr>
            <w:r>
              <w:rPr>
                <w:rFonts w:ascii="Calibri" w:hAnsi="Calibri"/>
                <w:color w:val="000000"/>
                <w:sz w:val="17"/>
              </w:rPr>
              <w:t>• Semáforos matemáticos justificados (Alcance 80.0%, Tiempo 83.3%, Costo 92.9% con CPI = 1.08 y CV = +S/ 100.00).</w:t>
            </w:r>
            <w:r>
              <w:rPr>
                <w:rFonts w:ascii="Calibri" w:hAnsi="Calibri"/>
                <w:color w:val="000000"/>
                <w:sz w:val="17"/>
              </w:rPr>
              <w:br/>
              <w:t>• Memoria de cálculo explícita de amortización de 3 laptops de desarrollo, VPS Hostinger y servicios del taller.</w:t>
            </w:r>
            <w:r>
              <w:rPr>
                <w:rFonts w:ascii="Calibri" w:hAnsi="Calibri"/>
                <w:color w:val="000000"/>
                <w:sz w:val="17"/>
              </w:rPr>
              <w:br/>
              <w:t>• Trazabilidad canónica de los 31 paquetes de trabajo de la EDT en Anexo 1.</w:t>
            </w:r>
          </w:p>
        </w:tc>
      </w:tr>
    </w:tbl>
    <w:p w14:paraId="57A3742D" w14:textId="77777777" w:rsidR="00892E2B" w:rsidRDefault="00892E2B" w:rsidP="00892E2B">
      <w:pPr>
        <w:spacing w:after="0"/>
      </w:pPr>
    </w:p>
    <w:p w14:paraId="34ACD37E" w14:textId="77777777" w:rsidR="00892E2B" w:rsidRDefault="00892E2B" w:rsidP="00892E2B">
      <w:pPr>
        <w:spacing w:after="0"/>
      </w:pPr>
    </w:p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92E2B" w:rsidRPr="00D15B42" w14:paraId="07BE6290" w14:textId="77777777" w:rsidTr="00892E2B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14:paraId="653A46E3" w14:textId="77777777" w:rsidR="00892E2B" w:rsidRPr="00B06E99" w:rsidRDefault="00892E2B" w:rsidP="00892E2B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Observaciones Adicionales</w:t>
            </w:r>
          </w:p>
        </w:tc>
      </w:tr>
      <w:tr w:rsidR="00892E2B" w14:paraId="4C76E5A4" w14:textId="77777777" w:rsidTr="00892E2B">
        <w:trPr>
          <w:trHeight w:val="312"/>
          <w:jc w:val="center"/>
        </w:trPr>
        <w:tc>
          <w:tcPr>
            <w:tcW w:w="9639" w:type="dxa"/>
            <w:vAlign w:val="center"/>
          </w:tcPr>
          <w:p w14:paraId="2DD7D799" w14:textId="747EE84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7"/>
              </w:rPr>
              <w:t>1. La administración del taller y el Product Owner validan satisfactoriamente el funcionamiento en vivo del Dashboard de Business Intelligence y los cálculos automáticos de mermas y cobranzas.</w:t>
            </w:r>
            <w:r>
              <w:rPr>
                <w:rFonts w:ascii="Calibri" w:hAnsi="Calibri"/>
                <w:color w:val="000000"/>
                <w:sz w:val="17"/>
              </w:rPr>
              <w:br/>
              <w:t>2. Se comprueba la correlación predictiva del modelo de IA sobre el histórico de boletas físicas normalizadas en taller, autorizando la integración con la base de datos operativa.</w:t>
            </w:r>
            <w:r>
              <w:rPr>
                <w:rFonts w:ascii="Calibri" w:hAnsi="Calibri"/>
                <w:color w:val="000000"/>
                <w:sz w:val="17"/>
              </w:rPr>
              <w:br/>
              <w:t>3. Se aprueban las 4 fichas técnicas de recolección de datos validadas por los jueces expertos (V = 0.9</w:t>
            </w:r>
            <w:r w:rsidR="00E347F5">
              <w:rPr>
                <w:rFonts w:ascii="Calibri" w:hAnsi="Calibri"/>
                <w:color w:val="000000"/>
                <w:sz w:val="17"/>
              </w:rPr>
              <w:t>4</w:t>
            </w:r>
            <w:r>
              <w:rPr>
                <w:rFonts w:ascii="Calibri" w:hAnsi="Calibri"/>
                <w:color w:val="000000"/>
                <w:sz w:val="17"/>
              </w:rPr>
              <w:t>) para su aplicación experimental in situ a partir de la Semana 08.</w:t>
            </w:r>
            <w:r>
              <w:rPr>
                <w:rFonts w:ascii="Calibri" w:hAnsi="Calibri"/>
                <w:color w:val="000000"/>
                <w:sz w:val="17"/>
              </w:rPr>
              <w:br/>
              <w:t>4. Se autoriza al equipo Scrum proceder con el Sprint 5 (Semana 08: 12/10/2026 al 17/10/2026) enfocado en el Tablero Kanban de Taller (HU-06) y la exportación a Excel.</w:t>
            </w:r>
          </w:p>
        </w:tc>
      </w:tr>
    </w:tbl>
    <w:p w14:paraId="0854B559" w14:textId="77777777" w:rsidR="00892E2B" w:rsidRDefault="00892E2B"/>
    <w:tbl>
      <w:tblPr>
        <w:tblStyle w:val="Tablaconcuadrcula"/>
        <w:tblW w:w="963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6D759A" w:rsidRPr="00D15B42" w14:paraId="7239806D" w14:textId="77777777" w:rsidTr="006D759A">
        <w:trPr>
          <w:trHeight w:val="369"/>
          <w:tblHeader/>
          <w:jc w:val="center"/>
        </w:trPr>
        <w:tc>
          <w:tcPr>
            <w:tcW w:w="9639" w:type="dxa"/>
            <w:shd w:val="clear" w:color="auto" w:fill="F2F2F2" w:themeFill="background1" w:themeFillShade="F2"/>
            <w:vAlign w:val="center"/>
          </w:tcPr>
          <w:p w14:paraId="34BDD8F8" w14:textId="77777777" w:rsidR="006D759A" w:rsidRPr="00B06E99" w:rsidRDefault="006D759A" w:rsidP="00B83003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Declaración de la Aceptación Formal</w:t>
            </w:r>
          </w:p>
        </w:tc>
      </w:tr>
      <w:tr w:rsidR="006D759A" w14:paraId="7048201D" w14:textId="77777777" w:rsidTr="006D759A">
        <w:trPr>
          <w:trHeight w:val="312"/>
          <w:jc w:val="center"/>
        </w:trPr>
        <w:tc>
          <w:tcPr>
            <w:tcW w:w="9639" w:type="dxa"/>
            <w:vAlign w:val="center"/>
          </w:tcPr>
          <w:p w14:paraId="2300C9BD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8"/>
              </w:rPr>
              <w:t>Mediante el presente documento se deja constancia formal de que los entregables correspondientes a la Semana 7 / Monitoreo de Avance 1 (Dashboard BI HU-09, Endpoints REST en FastAPI, Pipeline predictivo IA HU-10, 4 Instrumentos de Recolección de Datos validados, Suite CI/CD de 387 pruebas e Informe de Estado v4.0) han sido revisados, probados y APROBADOS A ENTERA SATISFACCIÓN por la empresa cliente Impresos Trujillo E.I.R.L., otorgando plena conformidad técnica e institucional para el avance a la siguiente fase del proyecto.</w:t>
            </w:r>
          </w:p>
        </w:tc>
      </w:tr>
    </w:tbl>
    <w:p w14:paraId="1A04EB2E" w14:textId="77777777" w:rsidR="00E026D7" w:rsidRDefault="00E026D7" w:rsidP="00E026D7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72"/>
        <w:gridCol w:w="2889"/>
        <w:gridCol w:w="1655"/>
        <w:gridCol w:w="2423"/>
      </w:tblGrid>
      <w:tr w:rsidR="00E026D7" w14:paraId="3D9F43CD" w14:textId="77777777" w:rsidTr="00E026D7">
        <w:trPr>
          <w:trHeight w:val="369"/>
          <w:tblHeader/>
          <w:jc w:val="center"/>
        </w:trPr>
        <w:tc>
          <w:tcPr>
            <w:tcW w:w="9639" w:type="dxa"/>
            <w:gridSpan w:val="4"/>
            <w:tcBorders>
              <w:bottom w:val="single" w:sz="4" w:space="0" w:color="D9D9D9" w:themeColor="background1" w:themeShade="D9"/>
            </w:tcBorders>
            <w:shd w:val="clear" w:color="auto" w:fill="1F4E79"/>
            <w:vAlign w:val="center"/>
          </w:tcPr>
          <w:p w14:paraId="49BEF3E4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Firma y Sello de Conformidad</w:t>
            </w:r>
          </w:p>
        </w:tc>
      </w:tr>
      <w:tr w:rsidR="00E026D7" w14:paraId="0CAF2524" w14:textId="77777777" w:rsidTr="00E026D7">
        <w:trPr>
          <w:trHeight w:val="284"/>
          <w:tblHeader/>
          <w:jc w:val="center"/>
        </w:trPr>
        <w:tc>
          <w:tcPr>
            <w:tcW w:w="267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1F8DE60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Marcell Magaly Vásquez Loje</w:t>
            </w:r>
          </w:p>
        </w:tc>
        <w:tc>
          <w:tcPr>
            <w:tcW w:w="2889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377C69D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6"/>
              </w:rPr>
              <w:t>Gerente de Administración / Product Owner</w:t>
            </w:r>
            <w:r>
              <w:rPr>
                <w:rFonts w:ascii="Calibri" w:hAnsi="Calibri"/>
                <w:color w:val="000000"/>
                <w:sz w:val="16"/>
              </w:rPr>
              <w:br/>
              <w:t>Impresos Trujillo E.I.R.L.</w:t>
            </w:r>
          </w:p>
        </w:tc>
        <w:tc>
          <w:tcPr>
            <w:tcW w:w="1655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50B68A7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10/10/2026</w:t>
            </w:r>
          </w:p>
        </w:tc>
        <w:tc>
          <w:tcPr>
            <w:tcW w:w="2423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1BA8C90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_____________________________</w:t>
            </w:r>
            <w:r>
              <w:rPr>
                <w:rFonts w:ascii="Calibri" w:hAnsi="Calibri"/>
                <w:color w:val="000000"/>
                <w:sz w:val="16"/>
              </w:rPr>
              <w:br/>
              <w:t>Firma de Conformidad / PO</w:t>
            </w:r>
          </w:p>
        </w:tc>
      </w:tr>
      <w:tr w:rsidR="00E026D7" w:rsidRPr="00A82677" w14:paraId="6E4AE311" w14:textId="77777777" w:rsidTr="00E026D7">
        <w:trPr>
          <w:trHeight w:val="680"/>
          <w:jc w:val="center"/>
        </w:trPr>
        <w:tc>
          <w:tcPr>
            <w:tcW w:w="2672" w:type="dxa"/>
            <w:vAlign w:val="center"/>
          </w:tcPr>
          <w:p w14:paraId="36308BBA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Juan Carlos Plasencia Torres</w:t>
            </w:r>
          </w:p>
        </w:tc>
        <w:tc>
          <w:tcPr>
            <w:tcW w:w="2889" w:type="dxa"/>
            <w:vAlign w:val="center"/>
          </w:tcPr>
          <w:p w14:paraId="7F6D3A81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6"/>
              </w:rPr>
              <w:t>Gerente General / Project Sponsor</w:t>
            </w:r>
            <w:r>
              <w:rPr>
                <w:rFonts w:ascii="Calibri" w:hAnsi="Calibri"/>
                <w:color w:val="000000"/>
                <w:sz w:val="16"/>
              </w:rPr>
              <w:br/>
              <w:t>Impresos Trujillo E.I.R.L.</w:t>
            </w:r>
          </w:p>
        </w:tc>
        <w:tc>
          <w:tcPr>
            <w:tcW w:w="1655" w:type="dxa"/>
            <w:vAlign w:val="center"/>
          </w:tcPr>
          <w:p w14:paraId="1C6A6233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10/10/2026</w:t>
            </w:r>
          </w:p>
        </w:tc>
        <w:tc>
          <w:tcPr>
            <w:tcW w:w="2423" w:type="dxa"/>
            <w:vAlign w:val="center"/>
          </w:tcPr>
          <w:p w14:paraId="3845F168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_____________________________</w:t>
            </w:r>
            <w:r>
              <w:rPr>
                <w:rFonts w:ascii="Calibri" w:hAnsi="Calibri"/>
                <w:color w:val="000000"/>
                <w:sz w:val="16"/>
              </w:rPr>
              <w:br/>
              <w:t>Firma y Sello de Gerencia General</w:t>
            </w:r>
          </w:p>
        </w:tc>
      </w:tr>
      <w:tr w:rsidR="00874BD8" w14:paraId="3073C950" w14:textId="77777777">
        <w:trPr>
          <w:jc w:val="center"/>
        </w:trPr>
        <w:tc>
          <w:tcPr>
            <w:tcW w:w="2672" w:type="dxa"/>
          </w:tcPr>
          <w:p w14:paraId="49F5FD89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Gerardo Erick Plasencia Torres</w:t>
            </w:r>
          </w:p>
        </w:tc>
        <w:tc>
          <w:tcPr>
            <w:tcW w:w="2889" w:type="dxa"/>
          </w:tcPr>
          <w:p w14:paraId="7D0C3C12" w14:textId="77777777" w:rsidR="00874BD8" w:rsidRDefault="00000000">
            <w:pPr>
              <w:spacing w:before="40" w:after="40" w:line="276" w:lineRule="auto"/>
            </w:pPr>
            <w:r>
              <w:rPr>
                <w:rFonts w:ascii="Calibri" w:hAnsi="Calibri"/>
                <w:color w:val="000000"/>
                <w:sz w:val="16"/>
              </w:rPr>
              <w:t>Líder de Proyecto / Scrum Master</w:t>
            </w:r>
            <w:r>
              <w:rPr>
                <w:rFonts w:ascii="Calibri" w:hAnsi="Calibri"/>
                <w:color w:val="000000"/>
                <w:sz w:val="16"/>
              </w:rPr>
              <w:br/>
              <w:t>Equipo Capstone UPN Grupo 2</w:t>
            </w:r>
          </w:p>
        </w:tc>
        <w:tc>
          <w:tcPr>
            <w:tcW w:w="1655" w:type="dxa"/>
          </w:tcPr>
          <w:p w14:paraId="59696D6F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7"/>
              </w:rPr>
              <w:t>10/10/2026</w:t>
            </w:r>
          </w:p>
        </w:tc>
        <w:tc>
          <w:tcPr>
            <w:tcW w:w="2423" w:type="dxa"/>
          </w:tcPr>
          <w:p w14:paraId="3C980E92" w14:textId="77777777" w:rsidR="00874BD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_____________________________</w:t>
            </w:r>
            <w:r>
              <w:rPr>
                <w:rFonts w:ascii="Calibri" w:hAnsi="Calibri"/>
                <w:color w:val="000000"/>
                <w:sz w:val="16"/>
              </w:rPr>
              <w:br/>
              <w:t>Firma de Entrega de Proyecto</w:t>
            </w:r>
          </w:p>
        </w:tc>
      </w:tr>
    </w:tbl>
    <w:p w14:paraId="64FEC678" w14:textId="77777777" w:rsidR="00E026D7" w:rsidRDefault="00E026D7" w:rsidP="00B32346"/>
    <w:tbl>
      <w:tblPr>
        <w:tblStyle w:val="Tablaconcuadrcula"/>
        <w:tblW w:w="9409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01"/>
        <w:gridCol w:w="1727"/>
        <w:gridCol w:w="617"/>
        <w:gridCol w:w="1566"/>
        <w:gridCol w:w="1536"/>
        <w:gridCol w:w="1362"/>
      </w:tblGrid>
      <w:tr w:rsidR="00FB6485" w14:paraId="4F17651F" w14:textId="77777777" w:rsidTr="00FB6485">
        <w:trPr>
          <w:trHeight w:val="369"/>
          <w:tblHeader/>
          <w:jc w:val="center"/>
        </w:trPr>
        <w:tc>
          <w:tcPr>
            <w:tcW w:w="9409" w:type="dxa"/>
            <w:gridSpan w:val="6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D10E394" w14:textId="77777777" w:rsidR="00FB6485" w:rsidRDefault="00FB6485" w:rsidP="002C0D7D">
            <w:pP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</w:pP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lastRenderedPageBreak/>
              <w:t xml:space="preserve">En Caso de Rechazo: </w:t>
            </w: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Firma de </w:t>
            </w:r>
            <w:r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>Rechazo</w:t>
            </w:r>
            <w:r w:rsidRPr="00B06E99">
              <w:rPr>
                <w:rStyle w:val="Ttulodellibro"/>
                <w:rFonts w:ascii="Tahoma" w:hAnsi="Tahoma" w:cs="Tahoma"/>
                <w:color w:val="808080" w:themeColor="background1" w:themeShade="80"/>
                <w:sz w:val="18"/>
                <w:szCs w:val="18"/>
              </w:rPr>
              <w:t xml:space="preserve"> del Entregable</w:t>
            </w:r>
          </w:p>
          <w:p w14:paraId="2BF77384" w14:textId="77777777" w:rsidR="00FB6485" w:rsidRPr="00BE13A7" w:rsidRDefault="00FB6485" w:rsidP="002C0D7D">
            <w:pPr>
              <w:rPr>
                <w:rStyle w:val="Ttulodellibro"/>
                <w:b w:val="0"/>
                <w:i/>
                <w:sz w:val="15"/>
                <w:szCs w:val="15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5"/>
                <w:szCs w:val="15"/>
              </w:rPr>
              <w:t>Rechazo del representante del cliente.</w:t>
            </w:r>
          </w:p>
        </w:tc>
      </w:tr>
      <w:tr w:rsidR="00FB6485" w14:paraId="773F259B" w14:textId="77777777" w:rsidTr="00FB6485">
        <w:trPr>
          <w:trHeight w:val="284"/>
          <w:tblHeader/>
          <w:jc w:val="center"/>
        </w:trPr>
        <w:tc>
          <w:tcPr>
            <w:tcW w:w="2601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F8F2BC1" w14:textId="77777777"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Nombre</w:t>
            </w:r>
          </w:p>
        </w:tc>
        <w:tc>
          <w:tcPr>
            <w:tcW w:w="172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28E6E9E" w14:textId="77777777"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Cargo</w:t>
            </w:r>
          </w:p>
        </w:tc>
        <w:tc>
          <w:tcPr>
            <w:tcW w:w="61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D3685A1" w14:textId="77777777"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Fecha</w:t>
            </w:r>
          </w:p>
        </w:tc>
        <w:tc>
          <w:tcPr>
            <w:tcW w:w="1566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FB15059" w14:textId="77777777" w:rsidR="00FB6485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Motivo del Rechazo</w:t>
            </w:r>
          </w:p>
        </w:tc>
        <w:tc>
          <w:tcPr>
            <w:tcW w:w="1536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0643EAC" w14:textId="77777777"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Medida Correctiva Sugerida</w:t>
            </w:r>
          </w:p>
        </w:tc>
        <w:tc>
          <w:tcPr>
            <w:tcW w:w="136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0C52C3F" w14:textId="77777777" w:rsidR="00FB6485" w:rsidRPr="00AC2DEA" w:rsidRDefault="00FB6485" w:rsidP="00FB6485">
            <w:pPr>
              <w:jc w:val="center"/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6"/>
                <w:szCs w:val="16"/>
              </w:rPr>
              <w:t>Firma</w:t>
            </w:r>
          </w:p>
        </w:tc>
      </w:tr>
      <w:tr w:rsidR="00FB6485" w:rsidRPr="00A82677" w14:paraId="252A3A8B" w14:textId="77777777" w:rsidTr="00FB6485">
        <w:trPr>
          <w:trHeight w:val="680"/>
          <w:jc w:val="center"/>
        </w:trPr>
        <w:tc>
          <w:tcPr>
            <w:tcW w:w="2601" w:type="dxa"/>
            <w:vAlign w:val="center"/>
          </w:tcPr>
          <w:p w14:paraId="4C929867" w14:textId="77777777"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27" w:type="dxa"/>
            <w:vAlign w:val="center"/>
          </w:tcPr>
          <w:p w14:paraId="2EED933E" w14:textId="77777777"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17" w:type="dxa"/>
            <w:vAlign w:val="center"/>
          </w:tcPr>
          <w:p w14:paraId="6B36739C" w14:textId="77777777"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6" w:type="dxa"/>
          </w:tcPr>
          <w:p w14:paraId="22FE0975" w14:textId="77777777"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36" w:type="dxa"/>
          </w:tcPr>
          <w:p w14:paraId="06BD82A2" w14:textId="77777777"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62" w:type="dxa"/>
            <w:vAlign w:val="center"/>
          </w:tcPr>
          <w:p w14:paraId="2F492C03" w14:textId="77777777" w:rsidR="00FB6485" w:rsidRPr="007E68BE" w:rsidRDefault="00FB6485" w:rsidP="00FB648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014BCF6" w14:textId="31DC7297" w:rsidR="00FB6485" w:rsidRPr="00892E2B" w:rsidRDefault="00FB6485" w:rsidP="00B32346"/>
    <w:sectPr w:rsidR="00FB6485" w:rsidRPr="00892E2B" w:rsidSect="00FB6485">
      <w:headerReference w:type="default" r:id="rId9"/>
      <w:footerReference w:type="default" r:id="rId10"/>
      <w:pgSz w:w="11907" w:h="16840" w:code="9"/>
      <w:pgMar w:top="720" w:right="720" w:bottom="720" w:left="720" w:header="59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95205" w14:textId="77777777" w:rsidR="002F3A08" w:rsidRDefault="002F3A08" w:rsidP="0077159D">
      <w:pPr>
        <w:spacing w:after="0" w:line="240" w:lineRule="auto"/>
      </w:pPr>
      <w:r>
        <w:separator/>
      </w:r>
    </w:p>
  </w:endnote>
  <w:endnote w:type="continuationSeparator" w:id="0">
    <w:p w14:paraId="45D4AE42" w14:textId="77777777" w:rsidR="002F3A08" w:rsidRDefault="002F3A08" w:rsidP="00771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4105990"/>
      <w:docPartObj>
        <w:docPartGallery w:val="Page Numbers (Bottom of Page)"/>
        <w:docPartUnique/>
      </w:docPartObj>
    </w:sdtPr>
    <w:sdtContent>
      <w:p w14:paraId="0935FC03" w14:textId="77777777" w:rsidR="00FB6485" w:rsidRDefault="00FB648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B6485">
          <w:rPr>
            <w:noProof/>
            <w:lang w:val="es-ES"/>
          </w:rPr>
          <w:t>1</w:t>
        </w:r>
        <w:r>
          <w:fldChar w:fldCharType="end"/>
        </w:r>
      </w:p>
    </w:sdtContent>
  </w:sdt>
  <w:p w14:paraId="7711B82F" w14:textId="77777777" w:rsidR="00FB6485" w:rsidRDefault="00FB64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C167" w14:textId="77777777" w:rsidR="002F3A08" w:rsidRDefault="002F3A08" w:rsidP="0077159D">
      <w:pPr>
        <w:spacing w:after="0" w:line="240" w:lineRule="auto"/>
      </w:pPr>
      <w:r>
        <w:separator/>
      </w:r>
    </w:p>
  </w:footnote>
  <w:footnote w:type="continuationSeparator" w:id="0">
    <w:p w14:paraId="20137AF2" w14:textId="77777777" w:rsidR="002F3A08" w:rsidRDefault="002F3A08" w:rsidP="00771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39" w:type="dxa"/>
      <w:jc w:val="center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502"/>
      <w:gridCol w:w="4916"/>
      <w:gridCol w:w="2321"/>
      <w:gridCol w:w="900"/>
    </w:tblGrid>
    <w:tr w:rsidR="00FB6485" w:rsidRPr="003468D0" w14:paraId="210FF18A" w14:textId="77777777" w:rsidTr="00B83003">
      <w:trPr>
        <w:trHeight w:val="680"/>
        <w:jc w:val="center"/>
      </w:trPr>
      <w:tc>
        <w:tcPr>
          <w:tcW w:w="779" w:type="pct"/>
          <w:vMerge w:val="restart"/>
          <w:vAlign w:val="center"/>
        </w:tcPr>
        <w:p w14:paraId="40C12AD5" w14:textId="420182FC" w:rsidR="00FB6485" w:rsidRDefault="000D7EB5" w:rsidP="00B83003">
          <w:pPr>
            <w:pStyle w:val="Encabezado"/>
            <w:spacing w:line="276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D434B65" wp14:editId="112852DE">
                <wp:simplePos x="0" y="0"/>
                <wp:positionH relativeFrom="column">
                  <wp:posOffset>-18415</wp:posOffset>
                </wp:positionH>
                <wp:positionV relativeFrom="paragraph">
                  <wp:posOffset>-33655</wp:posOffset>
                </wp:positionV>
                <wp:extent cx="906780" cy="906780"/>
                <wp:effectExtent l="0" t="0" r="7620" b="7620"/>
                <wp:wrapNone/>
                <wp:docPr id="20666796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6780" cy="906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50" w:type="pct"/>
          <w:vMerge w:val="restart"/>
          <w:vAlign w:val="center"/>
        </w:tcPr>
        <w:p w14:paraId="4D951681" w14:textId="77777777" w:rsidR="00FB6485" w:rsidRPr="00D2043E" w:rsidRDefault="00FB6485" w:rsidP="00FB6485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  <w:sz w:val="28"/>
              <w:szCs w:val="28"/>
            </w:rPr>
            <w:t>ACTA DE ACEPTACIÓN DE ENTREGABLES</w:t>
          </w:r>
        </w:p>
      </w:tc>
      <w:tc>
        <w:tcPr>
          <w:tcW w:w="1671" w:type="pct"/>
          <w:gridSpan w:val="2"/>
          <w:tcBorders>
            <w:bottom w:val="nil"/>
          </w:tcBorders>
          <w:vAlign w:val="center"/>
        </w:tcPr>
        <w:p w14:paraId="6B8D26A1" w14:textId="7DD0231D" w:rsidR="00FB6485" w:rsidRPr="003468D0" w:rsidRDefault="000D7EB5" w:rsidP="000D7EB5">
          <w:pPr>
            <w:jc w:val="right"/>
            <w:rPr>
              <w:rFonts w:ascii="Tahoma" w:hAnsi="Tahoma" w:cs="Tahoma"/>
            </w:rPr>
          </w:pPr>
          <w:r w:rsidRPr="000D7EB5">
            <w:rPr>
              <w:rFonts w:ascii="Tahoma" w:hAnsi="Tahoma" w:cs="Tahoma"/>
            </w:rPr>
            <w:t>Implementación de un sistema web transaccional con módulos de inteligencia de negocios e inteligencia artificial para la optimización de los procesos operativos y financieros en Impresos Trujillo E.I.R.L.</w:t>
          </w:r>
        </w:p>
      </w:tc>
    </w:tr>
    <w:tr w:rsidR="00FB6485" w14:paraId="1F85908E" w14:textId="77777777" w:rsidTr="00B83003">
      <w:trPr>
        <w:trHeight w:val="284"/>
        <w:jc w:val="center"/>
      </w:trPr>
      <w:tc>
        <w:tcPr>
          <w:tcW w:w="779" w:type="pct"/>
          <w:vMerge/>
          <w:vAlign w:val="center"/>
        </w:tcPr>
        <w:p w14:paraId="7BB20921" w14:textId="77777777" w:rsidR="00FB6485" w:rsidRPr="003468D0" w:rsidRDefault="00FB6485" w:rsidP="00B83003">
          <w:pPr>
            <w:pStyle w:val="Encabezado"/>
            <w:rPr>
              <w:noProof/>
              <w:lang w:eastAsia="es-ES"/>
            </w:rPr>
          </w:pPr>
        </w:p>
      </w:tc>
      <w:tc>
        <w:tcPr>
          <w:tcW w:w="2550" w:type="pct"/>
          <w:vMerge/>
        </w:tcPr>
        <w:p w14:paraId="78153A8F" w14:textId="77777777" w:rsidR="00FB6485" w:rsidRPr="003468D0" w:rsidRDefault="00FB6485" w:rsidP="00B83003">
          <w:pPr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1204" w:type="pct"/>
          <w:tcBorders>
            <w:top w:val="nil"/>
            <w:right w:val="nil"/>
          </w:tcBorders>
        </w:tcPr>
        <w:p w14:paraId="61747EA7" w14:textId="77777777" w:rsidR="00FB6485" w:rsidRPr="00D2043E" w:rsidRDefault="00FB6485" w:rsidP="000D7EB5">
          <w:pPr>
            <w:rPr>
              <w:rFonts w:ascii="Tahoma" w:hAnsi="Tahoma" w:cs="Tahoma"/>
            </w:rPr>
          </w:pPr>
        </w:p>
      </w:tc>
      <w:tc>
        <w:tcPr>
          <w:tcW w:w="467" w:type="pct"/>
          <w:tcBorders>
            <w:top w:val="nil"/>
            <w:left w:val="nil"/>
          </w:tcBorders>
        </w:tcPr>
        <w:p w14:paraId="4D2BAC80" w14:textId="77777777" w:rsidR="00FB6485" w:rsidRPr="00D2043E" w:rsidRDefault="00FB6485" w:rsidP="00B83003">
          <w:pPr>
            <w:jc w:val="right"/>
            <w:rPr>
              <w:rFonts w:ascii="Tahoma" w:hAnsi="Tahoma" w:cs="Tahoma"/>
            </w:rPr>
          </w:pPr>
        </w:p>
      </w:tc>
    </w:tr>
    <w:tr w:rsidR="00FB6485" w:rsidRPr="002336B1" w14:paraId="2B5D7BDF" w14:textId="77777777" w:rsidTr="00FB6485">
      <w:trPr>
        <w:trHeight w:val="255"/>
        <w:jc w:val="center"/>
      </w:trPr>
      <w:tc>
        <w:tcPr>
          <w:tcW w:w="779" w:type="pct"/>
          <w:vMerge/>
        </w:tcPr>
        <w:p w14:paraId="62075A32" w14:textId="77777777" w:rsidR="00FB6485" w:rsidRPr="002336B1" w:rsidRDefault="00FB6485" w:rsidP="00B83003">
          <w:pPr>
            <w:pStyle w:val="Encabezado"/>
          </w:pPr>
        </w:p>
      </w:tc>
      <w:tc>
        <w:tcPr>
          <w:tcW w:w="2550" w:type="pct"/>
          <w:vMerge/>
          <w:shd w:val="clear" w:color="auto" w:fill="F2F2F2" w:themeFill="background1" w:themeFillShade="F2"/>
          <w:vAlign w:val="center"/>
        </w:tcPr>
        <w:p w14:paraId="4F1C1C5C" w14:textId="77777777" w:rsidR="00FB6485" w:rsidRPr="002336B1" w:rsidRDefault="00FB6485" w:rsidP="00B83003">
          <w:pPr>
            <w:jc w:val="center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1671" w:type="pct"/>
          <w:gridSpan w:val="2"/>
          <w:vAlign w:val="center"/>
        </w:tcPr>
        <w:sdt>
          <w:sdtPr>
            <w:rPr>
              <w:b/>
              <w:bCs/>
              <w:smallCaps/>
              <w:sz w:val="18"/>
              <w:szCs w:val="18"/>
            </w:rPr>
            <w:id w:val="27761701"/>
            <w:docPartObj>
              <w:docPartGallery w:val="Page Numbers (Top of Page)"/>
              <w:docPartUnique/>
            </w:docPartObj>
          </w:sdtPr>
          <w:sdtContent>
            <w:p w14:paraId="0478DA5B" w14:textId="77777777" w:rsidR="00FB6485" w:rsidRPr="002336B1" w:rsidRDefault="00FB6485" w:rsidP="00B83003">
              <w:pPr>
                <w:jc w:val="right"/>
                <w:rPr>
                  <w:sz w:val="18"/>
                  <w:szCs w:val="18"/>
                </w:rPr>
              </w:pPr>
              <w:r w:rsidRPr="002336B1">
                <w:rPr>
                  <w:rFonts w:ascii="Tahoma" w:hAnsi="Tahoma" w:cs="Tahoma"/>
                  <w:sz w:val="16"/>
                  <w:szCs w:val="16"/>
                </w:rPr>
                <w:t xml:space="preserve">Página 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begin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instrText xml:space="preserve"> PAGE </w:instrTex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separate"/>
              </w:r>
              <w:r>
                <w:rPr>
                  <w:rFonts w:ascii="Tahoma" w:hAnsi="Tahoma" w:cs="Tahoma"/>
                  <w:noProof/>
                  <w:sz w:val="16"/>
                  <w:szCs w:val="16"/>
                </w:rPr>
                <w:t>1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end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t xml:space="preserve"> de 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begin"/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instrText xml:space="preserve"> NUMPAGES  </w:instrTex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separate"/>
              </w:r>
              <w:r>
                <w:rPr>
                  <w:rFonts w:ascii="Tahoma" w:hAnsi="Tahoma" w:cs="Tahoma"/>
                  <w:noProof/>
                  <w:sz w:val="16"/>
                  <w:szCs w:val="16"/>
                </w:rPr>
                <w:t>1</w:t>
              </w:r>
              <w:r w:rsidRPr="002336B1">
                <w:rPr>
                  <w:rFonts w:ascii="Tahoma" w:hAnsi="Tahoma" w:cs="Tahoma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3C65F74C" w14:textId="797CC0E8" w:rsidR="0077159D" w:rsidRDefault="0077159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003"/>
    <w:rsid w:val="000757D6"/>
    <w:rsid w:val="000C47F5"/>
    <w:rsid w:val="000D7EB5"/>
    <w:rsid w:val="002F3A08"/>
    <w:rsid w:val="00325653"/>
    <w:rsid w:val="00371DE4"/>
    <w:rsid w:val="003B219C"/>
    <w:rsid w:val="005844BB"/>
    <w:rsid w:val="006C30CF"/>
    <w:rsid w:val="006D759A"/>
    <w:rsid w:val="0077159D"/>
    <w:rsid w:val="007C5C13"/>
    <w:rsid w:val="007C5FAC"/>
    <w:rsid w:val="00874BD8"/>
    <w:rsid w:val="00892E2B"/>
    <w:rsid w:val="009779FD"/>
    <w:rsid w:val="00980EEB"/>
    <w:rsid w:val="009E1596"/>
    <w:rsid w:val="00A5081B"/>
    <w:rsid w:val="00B06E99"/>
    <w:rsid w:val="00B32346"/>
    <w:rsid w:val="00B83003"/>
    <w:rsid w:val="00B837A0"/>
    <w:rsid w:val="00D71DB8"/>
    <w:rsid w:val="00D74765"/>
    <w:rsid w:val="00E026D7"/>
    <w:rsid w:val="00E347F5"/>
    <w:rsid w:val="00FB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F9BB91"/>
  <w15:docId w15:val="{8F07753D-26CF-46BB-865C-CC1381AB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F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59D"/>
  </w:style>
  <w:style w:type="paragraph" w:styleId="Piedepgina">
    <w:name w:val="footer"/>
    <w:basedOn w:val="Normal"/>
    <w:link w:val="PiedepginaCar"/>
    <w:uiPriority w:val="99"/>
    <w:unhideWhenUsed/>
    <w:rsid w:val="00771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59D"/>
  </w:style>
  <w:style w:type="paragraph" w:styleId="Textodeglobo">
    <w:name w:val="Balloon Text"/>
    <w:basedOn w:val="Normal"/>
    <w:link w:val="TextodegloboCar"/>
    <w:uiPriority w:val="99"/>
    <w:semiHidden/>
    <w:unhideWhenUsed/>
    <w:rsid w:val="00771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5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C47F5"/>
    <w:pPr>
      <w:spacing w:after="0" w:line="240" w:lineRule="auto"/>
    </w:pPr>
    <w:rPr>
      <w:rFonts w:ascii="Arial" w:eastAsiaTheme="minorHAnsi" w:hAnsi="Arial"/>
      <w:sz w:val="20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tulodellibro">
    <w:name w:val="Book Title"/>
    <w:basedOn w:val="Fuentedeprrafopredeter"/>
    <w:uiPriority w:val="33"/>
    <w:qFormat/>
    <w:rsid w:val="007C5C13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qui&#241;onesm\Downloads\P_Acta_de_Aceptaci&#243;n_del_Entregable_del_Servicio_v_1_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326DB51EE63D40B2F3C3683CAC5DE3" ma:contentTypeVersion="0" ma:contentTypeDescription="Crear nuevo documento." ma:contentTypeScope="" ma:versionID="c4c652cebe7bb94b910b1395b4c0d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bba8a198e9bb40c3eeca6d0bd41257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8179CD82-D82E-4CCC-B17C-D080B7494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293C04-76AB-44D4-9C01-7A67FCC62B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558F9F-8030-42F0-B12A-8B1FEE00EA40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P_Acta_de_Aceptación_del_Entregable_del_Servicio_v_1_0.dotx</Template>
  <TotalTime>28</TotalTime>
  <Pages>3</Pages>
  <Words>942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Aceptación del Entregable del Servicio D024</vt:lpstr>
    </vt:vector>
  </TitlesOfParts>
  <Company>Microsoft</Company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Aceptación del Entregable del Servicio D024</dc:title>
  <dc:subject/>
  <dc:creator>Paul Quiñones Martinez</dc:creator>
  <cp:keywords/>
  <dc:description/>
  <cp:lastModifiedBy>Jose Estibb Anhuaman Delgado</cp:lastModifiedBy>
  <cp:revision>5</cp:revision>
  <dcterms:created xsi:type="dcterms:W3CDTF">2015-05-27T22:58:00Z</dcterms:created>
  <dcterms:modified xsi:type="dcterms:W3CDTF">2026-10-21T05:04:00Z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0x01010098326DB51EE63D40B2F3C3683CAC5DE3</vt:lpwstr>
  </property>
</Properties>
</file>