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746D1" w:rsidRDefault="003746D1">
      <w:pPr>
        <w:pStyle w:val="Encabezado"/>
        <w:tabs>
          <w:tab w:val="clear" w:pos="4320"/>
          <w:tab w:val="clear" w:pos="8640"/>
        </w:tabs>
      </w:pPr>
    </w:p>
    <w:p w:rsidR="003746D1" w:rsidRPr="00CB37F9" w:rsidRDefault="00160B25">
      <w:pPr>
        <w:jc w:val="center"/>
        <w:rPr>
          <w:rFonts w:ascii="Calibri" w:hAnsi="Calibri"/>
          <w:b/>
          <w:smallCaps/>
          <w:sz w:val="52"/>
          <w:szCs w:val="52"/>
        </w:rPr>
      </w:pPr>
      <w:r w:rsidRPr="00CB37F9">
        <w:rPr>
          <w:rFonts w:ascii="Calibri" w:hAnsi="Calibri"/>
          <w:b/>
          <w:smallCaps/>
          <w:sz w:val="52"/>
          <w:szCs w:val="52"/>
        </w:rPr>
        <w:t>INFORME DE ESTADO DEL PROYECTO</w:t>
      </w:r>
    </w:p>
    <w:p w:rsidR="00160B25" w:rsidRDefault="00160B25">
      <w:pPr>
        <w:jc w:val="center"/>
        <w:rPr>
          <w:rFonts w:ascii="Calibri" w:hAnsi="Calibri"/>
          <w:b/>
          <w:smallCaps/>
          <w:sz w:val="36"/>
          <w:szCs w:val="36"/>
        </w:rPr>
      </w:pPr>
    </w:p>
    <w:p w:rsidR="00CB37F9" w:rsidRDefault="00CB37F9">
      <w:pPr>
        <w:jc w:val="center"/>
        <w:rPr>
          <w:rFonts w:ascii="Calibri" w:hAnsi="Calibri"/>
          <w:b/>
          <w:smallCaps/>
          <w:sz w:val="36"/>
          <w:szCs w:val="36"/>
        </w:rPr>
      </w:pPr>
    </w:p>
    <w:p w:rsidR="00CB37F9" w:rsidRDefault="00CB37F9">
      <w:pPr>
        <w:jc w:val="center"/>
        <w:rPr>
          <w:rFonts w:ascii="Calibri" w:hAnsi="Calibri"/>
          <w:b/>
          <w:smallCaps/>
          <w:sz w:val="36"/>
          <w:szCs w:val="36"/>
        </w:rPr>
      </w:pPr>
    </w:p>
    <w:p w:rsidR="00CB37F9" w:rsidRDefault="00CB37F9">
      <w:pPr>
        <w:jc w:val="center"/>
        <w:rPr>
          <w:rFonts w:ascii="Calibri" w:hAnsi="Calibri"/>
          <w:b/>
          <w:smallCaps/>
          <w:sz w:val="36"/>
          <w:szCs w:val="36"/>
        </w:rPr>
      </w:pPr>
    </w:p>
    <w:p w:rsidR="00CB37F9" w:rsidRDefault="00CB37F9">
      <w:pPr>
        <w:jc w:val="center"/>
        <w:rPr>
          <w:rFonts w:ascii="Calibri" w:hAnsi="Calibri"/>
          <w:b/>
          <w:smallCaps/>
          <w:sz w:val="36"/>
          <w:szCs w:val="36"/>
        </w:rPr>
      </w:pPr>
    </w:p>
    <w:p w:rsidR="00CB37F9" w:rsidRDefault="00CB37F9">
      <w:pPr>
        <w:jc w:val="center"/>
        <w:rPr>
          <w:rFonts w:ascii="Calibri" w:hAnsi="Calibri"/>
          <w:b/>
          <w:smallCaps/>
          <w:sz w:val="36"/>
          <w:szCs w:val="36"/>
        </w:rPr>
      </w:pPr>
    </w:p>
    <w:p w:rsidR="00CB37F9" w:rsidRDefault="00CB37F9">
      <w:pPr>
        <w:jc w:val="center"/>
        <w:rPr>
          <w:rFonts w:ascii="Calibri" w:hAnsi="Calibri"/>
          <w:b/>
          <w:smallCaps/>
          <w:sz w:val="36"/>
          <w:szCs w:val="36"/>
        </w:rPr>
      </w:pPr>
    </w:p>
    <w:p w:rsidR="00CB37F9" w:rsidRPr="001B7854" w:rsidRDefault="00CB37F9">
      <w:pPr>
        <w:jc w:val="center"/>
        <w:rPr>
          <w:rFonts w:ascii="Calibri" w:hAnsi="Calibri"/>
          <w:b/>
          <w:smallCaps/>
          <w:sz w:val="36"/>
          <w:szCs w:val="36"/>
        </w:rPr>
      </w:pPr>
    </w:p>
    <w:p w:rsidR="003746D1" w:rsidRPr="00936186" w:rsidRDefault="00936186">
      <w:pPr>
        <w:jc w:val="center"/>
        <w:rPr>
          <w:rFonts w:ascii="Calibri" w:hAnsi="Calibri"/>
          <w:b/>
          <w:smallCaps/>
          <w:sz w:val="52"/>
          <w:szCs w:val="52"/>
        </w:rPr>
      </w:pPr>
      <w:r/>
      <w:r>
        <w:rPr>
          <w:rFonts w:ascii="Calibri" w:hAnsi="Calibri"/>
          <w:b/>
          <w:i w:val="0"/>
          <w:color w:val="1F4E79"/>
          <w:sz w:val="28"/>
        </w:rPr>
        <w:t>SISTEMA WEB TRANSACCIONAL CON CONTROL DE INVENTARIO Y FACTURACIÓN EN LÍNEA PARA LA OPTIMIZACIÓN OPERATIVA EN LA EMPRESA IMPRESOS TRUJILLO E.I.R.L.</w:t>
      </w:r>
    </w:p>
    <w:p w:rsidR="00160B25" w:rsidRPr="001B7854" w:rsidRDefault="00160B25">
      <w:pPr>
        <w:jc w:val="center"/>
        <w:rPr>
          <w:rFonts w:ascii="Calibri" w:hAnsi="Calibri"/>
          <w:b/>
          <w:smallCaps/>
          <w:sz w:val="28"/>
          <w:szCs w:val="28"/>
        </w:rPr>
      </w:pPr>
    </w:p>
    <w:p w:rsidR="003746D1" w:rsidRPr="001B7854" w:rsidRDefault="003746D1">
      <w:pPr>
        <w:rPr>
          <w:rFonts w:ascii="Calibri" w:hAnsi="Calibri"/>
          <w:sz w:val="24"/>
        </w:rPr>
      </w:pPr>
    </w:p>
    <w:p w:rsidR="008C716B" w:rsidRDefault="008C716B">
      <w:pPr>
        <w:rPr>
          <w:rFonts w:ascii="Calibri" w:hAnsi="Calibri"/>
          <w:sz w:val="24"/>
        </w:rPr>
      </w:pPr>
    </w:p>
    <w:p w:rsidR="00F562EB" w:rsidRDefault="00F562EB">
      <w:pPr>
        <w:rPr>
          <w:rFonts w:ascii="Calibri" w:hAnsi="Calibri"/>
          <w:sz w:val="24"/>
        </w:rPr>
      </w:pPr>
    </w:p>
    <w:p w:rsidR="00F562EB" w:rsidRDefault="00F562EB">
      <w:pPr>
        <w:rPr>
          <w:rFonts w:ascii="Calibri" w:hAnsi="Calibri"/>
          <w:sz w:val="24"/>
        </w:rPr>
      </w:pPr>
    </w:p>
    <w:p w:rsidR="00F562EB" w:rsidRDefault="00F562EB">
      <w:pPr>
        <w:rPr>
          <w:rFonts w:ascii="Calibri" w:hAnsi="Calibri"/>
          <w:sz w:val="24"/>
        </w:rPr>
      </w:pPr>
    </w:p>
    <w:p w:rsidR="00F562EB" w:rsidRPr="001B7854" w:rsidRDefault="00F562EB">
      <w:pPr>
        <w:rPr>
          <w:rFonts w:ascii="Calibri" w:hAnsi="Calibri"/>
          <w:sz w:val="24"/>
        </w:rPr>
      </w:pPr>
    </w:p>
    <w:p w:rsidR="00CB37F9" w:rsidRDefault="00CB37F9" w:rsidP="00F035CD">
      <w:pPr>
        <w:rPr>
          <w:rFonts w:ascii="Calibri" w:hAnsi="Calibri"/>
          <w:b/>
          <w:smallCaps/>
          <w:sz w:val="28"/>
          <w:szCs w:val="28"/>
        </w:rPr>
      </w:pPr>
      <w:bookmarkStart w:id="0" w:name="_Toc257128653"/>
    </w:p>
    <w:p w:rsidR="00CB37F9" w:rsidRDefault="00CB37F9" w:rsidP="00F035CD">
      <w:pPr>
        <w:rPr>
          <w:rFonts w:ascii="Calibri" w:hAnsi="Calibri"/>
          <w:b/>
          <w:smallCaps/>
          <w:sz w:val="28"/>
          <w:szCs w:val="28"/>
        </w:rPr>
      </w:pPr>
    </w:p>
    <w:p w:rsidR="00CB37F9" w:rsidRDefault="00CB37F9" w:rsidP="00F035CD">
      <w:pPr>
        <w:rPr>
          <w:rFonts w:ascii="Calibri" w:hAnsi="Calibri"/>
          <w:b/>
          <w:smallCaps/>
          <w:sz w:val="28"/>
          <w:szCs w:val="28"/>
        </w:rPr>
      </w:pPr>
    </w:p>
    <w:p w:rsidR="00CB37F9" w:rsidRDefault="00CB37F9" w:rsidP="00F035CD">
      <w:pPr>
        <w:rPr>
          <w:rFonts w:ascii="Calibri" w:hAnsi="Calibri"/>
          <w:b/>
          <w:smallCaps/>
          <w:sz w:val="28"/>
          <w:szCs w:val="28"/>
        </w:rPr>
      </w:pPr>
    </w:p>
    <w:p w:rsidR="00CB37F9" w:rsidRDefault="00CB37F9" w:rsidP="00F035CD">
      <w:pPr>
        <w:rPr>
          <w:rFonts w:ascii="Calibri" w:hAnsi="Calibri"/>
          <w:b/>
          <w:smallCaps/>
          <w:sz w:val="28"/>
          <w:szCs w:val="28"/>
        </w:rPr>
      </w:pPr>
    </w:p>
    <w:p w:rsidR="00CB37F9" w:rsidRDefault="00CB37F9" w:rsidP="00F035CD">
      <w:pPr>
        <w:rPr>
          <w:rFonts w:ascii="Calibri" w:hAnsi="Calibri"/>
          <w:b/>
          <w:smallCaps/>
          <w:sz w:val="28"/>
          <w:szCs w:val="28"/>
        </w:rPr>
      </w:pPr>
    </w:p>
    <w:p w:rsidR="00CB37F9" w:rsidRDefault="00CB37F9" w:rsidP="00F035CD">
      <w:pPr>
        <w:rPr>
          <w:rFonts w:ascii="Calibri" w:hAnsi="Calibri"/>
          <w:b/>
          <w:smallCaps/>
          <w:sz w:val="28"/>
          <w:szCs w:val="28"/>
        </w:rPr>
      </w:pPr>
    </w:p>
    <w:p w:rsidR="00936186" w:rsidRDefault="00936186" w:rsidP="00F035CD">
      <w:pPr>
        <w:rPr>
          <w:rFonts w:ascii="Calibri" w:hAnsi="Calibri"/>
          <w:b/>
          <w:smallCaps/>
          <w:sz w:val="28"/>
          <w:szCs w:val="28"/>
        </w:rPr>
      </w:pPr>
    </w:p>
    <w:p w:rsidR="00936186" w:rsidRDefault="00936186" w:rsidP="00F035CD">
      <w:pPr>
        <w:rPr>
          <w:rFonts w:ascii="Calibri" w:hAnsi="Calibri"/>
          <w:b/>
          <w:smallCaps/>
          <w:sz w:val="28"/>
          <w:szCs w:val="28"/>
        </w:rPr>
      </w:pPr>
    </w:p>
    <w:p w:rsidR="00CB37F9" w:rsidRDefault="00CB37F9" w:rsidP="00F035CD">
      <w:pPr>
        <w:rPr>
          <w:rFonts w:ascii="Calibri" w:hAnsi="Calibri"/>
          <w:b/>
          <w:smallCaps/>
          <w:sz w:val="28"/>
          <w:szCs w:val="28"/>
        </w:rPr>
      </w:pPr>
    </w:p>
    <w:p w:rsidR="00CB37F9" w:rsidRDefault="00CB37F9" w:rsidP="00F035CD">
      <w:pPr>
        <w:rPr>
          <w:rFonts w:ascii="Calibri" w:hAnsi="Calibri"/>
          <w:b/>
          <w:smallCaps/>
          <w:sz w:val="28"/>
          <w:szCs w:val="28"/>
        </w:rPr>
      </w:pPr>
    </w:p>
    <w:p w:rsidR="00CB37F9" w:rsidRPr="001B7854" w:rsidRDefault="00CB37F9" w:rsidP="00F035CD">
      <w:pPr>
        <w:rPr>
          <w:rFonts w:ascii="Calibri" w:hAnsi="Calibri"/>
          <w:b/>
          <w:smallCaps/>
          <w:sz w:val="28"/>
          <w:szCs w:val="28"/>
        </w:rPr>
      </w:pPr>
    </w:p>
    <w:p w:rsidR="008C716B" w:rsidRPr="001B7854" w:rsidRDefault="008C716B" w:rsidP="008C716B">
      <w:pPr>
        <w:pStyle w:val="Ttulo2"/>
        <w:rPr>
          <w:rFonts w:ascii="Calibri" w:hAnsi="Calibri"/>
        </w:rPr>
      </w:pPr>
      <w:bookmarkStart w:id="1" w:name="_Toc197767771"/>
      <w:r w:rsidRPr="001B7854">
        <w:rPr>
          <w:rFonts w:ascii="Calibri" w:hAnsi="Calibri"/>
        </w:rPr>
        <w:t>Registro de Revisión</w:t>
      </w:r>
      <w:bookmarkEnd w:id="1"/>
    </w:p>
    <w:p w:rsidR="008C716B" w:rsidRPr="001B7854" w:rsidRDefault="008C716B" w:rsidP="008C716B">
      <w:pPr>
        <w:ind w:right="397"/>
        <w:jc w:val="both"/>
        <w:rPr>
          <w:rFonts w:ascii="Calibri" w:hAnsi="Calibri"/>
          <w:b/>
          <w:i/>
          <w:sz w:val="28"/>
          <w:szCs w:val="28"/>
          <w:lang w:val="es-ES"/>
        </w:rPr>
      </w:pPr>
    </w:p>
    <w:tbl>
      <w:tblPr>
        <w:tblW w:w="0" w:type="auto"/>
        <w:tblBorders>
          <w:top w:val="single" w:sz="8" w:space="0" w:color="4F81BD"/>
          <w:left w:val="single" w:sz="8" w:space="0" w:color="4F81BD"/>
          <w:bottom w:val="single" w:sz="8" w:space="0" w:color="4F81BD"/>
          <w:right w:val="single" w:sz="8" w:space="0" w:color="4F81BD"/>
        </w:tblBorders>
        <w:tblLook w:val="01E0" w:firstRow="1" w:lastRow="1" w:firstColumn="1" w:lastColumn="1" w:noHBand="0" w:noVBand="0"/>
      </w:tblPr>
      <w:tblGrid>
        <w:gridCol w:w="1237"/>
        <w:gridCol w:w="1283"/>
        <w:gridCol w:w="4068"/>
        <w:gridCol w:w="2473"/>
      </w:tblGrid>
      <w:tr w:rsidR="008C716B" w:rsidRPr="001B7854" w:rsidTr="001B7854">
        <w:tc>
          <w:tcPr>
            <w:tcW w:w="1237" w:type="dxa"/>
            <w:shd w:val="clear" w:color="auto" w:fill="4F81BD"/>
            <w:shd w:fill="1F4E79"/>
          </w:tcPr>
          <w:p>
            <w:pPr>
              <w:spacing w:after="40" w:before="40" w:line="276" w:lineRule="auto"/>
              <w:jc w:val="center"/>
            </w:pPr>
            <w:r/>
            <w:r>
              <w:rPr>
                <w:rFonts w:ascii="Calibri" w:hAnsi="Calibri"/>
                <w:b/>
                <w:i w:val="0"/>
                <w:color w:val="FFFFFF"/>
                <w:sz w:val="18"/>
              </w:rPr>
              <w:t>Versión</w:t>
            </w:r>
          </w:p>
        </w:tc>
        <w:tc>
          <w:tcPr>
            <w:tcW w:w="1283" w:type="dxa"/>
            <w:shd w:val="clear" w:color="auto" w:fill="4F81BD"/>
            <w:shd w:fill="1F4E79"/>
          </w:tcPr>
          <w:p>
            <w:pPr>
              <w:spacing w:after="40" w:before="40" w:line="276" w:lineRule="auto"/>
              <w:jc w:val="center"/>
            </w:pPr>
            <w:r/>
            <w:r>
              <w:rPr>
                <w:rFonts w:ascii="Calibri" w:hAnsi="Calibri"/>
                <w:b/>
                <w:i w:val="0"/>
                <w:color w:val="FFFFFF"/>
                <w:sz w:val="18"/>
              </w:rPr>
              <w:t>Fecha</w:t>
            </w:r>
          </w:p>
        </w:tc>
        <w:tc>
          <w:tcPr>
            <w:tcW w:w="4068" w:type="dxa"/>
            <w:shd w:val="clear" w:color="auto" w:fill="4F81BD"/>
            <w:shd w:fill="1F4E79"/>
          </w:tcPr>
          <w:p>
            <w:pPr>
              <w:spacing w:after="40" w:before="40" w:line="276" w:lineRule="auto"/>
              <w:jc w:val="center"/>
            </w:pPr>
            <w:r/>
            <w:r>
              <w:rPr>
                <w:rFonts w:ascii="Calibri" w:hAnsi="Calibri"/>
                <w:b/>
                <w:i w:val="0"/>
                <w:color w:val="FFFFFF"/>
                <w:sz w:val="18"/>
              </w:rPr>
              <w:t>Modificaciones / Descripción</w:t>
            </w:r>
          </w:p>
        </w:tc>
        <w:tc>
          <w:tcPr>
            <w:tcW w:w="2473" w:type="dxa"/>
            <w:shd w:val="clear" w:color="auto" w:fill="4F81BD"/>
            <w:shd w:fill="1F4E79"/>
          </w:tcPr>
          <w:p>
            <w:pPr>
              <w:spacing w:after="40" w:before="40" w:line="276" w:lineRule="auto"/>
              <w:jc w:val="center"/>
            </w:pPr>
            <w:r/>
            <w:r>
              <w:rPr>
                <w:rFonts w:ascii="Calibri" w:hAnsi="Calibri"/>
                <w:b/>
                <w:i w:val="0"/>
                <w:color w:val="FFFFFF"/>
                <w:sz w:val="18"/>
              </w:rPr>
              <w:t>Responsables / Cargos Formales</w:t>
            </w:r>
          </w:p>
        </w:tc>
      </w:tr>
      <w:bookmarkEnd w:id="0"/>
      <w:tr>
        <w:tc>
          <w:tcPr>
            <w:tcW w:type="dxa" w:w="1237"/>
            <w:vAlign w:val="center"/>
          </w:tcPr>
          <w:p>
            <w:pPr>
              <w:spacing w:after="40" w:before="40" w:line="276" w:lineRule="auto"/>
              <w:jc w:val="center"/>
            </w:pPr>
            <w:r/>
            <w:r>
              <w:rPr>
                <w:rFonts w:ascii="Calibri" w:hAnsi="Calibri"/>
                <w:b/>
                <w:i w:val="0"/>
                <w:color w:val="000000"/>
                <w:sz w:val="17"/>
              </w:rPr>
              <w:t>1.0</w:t>
            </w:r>
          </w:p>
        </w:tc>
        <w:tc>
          <w:tcPr>
            <w:tcW w:type="dxa" w:w="1283"/>
            <w:vAlign w:val="center"/>
          </w:tcPr>
          <w:p>
            <w:pPr>
              <w:spacing w:after="40" w:before="40" w:line="276" w:lineRule="auto"/>
              <w:jc w:val="center"/>
            </w:pPr>
            <w:r/>
            <w:r>
              <w:rPr>
                <w:rFonts w:ascii="Calibri" w:hAnsi="Calibri"/>
                <w:b w:val="0"/>
                <w:i w:val="0"/>
                <w:color w:val="000000"/>
                <w:sz w:val="17"/>
              </w:rPr>
              <w:t>19/09/2026</w:t>
            </w:r>
          </w:p>
        </w:tc>
        <w:tc>
          <w:tcPr>
            <w:tcW w:type="dxa" w:w="4068"/>
            <w:vAlign w:val="center"/>
          </w:tcPr>
          <w:p>
            <w:pPr>
              <w:spacing w:after="40" w:before="40" w:line="276" w:lineRule="auto"/>
              <w:jc w:val="left"/>
            </w:pPr>
            <w:r/>
            <w:r>
              <w:rPr>
                <w:rFonts w:ascii="Calibri" w:hAnsi="Calibri"/>
                <w:b w:val="0"/>
                <w:i w:val="0"/>
                <w:color w:val="000000"/>
                <w:sz w:val="17"/>
              </w:rPr>
              <w:t>Emisión inicial del Informe de Estado al cierre de Semana 4: arquitectura C4, modelo de datos relacional y catálogo de insumos base.</w:t>
            </w:r>
          </w:p>
        </w:tc>
        <w:tc>
          <w:tcPr>
            <w:tcW w:type="dxa" w:w="2473"/>
            <w:vAlign w:val="center"/>
          </w:tcPr>
          <w:p>
            <w:pPr>
              <w:spacing w:after="40" w:before="40" w:line="276" w:lineRule="auto"/>
              <w:jc w:val="left"/>
            </w:pPr>
            <w:r/>
            <w:r>
              <w:rPr>
                <w:rFonts w:ascii="Calibri" w:hAnsi="Calibri"/>
                <w:b w:val="0"/>
                <w:i w:val="0"/>
                <w:color w:val="000000"/>
                <w:sz w:val="17"/>
              </w:rPr>
              <w:t>Gerardo Plasencia (Líder / Full Stack)</w:t>
              <w:br/>
              <w:t>Marcell Vásquez (Product Owner)</w:t>
            </w:r>
          </w:p>
        </w:tc>
      </w:tr>
      <w:tr>
        <w:tc>
          <w:tcPr>
            <w:tcW w:type="dxa" w:w="1237"/>
            <w:vAlign w:val="center"/>
          </w:tcPr>
          <w:p>
            <w:pPr>
              <w:spacing w:after="40" w:before="40" w:line="276" w:lineRule="auto"/>
              <w:jc w:val="center"/>
            </w:pPr>
            <w:r/>
            <w:r>
              <w:rPr>
                <w:rFonts w:ascii="Calibri" w:hAnsi="Calibri"/>
                <w:b/>
                <w:i w:val="0"/>
                <w:color w:val="000000"/>
                <w:sz w:val="17"/>
              </w:rPr>
              <w:t>2.0</w:t>
            </w:r>
          </w:p>
        </w:tc>
        <w:tc>
          <w:tcPr>
            <w:tcW w:type="dxa" w:w="1283"/>
            <w:vAlign w:val="center"/>
          </w:tcPr>
          <w:p>
            <w:pPr>
              <w:spacing w:after="40" w:before="40" w:line="276" w:lineRule="auto"/>
              <w:jc w:val="center"/>
            </w:pPr>
            <w:r/>
            <w:r>
              <w:rPr>
                <w:rFonts w:ascii="Calibri" w:hAnsi="Calibri"/>
                <w:b w:val="0"/>
                <w:i w:val="0"/>
                <w:color w:val="000000"/>
                <w:sz w:val="17"/>
              </w:rPr>
              <w:t>26/09/2026</w:t>
            </w:r>
          </w:p>
        </w:tc>
        <w:tc>
          <w:tcPr>
            <w:tcW w:type="dxa" w:w="4068"/>
            <w:vAlign w:val="center"/>
          </w:tcPr>
          <w:p>
            <w:pPr>
              <w:spacing w:after="40" w:before="40" w:line="276" w:lineRule="auto"/>
              <w:jc w:val="left"/>
            </w:pPr>
            <w:r/>
            <w:r>
              <w:rPr>
                <w:rFonts w:ascii="Calibri" w:hAnsi="Calibri"/>
                <w:b w:val="0"/>
                <w:i w:val="0"/>
                <w:color w:val="000000"/>
                <w:sz w:val="17"/>
              </w:rPr>
              <w:t>Informe de Estado al cierre de Semana 5: núcleo transaccional, candado digital de cobro 50%, despliegue en VPS propio y 375 tests automáticos.</w:t>
            </w:r>
          </w:p>
        </w:tc>
        <w:tc>
          <w:tcPr>
            <w:tcW w:type="dxa" w:w="2473"/>
            <w:vAlign w:val="center"/>
          </w:tcPr>
          <w:p>
            <w:pPr>
              <w:spacing w:after="40" w:before="40" w:line="276" w:lineRule="auto"/>
              <w:jc w:val="left"/>
            </w:pPr>
            <w:r/>
            <w:r>
              <w:rPr>
                <w:rFonts w:ascii="Calibri" w:hAnsi="Calibri"/>
                <w:b w:val="0"/>
                <w:i w:val="0"/>
                <w:color w:val="000000"/>
                <w:sz w:val="17"/>
              </w:rPr>
              <w:t>Gerardo Plasencia (Líder / Full Stack)</w:t>
              <w:br/>
              <w:t>Diego Rodríguez (Backend / DBA)</w:t>
              <w:br/>
              <w:t>Estibb Anhuaman (Frontend / UX)</w:t>
            </w:r>
          </w:p>
        </w:tc>
      </w:tr>
      <w:tr>
        <w:tc>
          <w:tcPr>
            <w:tcW w:type="dxa" w:w="1237"/>
            <w:vAlign w:val="center"/>
          </w:tcPr>
          <w:p>
            <w:pPr>
              <w:spacing w:after="40" w:before="40" w:line="276" w:lineRule="auto"/>
              <w:jc w:val="center"/>
            </w:pPr>
            <w:r/>
            <w:r>
              <w:rPr>
                <w:rFonts w:ascii="Calibri" w:hAnsi="Calibri"/>
                <w:b/>
                <w:i w:val="0"/>
                <w:color w:val="000000"/>
                <w:sz w:val="17"/>
              </w:rPr>
              <w:t>3.0</w:t>
            </w:r>
          </w:p>
        </w:tc>
        <w:tc>
          <w:tcPr>
            <w:tcW w:type="dxa" w:w="1283"/>
            <w:vAlign w:val="center"/>
          </w:tcPr>
          <w:p>
            <w:pPr>
              <w:spacing w:after="40" w:before="40" w:line="276" w:lineRule="auto"/>
              <w:jc w:val="center"/>
            </w:pPr>
            <w:r/>
            <w:r>
              <w:rPr>
                <w:rFonts w:ascii="Calibri" w:hAnsi="Calibri"/>
                <w:b w:val="0"/>
                <w:i w:val="0"/>
                <w:color w:val="000000"/>
                <w:sz w:val="17"/>
              </w:rPr>
              <w:t>03/10/2026</w:t>
            </w:r>
          </w:p>
        </w:tc>
        <w:tc>
          <w:tcPr>
            <w:tcW w:type="dxa" w:w="4068"/>
            <w:vAlign w:val="center"/>
          </w:tcPr>
          <w:p>
            <w:pPr>
              <w:spacing w:after="40" w:before="40" w:line="276" w:lineRule="auto"/>
              <w:jc w:val="left"/>
            </w:pPr>
            <w:r/>
            <w:r>
              <w:rPr>
                <w:rFonts w:ascii="Calibri" w:hAnsi="Calibri"/>
                <w:b w:val="0"/>
                <w:i w:val="0"/>
                <w:color w:val="000000"/>
                <w:sz w:val="17"/>
              </w:rPr>
              <w:t>Emisión formal al cierre de Semana 6: cumplimiento del Hito 2 (Evaluación T1), subsanación total de las 8 observaciones de cátedra de clase 6 y entrega presencial en taller con Acta de Aceptación suscrita.</w:t>
            </w:r>
          </w:p>
        </w:tc>
        <w:tc>
          <w:tcPr>
            <w:tcW w:type="dxa" w:w="2473"/>
            <w:vAlign w:val="center"/>
          </w:tcPr>
          <w:p>
            <w:pPr>
              <w:spacing w:after="40" w:before="40" w:line="276" w:lineRule="auto"/>
              <w:jc w:val="left"/>
            </w:pPr>
            <w:r/>
            <w:r>
              <w:rPr>
                <w:rFonts w:ascii="Calibri" w:hAnsi="Calibri"/>
                <w:b w:val="0"/>
                <w:i w:val="0"/>
                <w:color w:val="000000"/>
                <w:sz w:val="17"/>
              </w:rPr>
              <w:t>Gerardo Plasencia (Líder / Full Stack)</w:t>
              <w:br/>
              <w:t>Juan Carlos Plasencia (Gerente General)</w:t>
              <w:br/>
              <w:t>Marcell Vásquez (Product Owner)</w:t>
              <w:br/>
              <w:t>Docente Asesor (Cátedra Capstone)</w:t>
            </w:r>
          </w:p>
        </w:tc>
      </w:tr>
    </w:tbl>
    <w:p w:rsidR="00CB37F9" w:rsidRDefault="00CB37F9" w:rsidP="00CB37F9">
      <w:pPr>
        <w:rPr>
          <w:rStyle w:val="TitulosPyCar"/>
          <w:b w:val="0"/>
          <w:smallCaps w:val="0"/>
          <w:sz w:val="24"/>
          <w:szCs w:val="20"/>
        </w:rPr>
      </w:pPr>
    </w:p>
    <w:p w:rsidR="00CB37F9" w:rsidRDefault="00CB37F9" w:rsidP="00CB37F9">
      <w:pPr>
        <w:rPr>
          <w:rStyle w:val="TitulosPyCar"/>
          <w:b w:val="0"/>
          <w:smallCaps w:val="0"/>
          <w:sz w:val="24"/>
          <w:szCs w:val="20"/>
        </w:rPr>
      </w:pPr>
    </w:p>
    <w:p w:rsidR="00CB37F9" w:rsidRDefault="00CB37F9" w:rsidP="00CB37F9">
      <w:pPr>
        <w:pStyle w:val="TtuloTDC"/>
      </w:pPr>
      <w:r>
        <w:rPr>
          <w:lang w:val="es-ES"/>
        </w:rPr>
        <w:t>Tabla de contenido</w:t>
      </w:r>
    </w:p>
    <w:p w:rsidR="00646BF2" w:rsidRDefault="00CB37F9">
      <w:pPr>
        <w:pStyle w:val="TDC1"/>
        <w:tabs>
          <w:tab w:val="left" w:pos="660"/>
          <w:tab w:val="right" w:leader="dot" w:pos="9350"/>
        </w:tabs>
        <w:rPr>
          <w:rFonts w:asciiTheme="minorHAnsi" w:eastAsiaTheme="minorEastAsia" w:hAnsiTheme="minorHAnsi" w:cstheme="minorBidi"/>
          <w:noProof/>
          <w:sz w:val="22"/>
          <w:szCs w:val="22"/>
          <w:lang w:eastAsia="es-PE"/>
        </w:rPr>
      </w:pPr>
      <w:r>
        <w:fldChar w:fldCharType="begin"/>
      </w:r>
      <w:r>
        <w:instrText xml:space="preserve"> TOC \h \z \t "TitulosPy,1" </w:instrText>
      </w:r>
      <w:r>
        <w:fldChar w:fldCharType="separate"/>
      </w:r>
      <w:hyperlink w:anchor="_Toc404881684" w:history="1">
        <w:r w:rsidR="00646BF2" w:rsidRPr="00AA41CE">
          <w:rPr>
            <w:rStyle w:val="Hipervnculo"/>
            <w:noProof/>
          </w:rPr>
          <w:t>1.</w:t>
        </w:r>
        <w:r w:rsidR="00646BF2">
          <w:rPr>
            <w:rFonts w:asciiTheme="minorHAnsi" w:eastAsiaTheme="minorEastAsia" w:hAnsiTheme="minorHAnsi" w:cstheme="minorBidi"/>
            <w:noProof/>
            <w:sz w:val="22"/>
            <w:szCs w:val="22"/>
            <w:lang w:eastAsia="es-PE"/>
          </w:rPr>
          <w:tab/>
        </w:r>
        <w:r w:rsidR="00646BF2" w:rsidRPr="00AA41CE">
          <w:rPr>
            <w:rStyle w:val="Hipervnculo"/>
            <w:noProof/>
          </w:rPr>
          <w:t>Resumen del Estado del Proyecto</w:t>
        </w:r>
        <w:r w:rsidR="00646BF2">
          <w:rPr>
            <w:noProof/>
            <w:webHidden/>
          </w:rPr>
          <w:tab/>
        </w:r>
        <w:r w:rsidR="00646BF2">
          <w:rPr>
            <w:noProof/>
            <w:webHidden/>
          </w:rPr>
          <w:fldChar w:fldCharType="begin"/>
        </w:r>
        <w:r w:rsidR="00646BF2">
          <w:rPr>
            <w:noProof/>
            <w:webHidden/>
          </w:rPr>
          <w:instrText xml:space="preserve"> PAGEREF _Toc404881684 \h </w:instrText>
        </w:r>
        <w:r w:rsidR="00646BF2">
          <w:rPr>
            <w:noProof/>
            <w:webHidden/>
          </w:rPr>
        </w:r>
        <w:r w:rsidR="00646BF2">
          <w:rPr>
            <w:noProof/>
            <w:webHidden/>
          </w:rPr>
          <w:fldChar w:fldCharType="separate"/>
        </w:r>
        <w:r w:rsidR="00646BF2">
          <w:rPr>
            <w:noProof/>
            <w:webHidden/>
          </w:rPr>
          <w:t>3</w:t>
        </w:r>
        <w:r w:rsidR="00646BF2">
          <w:rPr>
            <w:noProof/>
            <w:webHidden/>
          </w:rPr>
          <w:fldChar w:fldCharType="end"/>
        </w:r>
      </w:hyperlink>
    </w:p>
    <w:p w:rsidR="00646BF2" w:rsidRDefault="006823AE">
      <w:pPr>
        <w:pStyle w:val="TDC1"/>
        <w:tabs>
          <w:tab w:val="left" w:pos="660"/>
          <w:tab w:val="right" w:leader="dot" w:pos="9350"/>
        </w:tabs>
        <w:rPr>
          <w:rFonts w:asciiTheme="minorHAnsi" w:eastAsiaTheme="minorEastAsia" w:hAnsiTheme="minorHAnsi" w:cstheme="minorBidi"/>
          <w:noProof/>
          <w:sz w:val="22"/>
          <w:szCs w:val="22"/>
          <w:lang w:eastAsia="es-PE"/>
        </w:rPr>
      </w:pPr>
      <w:hyperlink w:anchor="_Toc404881685" w:history="1">
        <w:r w:rsidR="00646BF2" w:rsidRPr="00AA41CE">
          <w:rPr>
            <w:rStyle w:val="Hipervnculo"/>
            <w:noProof/>
          </w:rPr>
          <w:t>2.</w:t>
        </w:r>
        <w:r w:rsidR="00646BF2">
          <w:rPr>
            <w:rFonts w:asciiTheme="minorHAnsi" w:eastAsiaTheme="minorEastAsia" w:hAnsiTheme="minorHAnsi" w:cstheme="minorBidi"/>
            <w:noProof/>
            <w:sz w:val="22"/>
            <w:szCs w:val="22"/>
            <w:lang w:eastAsia="es-PE"/>
          </w:rPr>
          <w:tab/>
        </w:r>
        <w:r w:rsidR="00646BF2" w:rsidRPr="00AA41CE">
          <w:rPr>
            <w:rStyle w:val="Hipervnculo"/>
            <w:noProof/>
          </w:rPr>
          <w:t>Trabajo planificado para la siguiente semana</w:t>
        </w:r>
        <w:r w:rsidR="00646BF2">
          <w:rPr>
            <w:noProof/>
            <w:webHidden/>
          </w:rPr>
          <w:tab/>
        </w:r>
        <w:r w:rsidR="00646BF2">
          <w:rPr>
            <w:noProof/>
            <w:webHidden/>
          </w:rPr>
          <w:fldChar w:fldCharType="begin"/>
        </w:r>
        <w:r w:rsidR="00646BF2">
          <w:rPr>
            <w:noProof/>
            <w:webHidden/>
          </w:rPr>
          <w:instrText xml:space="preserve"> PAGEREF _Toc404881685 \h </w:instrText>
        </w:r>
        <w:r w:rsidR="00646BF2">
          <w:rPr>
            <w:noProof/>
            <w:webHidden/>
          </w:rPr>
        </w:r>
        <w:r w:rsidR="00646BF2">
          <w:rPr>
            <w:noProof/>
            <w:webHidden/>
          </w:rPr>
          <w:fldChar w:fldCharType="separate"/>
        </w:r>
        <w:r w:rsidR="00646BF2">
          <w:rPr>
            <w:noProof/>
            <w:webHidden/>
          </w:rPr>
          <w:t>4</w:t>
        </w:r>
        <w:r w:rsidR="00646BF2">
          <w:rPr>
            <w:noProof/>
            <w:webHidden/>
          </w:rPr>
          <w:fldChar w:fldCharType="end"/>
        </w:r>
      </w:hyperlink>
    </w:p>
    <w:p w:rsidR="00646BF2" w:rsidRDefault="006823AE">
      <w:pPr>
        <w:pStyle w:val="TDC1"/>
        <w:tabs>
          <w:tab w:val="left" w:pos="660"/>
          <w:tab w:val="right" w:leader="dot" w:pos="9350"/>
        </w:tabs>
        <w:rPr>
          <w:rFonts w:asciiTheme="minorHAnsi" w:eastAsiaTheme="minorEastAsia" w:hAnsiTheme="minorHAnsi" w:cstheme="minorBidi"/>
          <w:noProof/>
          <w:sz w:val="22"/>
          <w:szCs w:val="22"/>
          <w:lang w:eastAsia="es-PE"/>
        </w:rPr>
      </w:pPr>
      <w:hyperlink w:anchor="_Toc404881686" w:history="1">
        <w:r w:rsidR="00646BF2" w:rsidRPr="00AA41CE">
          <w:rPr>
            <w:rStyle w:val="Hipervnculo"/>
            <w:noProof/>
          </w:rPr>
          <w:t>3.</w:t>
        </w:r>
        <w:r w:rsidR="00646BF2">
          <w:rPr>
            <w:rFonts w:asciiTheme="minorHAnsi" w:eastAsiaTheme="minorEastAsia" w:hAnsiTheme="minorHAnsi" w:cstheme="minorBidi"/>
            <w:noProof/>
            <w:sz w:val="22"/>
            <w:szCs w:val="22"/>
            <w:lang w:eastAsia="es-PE"/>
          </w:rPr>
          <w:tab/>
        </w:r>
        <w:r w:rsidR="00646BF2" w:rsidRPr="00AA41CE">
          <w:rPr>
            <w:rStyle w:val="Hipervnculo"/>
            <w:noProof/>
          </w:rPr>
          <w:t>Mejoras o cambios pendientes</w:t>
        </w:r>
        <w:r w:rsidR="00646BF2">
          <w:rPr>
            <w:noProof/>
            <w:webHidden/>
          </w:rPr>
          <w:tab/>
        </w:r>
        <w:r w:rsidR="00646BF2">
          <w:rPr>
            <w:noProof/>
            <w:webHidden/>
          </w:rPr>
          <w:fldChar w:fldCharType="begin"/>
        </w:r>
        <w:r w:rsidR="00646BF2">
          <w:rPr>
            <w:noProof/>
            <w:webHidden/>
          </w:rPr>
          <w:instrText xml:space="preserve"> PAGEREF _Toc404881686 \h </w:instrText>
        </w:r>
        <w:r w:rsidR="00646BF2">
          <w:rPr>
            <w:noProof/>
            <w:webHidden/>
          </w:rPr>
        </w:r>
        <w:r w:rsidR="00646BF2">
          <w:rPr>
            <w:noProof/>
            <w:webHidden/>
          </w:rPr>
          <w:fldChar w:fldCharType="separate"/>
        </w:r>
        <w:r w:rsidR="00646BF2">
          <w:rPr>
            <w:noProof/>
            <w:webHidden/>
          </w:rPr>
          <w:t>4</w:t>
        </w:r>
        <w:r w:rsidR="00646BF2">
          <w:rPr>
            <w:noProof/>
            <w:webHidden/>
          </w:rPr>
          <w:fldChar w:fldCharType="end"/>
        </w:r>
      </w:hyperlink>
    </w:p>
    <w:p w:rsidR="00646BF2" w:rsidRDefault="006823AE">
      <w:pPr>
        <w:pStyle w:val="TDC1"/>
        <w:tabs>
          <w:tab w:val="left" w:pos="660"/>
          <w:tab w:val="right" w:leader="dot" w:pos="9350"/>
        </w:tabs>
        <w:rPr>
          <w:rFonts w:asciiTheme="minorHAnsi" w:eastAsiaTheme="minorEastAsia" w:hAnsiTheme="minorHAnsi" w:cstheme="minorBidi"/>
          <w:noProof/>
          <w:sz w:val="22"/>
          <w:szCs w:val="22"/>
          <w:lang w:eastAsia="es-PE"/>
        </w:rPr>
      </w:pPr>
      <w:hyperlink w:anchor="_Toc404881687" w:history="1">
        <w:r w:rsidR="00646BF2" w:rsidRPr="00AA41CE">
          <w:rPr>
            <w:rStyle w:val="Hipervnculo"/>
            <w:noProof/>
          </w:rPr>
          <w:t>4.</w:t>
        </w:r>
        <w:r w:rsidR="00646BF2">
          <w:rPr>
            <w:rFonts w:asciiTheme="minorHAnsi" w:eastAsiaTheme="minorEastAsia" w:hAnsiTheme="minorHAnsi" w:cstheme="minorBidi"/>
            <w:noProof/>
            <w:sz w:val="22"/>
            <w:szCs w:val="22"/>
            <w:lang w:eastAsia="es-PE"/>
          </w:rPr>
          <w:tab/>
        </w:r>
        <w:r w:rsidR="00646BF2" w:rsidRPr="00AA41CE">
          <w:rPr>
            <w:rStyle w:val="Hipervnculo"/>
            <w:noProof/>
          </w:rPr>
          <w:t>Hitos y entregables del proyecto:</w:t>
        </w:r>
        <w:r w:rsidR="00646BF2">
          <w:rPr>
            <w:noProof/>
            <w:webHidden/>
          </w:rPr>
          <w:tab/>
        </w:r>
        <w:r w:rsidR="00646BF2">
          <w:rPr>
            <w:noProof/>
            <w:webHidden/>
          </w:rPr>
          <w:fldChar w:fldCharType="begin"/>
        </w:r>
        <w:r w:rsidR="00646BF2">
          <w:rPr>
            <w:noProof/>
            <w:webHidden/>
          </w:rPr>
          <w:instrText xml:space="preserve"> PAGEREF _Toc404881687 \h </w:instrText>
        </w:r>
        <w:r w:rsidR="00646BF2">
          <w:rPr>
            <w:noProof/>
            <w:webHidden/>
          </w:rPr>
        </w:r>
        <w:r w:rsidR="00646BF2">
          <w:rPr>
            <w:noProof/>
            <w:webHidden/>
          </w:rPr>
          <w:fldChar w:fldCharType="separate"/>
        </w:r>
        <w:r w:rsidR="00646BF2">
          <w:rPr>
            <w:noProof/>
            <w:webHidden/>
          </w:rPr>
          <w:t>4</w:t>
        </w:r>
        <w:r w:rsidR="00646BF2">
          <w:rPr>
            <w:noProof/>
            <w:webHidden/>
          </w:rPr>
          <w:fldChar w:fldCharType="end"/>
        </w:r>
      </w:hyperlink>
    </w:p>
    <w:p w:rsidR="00646BF2" w:rsidRDefault="006823AE">
      <w:pPr>
        <w:pStyle w:val="TDC1"/>
        <w:tabs>
          <w:tab w:val="left" w:pos="660"/>
          <w:tab w:val="right" w:leader="dot" w:pos="9350"/>
        </w:tabs>
        <w:rPr>
          <w:rFonts w:asciiTheme="minorHAnsi" w:eastAsiaTheme="minorEastAsia" w:hAnsiTheme="minorHAnsi" w:cstheme="minorBidi"/>
          <w:noProof/>
          <w:sz w:val="22"/>
          <w:szCs w:val="22"/>
          <w:lang w:eastAsia="es-PE"/>
        </w:rPr>
      </w:pPr>
      <w:hyperlink w:anchor="_Toc404881688" w:history="1">
        <w:r w:rsidR="00646BF2" w:rsidRPr="00AA41CE">
          <w:rPr>
            <w:rStyle w:val="Hipervnculo"/>
            <w:noProof/>
          </w:rPr>
          <w:t>5.</w:t>
        </w:r>
        <w:r w:rsidR="00646BF2">
          <w:rPr>
            <w:rFonts w:asciiTheme="minorHAnsi" w:eastAsiaTheme="minorEastAsia" w:hAnsiTheme="minorHAnsi" w:cstheme="minorBidi"/>
            <w:noProof/>
            <w:sz w:val="22"/>
            <w:szCs w:val="22"/>
            <w:lang w:eastAsia="es-PE"/>
          </w:rPr>
          <w:tab/>
        </w:r>
        <w:r w:rsidR="00646BF2" w:rsidRPr="00AA41CE">
          <w:rPr>
            <w:rStyle w:val="Hipervnculo"/>
            <w:noProof/>
          </w:rPr>
          <w:t>Indicadores Clave de Desempeño (KPI's)</w:t>
        </w:r>
        <w:r w:rsidR="00646BF2">
          <w:rPr>
            <w:noProof/>
            <w:webHidden/>
          </w:rPr>
          <w:tab/>
        </w:r>
        <w:r w:rsidR="00646BF2">
          <w:rPr>
            <w:noProof/>
            <w:webHidden/>
          </w:rPr>
          <w:fldChar w:fldCharType="begin"/>
        </w:r>
        <w:r w:rsidR="00646BF2">
          <w:rPr>
            <w:noProof/>
            <w:webHidden/>
          </w:rPr>
          <w:instrText xml:space="preserve"> PAGEREF _Toc404881688 \h </w:instrText>
        </w:r>
        <w:r w:rsidR="00646BF2">
          <w:rPr>
            <w:noProof/>
            <w:webHidden/>
          </w:rPr>
        </w:r>
        <w:r w:rsidR="00646BF2">
          <w:rPr>
            <w:noProof/>
            <w:webHidden/>
          </w:rPr>
          <w:fldChar w:fldCharType="separate"/>
        </w:r>
        <w:r w:rsidR="00646BF2">
          <w:rPr>
            <w:noProof/>
            <w:webHidden/>
          </w:rPr>
          <w:t>4</w:t>
        </w:r>
        <w:r w:rsidR="00646BF2">
          <w:rPr>
            <w:noProof/>
            <w:webHidden/>
          </w:rPr>
          <w:fldChar w:fldCharType="end"/>
        </w:r>
      </w:hyperlink>
    </w:p>
    <w:p w:rsidR="00CB37F9" w:rsidRDefault="00CB37F9" w:rsidP="00CB37F9">
      <w:r>
        <w:fldChar w:fldCharType="end"/>
      </w:r>
    </w:p>
    <w:p w:rsidR="00CB37F9" w:rsidRPr="00CB37F9" w:rsidRDefault="00CB37F9" w:rsidP="00CB37F9">
      <w:pPr>
        <w:rPr>
          <w:rStyle w:val="TitulosPyCar"/>
          <w:b w:val="0"/>
          <w:smallCaps w:val="0"/>
          <w:sz w:val="24"/>
          <w:szCs w:val="20"/>
        </w:rPr>
      </w:pPr>
      <w:r>
        <w:rPr>
          <w:rFonts w:ascii="Calibri" w:hAnsi="Calibri"/>
          <w:b/>
          <w:smallCaps/>
          <w:sz w:val="28"/>
          <w:szCs w:val="28"/>
        </w:rPr>
        <w:br w:type="page"/>
      </w:r>
    </w:p>
    <w:p w:rsidR="008C6A85" w:rsidRPr="008C6A85" w:rsidRDefault="008C6A85" w:rsidP="00927C2B">
      <w:pPr>
        <w:numPr>
          <w:ilvl w:val="0"/>
          <w:numId w:val="27"/>
        </w:numPr>
        <w:rPr>
          <w:rStyle w:val="TitulosPyCar"/>
          <w:smallCaps w:val="0"/>
          <w:sz w:val="24"/>
          <w:szCs w:val="20"/>
        </w:rPr>
      </w:pPr>
      <w:bookmarkStart w:id="2" w:name="_Toc404881684"/>
      <w:r w:rsidRPr="008C6A85">
        <w:rPr>
          <w:rStyle w:val="TitulosPyCar"/>
          <w:smallCaps w:val="0"/>
          <w:sz w:val="24"/>
          <w:szCs w:val="20"/>
        </w:rPr>
        <w:lastRenderedPageBreak/>
        <w:t>DESCRIPCIÓN DEL PROYECTO:</w:t>
      </w:r>
    </w:p>
    <w:p w:rsidR="008C6A85" w:rsidRDefault="008C6A85" w:rsidP="008C6A85">
      <w:pPr>
        <w:ind w:left="720"/>
        <w:rPr>
          <w:rStyle w:val="TitulosPyCar"/>
          <w:b w:val="0"/>
          <w:smallCaps w:val="0"/>
          <w:sz w:val="24"/>
          <w:szCs w:val="20"/>
        </w:rPr>
      </w:pPr>
    </w:p>
    <w:p w:rsidR="008C6A85" w:rsidRDefault="008C6A85" w:rsidP="008C6A85">
      <w:pPr>
        <w:ind w:left="720"/>
        <w:jc w:val="both"/>
        <w:rPr>
          <w:rStyle w:val="TitulosPyCar"/>
          <w:b w:val="0"/>
          <w:smallCaps w:val="0"/>
          <w:sz w:val="24"/>
          <w:szCs w:val="20"/>
        </w:rPr>
      </w:pPr>
      <w:r/>
      <w:r>
        <w:rPr>
          <w:rFonts w:ascii="Calibri" w:hAnsi="Calibri"/>
          <w:b w:val="0"/>
          <w:i w:val="0"/>
          <w:color w:val="000000"/>
          <w:sz w:val="19"/>
        </w:rPr>
        <w:t>El proyecto consiste en el diseño, desarrollo e implementación de un sistema web transaccional a medida para la empresa gráfica Impresos Trujillo E.I.R.L. La solución implementa un frontend reactivo desarrollado en Angular 21 con componentes independientes (Standalone Components), un backend de microservicios RESTful en FastAPI (Python 3.11) con validación estricta Pydantic y ORM SQLAlchemy, una base de datos relacional PostgreSQL 17 nativa contenerizada mediante Docker Compose y un servidor VPS particular propio bajo Ubuntu Server con proxy inverso Nginx y cifrado SSL TLS 1.3 (https://imprenta.darknezz.dev). El sistema automatiza el cálculo de cotizaciones express de gran formato, gestiona el inventario y mermas en bobinas continuas (UV DTF Film, lona vinílica y vinil adhesivo), impone un candado digital de cobro que exige al menos un 50% de anticipo para enviar trabajos a taller e impide el despacho físico si existe saldo pendiente, e integra arqueos diarios de caja con trazabilidad completa de pagos.</w:t>
      </w:r>
    </w:p>
    <w:p w:rsidR="008C6A85" w:rsidRPr="008C6A85" w:rsidRDefault="008C6A85" w:rsidP="008C6A85">
      <w:pPr>
        <w:ind w:left="720"/>
        <w:rPr>
          <w:rStyle w:val="TitulosPyCar"/>
          <w:b w:val="0"/>
          <w:smallCaps w:val="0"/>
          <w:sz w:val="24"/>
          <w:szCs w:val="20"/>
        </w:rPr>
      </w:pPr>
    </w:p>
    <w:p w:rsidR="008C6A85" w:rsidRPr="008C6A85" w:rsidRDefault="00160B25" w:rsidP="00927C2B">
      <w:pPr>
        <w:numPr>
          <w:ilvl w:val="0"/>
          <w:numId w:val="27"/>
        </w:numPr>
        <w:rPr>
          <w:rFonts w:ascii="Calibri" w:hAnsi="Calibri"/>
          <w:sz w:val="24"/>
        </w:rPr>
      </w:pPr>
      <w:r>
        <w:rPr>
          <w:rFonts w:ascii="Calibri" w:hAnsi="Calibri"/>
          <w:b/>
          <w:i w:val="0"/>
          <w:color w:val="1F4E79"/>
          <w:sz w:val="22"/>
        </w:rPr>
        <w:t>1. Resumen del Estado del Proyecto</w:t>
      </w:r>
    </w:p>
    <w:p w:rsidR="008C6A85" w:rsidRPr="001B7854" w:rsidRDefault="008C6A85" w:rsidP="008C6A85">
      <w:pPr>
        <w:numPr>
          <w:ilvl w:val="1"/>
          <w:numId w:val="27"/>
        </w:numPr>
        <w:rPr>
          <w:rFonts w:ascii="Calibri" w:hAnsi="Calibri"/>
          <w:sz w:val="24"/>
        </w:rPr>
      </w:pPr>
      <w:r>
        <w:rPr>
          <w:rFonts w:ascii="Calibri" w:hAnsi="Calibri"/>
          <w:sz w:val="24"/>
        </w:rPr>
        <w:t>Estado Global</w:t>
      </w:r>
    </w:p>
    <w:p w:rsidR="003746D1" w:rsidRPr="00BE4208" w:rsidRDefault="003746D1" w:rsidP="003746D1">
      <w:pPr>
        <w:pStyle w:val="Ttulo1"/>
        <w:jc w:val="left"/>
        <w:rPr>
          <w:smallCaps/>
          <w:sz w:val="28"/>
          <w:szCs w:val="28"/>
        </w:rPr>
      </w:pPr>
    </w:p>
    <w:tbl>
      <w:tblPr>
        <w:tblW w:w="565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2AF651"/>
        <w:tblLook w:val="04A0" w:firstRow="1" w:lastRow="0" w:firstColumn="1" w:lastColumn="0" w:noHBand="0" w:noVBand="1"/>
      </w:tblPr>
      <w:tblGrid>
        <w:gridCol w:w="1886"/>
        <w:gridCol w:w="1886"/>
        <w:gridCol w:w="1887"/>
      </w:tblGrid>
      <w:tr w:rsidR="00FF744B" w:rsidRPr="001B7854" w:rsidTr="00287DB9">
        <w:trPr>
          <w:jc w:val="center"/>
        </w:trPr>
        <w:tc>
          <w:tcPr>
            <w:tcW w:w="1886" w:type="dxa"/>
            <w:shd w:val="clear" w:color="auto" w:fill="92D050"/>
            <w:shd w:fill="92D050"/>
            <w:vAlign w:val="center"/>
          </w:tcPr>
          <w:p>
            <w:pPr>
              <w:spacing w:after="40" w:before="40" w:line="276" w:lineRule="auto"/>
              <w:jc w:val="center"/>
            </w:pPr>
            <w:r/>
            <w:r>
              <w:rPr>
                <w:rFonts w:ascii="Calibri" w:hAnsi="Calibri"/>
                <w:b/>
                <w:i w:val="0"/>
                <w:color w:val="000000"/>
                <w:sz w:val="20"/>
              </w:rPr>
              <w:t>Alcance</w:t>
              <w:br/>
              <w:t>(VERDE - 95.0%)</w:t>
            </w:r>
          </w:p>
        </w:tc>
        <w:tc>
          <w:tcPr>
            <w:tcW w:w="1886" w:type="dxa"/>
            <w:shd w:val="clear" w:color="auto" w:fill="FFFF00"/>
            <w:shd w:fill="92D050"/>
            <w:vAlign w:val="center"/>
          </w:tcPr>
          <w:p>
            <w:pPr>
              <w:spacing w:after="40" w:before="40" w:line="276" w:lineRule="auto"/>
              <w:jc w:val="center"/>
            </w:pPr>
            <w:r/>
            <w:r>
              <w:rPr>
                <w:rFonts w:ascii="Calibri" w:hAnsi="Calibri"/>
                <w:b/>
                <w:i w:val="0"/>
                <w:color w:val="000000"/>
                <w:sz w:val="20"/>
              </w:rPr>
              <w:t>Tiempo</w:t>
              <w:br/>
              <w:t>(VERDE - 96.5%)</w:t>
            </w:r>
          </w:p>
        </w:tc>
        <w:tc>
          <w:tcPr>
            <w:tcW w:w="1887" w:type="dxa"/>
            <w:shd w:val="clear" w:color="auto" w:fill="FFFF00"/>
            <w:shd w:fill="92D050"/>
            <w:vAlign w:val="center"/>
          </w:tcPr>
          <w:p>
            <w:pPr>
              <w:spacing w:after="40" w:before="40" w:line="276" w:lineRule="auto"/>
              <w:jc w:val="center"/>
            </w:pPr>
            <w:r/>
            <w:r>
              <w:rPr>
                <w:rFonts w:ascii="Calibri" w:hAnsi="Calibri"/>
                <w:b/>
                <w:i w:val="0"/>
                <w:color w:val="000000"/>
                <w:sz w:val="20"/>
              </w:rPr>
              <w:t>Costo</w:t>
              <w:br/>
              <w:t>(VERDE - 96.0%)</w:t>
            </w:r>
          </w:p>
        </w:tc>
      </w:tr>
    </w:tbl>
    <w:p w:rsidR="00502BFE" w:rsidRDefault="00502BFE" w:rsidP="002D0FA1">
      <w:pPr>
        <w:rPr>
          <w:color w:val="008000"/>
          <w:sz w:val="24"/>
        </w:rPr>
      </w:pPr>
    </w:p>
    <w:p w:rsidR="001306B8" w:rsidRPr="001B7854" w:rsidRDefault="00D1133A" w:rsidP="001306B8">
      <w:pPr>
        <w:numPr>
          <w:ilvl w:val="0"/>
          <w:numId w:val="30"/>
        </w:numPr>
        <w:rPr>
          <w:rFonts w:ascii="Calibri" w:hAnsi="Calibri"/>
          <w:sz w:val="24"/>
        </w:rPr>
      </w:pPr>
      <w:r>
        <w:rPr>
          <w:rFonts w:ascii="Calibri" w:hAnsi="Calibri"/>
          <w:sz w:val="24"/>
        </w:rPr>
        <w:t>Explicaciones</w:t>
      </w:r>
      <w:r w:rsidR="001306B8">
        <w:rPr>
          <w:rFonts w:ascii="Calibri" w:hAnsi="Calibri"/>
          <w:sz w:val="24"/>
        </w:rPr>
        <w:t>:</w:t>
      </w:r>
    </w:p>
    <w:p w:rsidR="001306B8" w:rsidRDefault="001306B8" w:rsidP="002D0FA1">
      <w:pPr>
        <w:rPr>
          <w:color w:val="008000"/>
          <w:sz w:val="24"/>
        </w:rPr>
      </w:pPr>
    </w:p>
    <w:p w:rsidR="00E751AD" w:rsidRPr="001B7854" w:rsidRDefault="00E751AD" w:rsidP="00662811">
      <w:pPr>
        <w:numPr>
          <w:ilvl w:val="0"/>
          <w:numId w:val="24"/>
        </w:numPr>
        <w:jc w:val="both"/>
        <w:rPr>
          <w:rFonts w:ascii="Calibri" w:hAnsi="Calibri"/>
          <w:sz w:val="24"/>
        </w:rPr>
      </w:pPr>
      <w:r/>
      <w:r>
        <w:rPr>
          <w:rFonts w:ascii="Calibri" w:hAnsi="Calibri"/>
          <w:b/>
          <w:i w:val="0"/>
          <w:color w:val="000000"/>
          <w:sz w:val="19"/>
        </w:rPr>
        <w:t xml:space="preserve">Respecto al Alcance (VERDE - 95.0%): </w:t>
      </w:r>
      <w:r>
        <w:rPr>
          <w:rFonts w:ascii="Calibri" w:hAnsi="Calibri"/>
          <w:b w:val="0"/>
          <w:i w:val="0"/>
          <w:color w:val="000000"/>
          <w:sz w:val="19"/>
        </w:rPr>
        <w:t>El indicador se calculó mediante la media ponderada del cumplimiento de los paquetes de trabajo de la línea base y las actividades de ingeniería programadas a la fecha (ver Anexo 1, Tablas 2 y 3). Las Fases 1 (Gestión del Proyecto), 2 (Análisis de Requerimientos) y 3 (Diseño de la Solución) se encuentran completadas al 100%. En la Fase 4 (Construcción), se cerró el módulo transaccional base (catálogo de insumos y tracking de bobinas UV DTF), el módulo de ventas rápidas con cobro del anticipo 50% y el arqueo de caja con candado digital. Asimismo, se completó la subsanación total de las 8 observaciones de la cátedra emitidas en la clase 6. Con un 95.0% de cumplimiento frente a lo previsto para la Semana 6, el semáforo se sitúa firmemente en VERDE.</w:t>
      </w:r>
    </w:p>
    <w:p w:rsidR="00E751AD" w:rsidRPr="001B7854" w:rsidRDefault="00E751AD" w:rsidP="00662811">
      <w:pPr>
        <w:jc w:val="both"/>
        <w:rPr>
          <w:rFonts w:ascii="Calibri" w:hAnsi="Calibri"/>
          <w:sz w:val="24"/>
        </w:rPr>
      </w:pPr>
    </w:p>
    <w:p w:rsidR="00BD6E0E" w:rsidRPr="001B7854" w:rsidRDefault="00353813" w:rsidP="00662811">
      <w:pPr>
        <w:numPr>
          <w:ilvl w:val="0"/>
          <w:numId w:val="24"/>
        </w:numPr>
        <w:jc w:val="both"/>
        <w:rPr>
          <w:rFonts w:ascii="Calibri" w:hAnsi="Calibri"/>
          <w:sz w:val="24"/>
        </w:rPr>
      </w:pPr>
      <w:r/>
      <w:r>
        <w:rPr>
          <w:rFonts w:ascii="Calibri" w:hAnsi="Calibri"/>
          <w:b/>
          <w:i w:val="0"/>
          <w:color w:val="000000"/>
          <w:sz w:val="19"/>
        </w:rPr>
        <w:t xml:space="preserve">Respecto al Tiempo (VERDE - 96.5%): </w:t>
      </w:r>
      <w:r>
        <w:rPr>
          <w:rFonts w:ascii="Calibri" w:hAnsi="Calibri"/>
          <w:b w:val="0"/>
          <w:i w:val="0"/>
          <w:color w:val="000000"/>
          <w:sz w:val="19"/>
        </w:rPr>
        <w:t>El cronograma general de 16 semanas muestra una ejecución sin desviaciones críticas, respaldada por un Índice de Desempeño del Cronograma SPI = 1.05. Todas las actividades correspondientes a la Semana 6 (preparación y entrega de T1, suite automatizada de pruebas unitarias, subsanaciones documentales y reunión técnica con gerencia) fueron culminadas en plazo. La entrega física y suscripción del Acta de Aceptación de Entregables en taller con Marcell Vásquez Loje y Juan Carlos Plasencia, que había sido programada originalmente para el 26/09 y postergada por cruce con la clase universitaria, fue ejecutada exitosamente el sábado 03/10/2026 tras la sesión académica, ratificando la calificación en VERDE.</w:t>
      </w:r>
    </w:p>
    <w:p w:rsidR="00375C83" w:rsidRPr="001B7854" w:rsidRDefault="00375C83" w:rsidP="00662811">
      <w:pPr>
        <w:jc w:val="both"/>
        <w:rPr>
          <w:rFonts w:ascii="Calibri" w:hAnsi="Calibri"/>
          <w:sz w:val="24"/>
        </w:rPr>
      </w:pPr>
    </w:p>
    <w:p w:rsidR="00375C83" w:rsidRDefault="009C0FAA" w:rsidP="00662811">
      <w:pPr>
        <w:numPr>
          <w:ilvl w:val="0"/>
          <w:numId w:val="24"/>
        </w:numPr>
        <w:jc w:val="both"/>
        <w:rPr>
          <w:rFonts w:ascii="Calibri" w:hAnsi="Calibri"/>
          <w:sz w:val="24"/>
        </w:rPr>
      </w:pPr>
      <w:r/>
      <w:r>
        <w:rPr>
          <w:rFonts w:ascii="Calibri" w:hAnsi="Calibri"/>
          <w:b/>
          <w:i w:val="0"/>
          <w:color w:val="000000"/>
          <w:sz w:val="19"/>
        </w:rPr>
        <w:t xml:space="preserve">Respecto al Costo (VERDE - 96.0%): </w:t>
      </w:r>
      <w:r>
        <w:rPr>
          <w:rFonts w:ascii="Calibri" w:hAnsi="Calibri"/>
          <w:b w:val="0"/>
          <w:i w:val="0"/>
          <w:color w:val="000000"/>
          <w:sz w:val="19"/>
        </w:rPr>
        <w:t>La gestión financiera del proyecto evidencia un estricto control presupuestal. El Costo Real Incurrido acumulado a Semana 6 asciende a S/ 2,100.00 frente a un Valor Ganado (EV) de S/ 2,142.00 (42.0% del presupuesto total valorizado de S/ 5,100.00), generando una variación de costo favorable CV = +S/ 42.00 y un Índice de Rendimiento de Costo CPI = 1.02. El desarrollo autofinanciado con herramientas open source y VPS propio ha evitado sobrecostos de infraestructura, garantizando semáforo VERDE.</w:t>
      </w:r>
    </w:p>
    <w:p w:rsidR="001306B8" w:rsidRDefault="001306B8" w:rsidP="001306B8">
      <w:pPr>
        <w:pStyle w:val="Prrafodelista"/>
        <w:rPr>
          <w:rFonts w:ascii="Calibri" w:hAnsi="Calibri"/>
          <w:sz w:val="24"/>
        </w:rPr>
      </w:pPr>
    </w:p>
    <w:p w:rsidR="001306B8" w:rsidRPr="001306B8" w:rsidRDefault="00D1133A" w:rsidP="001306B8">
      <w:pPr>
        <w:numPr>
          <w:ilvl w:val="0"/>
          <w:numId w:val="27"/>
        </w:numPr>
        <w:rPr>
          <w:rStyle w:val="TitulosPyCar"/>
        </w:rPr>
      </w:pPr>
      <w:r>
        <w:rPr>
          <w:rStyle w:val="TitulosPyCar"/>
        </w:rPr>
        <w:t xml:space="preserve">Sustento </w:t>
      </w:r>
      <w:r w:rsidR="001306B8">
        <w:rPr>
          <w:rStyle w:val="TitulosPyCar"/>
        </w:rPr>
        <w:t>del</w:t>
      </w:r>
      <w:r w:rsidR="001306B8" w:rsidRPr="003B4434">
        <w:rPr>
          <w:rStyle w:val="TitulosPyCar"/>
        </w:rPr>
        <w:t xml:space="preserve"> E</w:t>
      </w:r>
      <w:r w:rsidR="001306B8">
        <w:rPr>
          <w:rStyle w:val="TitulosPyCar"/>
        </w:rPr>
        <w:t>stado</w:t>
      </w:r>
      <w:r w:rsidR="001306B8" w:rsidRPr="003B4434">
        <w:rPr>
          <w:rStyle w:val="TitulosPyCar"/>
        </w:rPr>
        <w:t xml:space="preserve"> </w:t>
      </w:r>
      <w:r w:rsidR="001306B8">
        <w:rPr>
          <w:rStyle w:val="TitulosPyCar"/>
        </w:rPr>
        <w:t>del</w:t>
      </w:r>
      <w:r w:rsidR="001306B8" w:rsidRPr="003B4434">
        <w:rPr>
          <w:rStyle w:val="TitulosPyCar"/>
        </w:rPr>
        <w:t xml:space="preserve"> P</w:t>
      </w:r>
      <w:r w:rsidR="001306B8">
        <w:rPr>
          <w:rStyle w:val="TitulosPyCar"/>
        </w:rPr>
        <w:t>royecto</w:t>
      </w:r>
    </w:p>
    <w:p w:rsidR="001306B8" w:rsidRDefault="001306B8" w:rsidP="001306B8">
      <w:pPr>
        <w:jc w:val="both"/>
        <w:rPr>
          <w:rFonts w:ascii="Calibri" w:hAnsi="Calibri"/>
          <w:sz w:val="24"/>
        </w:rPr>
      </w:pPr>
    </w:p>
    <w:p w:rsidR="00D1133A" w:rsidRDefault="00D1133A" w:rsidP="00D1133A">
      <w:pPr>
        <w:ind w:left="720"/>
        <w:jc w:val="both"/>
        <w:rPr>
          <w:rFonts w:ascii="Calibri" w:hAnsi="Calibri"/>
          <w:sz w:val="24"/>
        </w:rPr>
      </w:pPr>
      <w:r/>
      <w:r>
        <w:rPr>
          <w:rFonts w:ascii="Calibri" w:hAnsi="Calibri"/>
          <w:b/>
          <w:i w:val="0"/>
          <w:color w:val="000000"/>
          <w:sz w:val="19"/>
        </w:rPr>
        <w:t xml:space="preserve">• Sustento del Alcance: </w:t>
      </w:r>
      <w:r>
        <w:rPr>
          <w:rFonts w:ascii="Calibri" w:hAnsi="Calibri"/>
          <w:b w:val="0"/>
          <w:i w:val="0"/>
          <w:color w:val="000000"/>
          <w:sz w:val="19"/>
        </w:rPr>
        <w:t>Durante la Semana 6, el equipo completó el levantamiento integral de las 8 observaciones de cátedra para la T1: estandarización estricta de objetivos omitiendo 'y financieros', estructuración del presupuesto en 31 paquetes de trabajo EDT (S/ 5,100.00), institucionalización del control de cambios con cargos formales, redacción de antecedentes en prosa académica continua (APA 7ma), árbol jerárquico EDT con códigos de actividades y una fila por entregable en el Plan de Desarrollo. Adicionalmente, el núcleo operativo del software transaccional se encuentra desplegado y funcional en VPS (https://imprenta.darknezz.dev) con 375 pruebas unitarias automatizadas.</w:t>
        <w:br/>
        <w:br/>
      </w:r>
      <w:r>
        <w:rPr>
          <w:rFonts w:ascii="Calibri" w:hAnsi="Calibri"/>
          <w:b/>
          <w:i w:val="0"/>
          <w:color w:val="000000"/>
          <w:sz w:val="19"/>
        </w:rPr>
        <w:t xml:space="preserve">• Sustento del Tiempo: </w:t>
      </w:r>
      <w:r>
        <w:rPr>
          <w:rFonts w:ascii="Calibri" w:hAnsi="Calibri"/>
          <w:b w:val="0"/>
          <w:i w:val="0"/>
          <w:color w:val="000000"/>
          <w:sz w:val="19"/>
        </w:rPr>
        <w:t>El cronograma se encuentra en ritmo óptimo con un SPI = 1.05. Las actividades de Semana 6 se completaron dentro de la ventana de trabajo. El sábado 03/10/2026 se desarrolló la sesión académica de clase con el docente asesor por la mañana, y por la tarde se realizó la visita in situ al taller de Impresos Trujillo E.I.R.L. para la demostración técnica ante gerencia y firma del Acta de Aceptación.</w:t>
        <w:br/>
        <w:br/>
      </w:r>
      <w:r>
        <w:rPr>
          <w:rFonts w:ascii="Calibri" w:hAnsi="Calibri"/>
          <w:b/>
          <w:i w:val="0"/>
          <w:color w:val="000000"/>
          <w:sz w:val="19"/>
        </w:rPr>
        <w:t xml:space="preserve">• Sustento del Costo: </w:t>
      </w:r>
      <w:r>
        <w:rPr>
          <w:rFonts w:ascii="Calibri" w:hAnsi="Calibri"/>
          <w:b w:val="0"/>
          <w:i w:val="0"/>
          <w:color w:val="000000"/>
          <w:sz w:val="19"/>
        </w:rPr>
        <w:t>El rendimiento de costo CPI = 1.02 confirma que los recursos invertidos (horas técnicas de Gerardo Plasencia, Diego Rodríguez y Estibb Anhuaman, más amortización de laptops y hosting VPS) se mantienen por debajo del valor ganado presupuestado, sin desviaciones negativas.</w:t>
      </w:r>
    </w:p>
    <w:p w:rsidR="00D1133A" w:rsidRDefault="00D1133A" w:rsidP="001306B8">
      <w:pPr>
        <w:jc w:val="both"/>
        <w:rPr>
          <w:rFonts w:ascii="Calibri" w:hAnsi="Calibri"/>
          <w:sz w:val="24"/>
        </w:rPr>
      </w:pPr>
    </w:p>
    <w:p w:rsidR="00D1133A" w:rsidRPr="001B7854" w:rsidRDefault="00D1133A" w:rsidP="001306B8">
      <w:pPr>
        <w:jc w:val="both"/>
        <w:rPr>
          <w:rFonts w:ascii="Calibri" w:hAnsi="Calibri"/>
          <w:sz w:val="24"/>
        </w:rPr>
      </w:pPr>
    </w:p>
    <w:p w:rsidR="00A26348" w:rsidRPr="00A26348" w:rsidRDefault="008C716B" w:rsidP="00DB756D">
      <w:pPr>
        <w:pStyle w:val="TitulosPy"/>
        <w:numPr>
          <w:ilvl w:val="0"/>
          <w:numId w:val="0"/>
        </w:numPr>
        <w:ind w:left="360"/>
        <w:rPr>
          <w:sz w:val="24"/>
        </w:rPr>
      </w:pPr>
      <w:r>
        <w:rPr>
          <w:sz w:val="24"/>
        </w:rPr>
        <w:br w:type="page"/>
      </w:r>
      <w:bookmarkStart w:id="3" w:name="_Toc257128654"/>
      <w:r w:rsidR="00DB756D" w:rsidRPr="00A26348">
        <w:rPr>
          <w:sz w:val="24"/>
        </w:rPr>
        <w:lastRenderedPageBreak/>
        <w:t xml:space="preserve"> </w:t>
      </w:r>
    </w:p>
    <w:bookmarkEnd w:id="3"/>
    <w:p w:rsidR="003C2724" w:rsidRDefault="003C2724" w:rsidP="003746D1">
      <w:pPr>
        <w:rPr>
          <w:sz w:val="24"/>
        </w:rPr>
      </w:pPr>
    </w:p>
    <w:p w:rsidR="003746D1" w:rsidRPr="001B7854" w:rsidRDefault="00D1133A" w:rsidP="003B4434">
      <w:pPr>
        <w:pStyle w:val="TitulosPy"/>
      </w:pPr>
      <w:r>
        <w:rPr>
          <w:rFonts w:ascii="Calibri" w:hAnsi="Calibri"/>
          <w:b/>
          <w:i w:val="0"/>
          <w:color w:val="1F4E79"/>
          <w:sz w:val="22"/>
        </w:rPr>
        <w:t>2. Trabajo planificado para la siguiente semana (Semana 7)</w:t>
      </w:r>
    </w:p>
    <w:p w:rsidR="008D19FF" w:rsidRPr="008D19FF" w:rsidRDefault="008D19FF" w:rsidP="008D19FF"/>
    <w:p w:rsidR="00DB756D" w:rsidRPr="008C716B" w:rsidRDefault="00D1133A" w:rsidP="00D1133A">
      <w:pPr>
        <w:ind w:left="720"/>
        <w:jc w:val="both"/>
        <w:rPr>
          <w:rFonts w:ascii="Calibri" w:hAnsi="Calibri"/>
          <w:sz w:val="24"/>
        </w:rPr>
      </w:pPr>
      <w:r/>
      <w:r>
        <w:rPr>
          <w:rFonts w:ascii="Calibri" w:hAnsi="Calibri"/>
          <w:b w:val="0"/>
          <w:i w:val="0"/>
          <w:color w:val="000000"/>
          <w:sz w:val="19"/>
        </w:rPr>
        <w:t>Para la siguiente semana de trabajo (Semana 7: 05/10/2026 al 10/10/2026), se ha planificado la ejecución de las siguientes actividades prioritarias:</w:t>
        <w:br/>
        <w:t>• Inicio formal de la Práctica de Campo I: consolidación de los Capítulos I y II del informe final según el anexo del sílabo institucional.</w:t>
        <w:br/>
        <w:t>• Desarrollo de vistas analíticas y endpoints para el Dashboard de Business Intelligence (HU-09: reportes de ventas diarias, saldos y mermas).</w:t>
        <w:br/>
        <w:t>• Preparación y depuración del dataset histórico de órdenes y bobinas para el entrenamiento preliminar del modelo predictivo de IA (HU-10).</w:t>
        <w:br/>
        <w:t>• Mantenimiento preventivo del contenedor Docker PostgreSQL 17 y verificación de métricas de desempeño ISO/IEC 25010 en el VPS de producción.</w:t>
        <w:br/>
        <w:br/>
      </w:r>
      <w:r>
        <w:rPr>
          <w:rFonts w:ascii="Calibri" w:hAnsi="Calibri"/>
          <w:b/>
          <w:i w:val="0"/>
          <w:color w:val="1F4E79"/>
          <w:sz w:val="22"/>
        </w:rPr>
        <w:t>3. Mejoras o cambios pendientes (Cambios principales desde el último reporte)</w:t>
        <w:br/>
      </w:r>
      <w:r>
        <w:rPr>
          <w:rFonts w:ascii="Calibri" w:hAnsi="Calibri"/>
          <w:b/>
          <w:i w:val="0"/>
          <w:color w:val="000000"/>
          <w:sz w:val="19"/>
        </w:rPr>
        <w:t xml:space="preserve">1. Subsanación Integral de Observaciones de Cátedra (Clase 6): </w:t>
      </w:r>
      <w:r>
        <w:rPr>
          <w:rFonts w:ascii="Calibri" w:hAnsi="Calibri"/>
          <w:b w:val="0"/>
          <w:i w:val="0"/>
          <w:color w:val="000000"/>
          <w:sz w:val="19"/>
        </w:rPr>
        <w:t>Se implementaron las 8 correcciones exigidas por el docente asesor: consistencia 100% de la Matriz de Consistencia, costeo por los 31 paquetes de trabajo EDT (S/ 5,100.00), cargos de stakeholders, 6.2 de Business Case, antecedentes en prosa APA 7ma, grafo EDT con códigos, desglose de entregables en el PDS y empaquetado T1 limpio de archivos markdown.</w:t>
        <w:br/>
        <w:br/>
      </w:r>
      <w:r>
        <w:rPr>
          <w:rFonts w:ascii="Calibri" w:hAnsi="Calibri"/>
          <w:b/>
          <w:i w:val="0"/>
          <w:color w:val="000000"/>
          <w:sz w:val="19"/>
        </w:rPr>
        <w:t xml:space="preserve">2. Reprogramación y Ejecución de Entrega Presencial en Taller (03/10/2026): </w:t>
      </w:r>
      <w:r>
        <w:rPr>
          <w:rFonts w:ascii="Calibri" w:hAnsi="Calibri"/>
          <w:b w:val="0"/>
          <w:i w:val="0"/>
          <w:color w:val="000000"/>
          <w:sz w:val="19"/>
        </w:rPr>
        <w:t>La reunión presencial en el taller de Impresos Trujillo E.I.R.L. con Juan Carlos Plasencia y Marcell Vásquez, originalmente prevista para el 26/09, fue reprogramada y ejecutada satisfactoriamente el sábado 03/10/2026 tras la clase universitaria, suscribiendo el Acta de Aceptación de Entregables formal.</w:t>
        <w:br/>
        <w:br/>
      </w:r>
      <w:r>
        <w:rPr>
          <w:rFonts w:ascii="Calibri" w:hAnsi="Calibri"/>
          <w:b/>
          <w:i w:val="0"/>
          <w:color w:val="000000"/>
          <w:sz w:val="19"/>
        </w:rPr>
        <w:t xml:space="preserve">3. Estabilización de Pipeline CI/CD y 375 Pruebas Automatizadas: </w:t>
      </w:r>
      <w:r>
        <w:rPr>
          <w:rFonts w:ascii="Calibri" w:hAnsi="Calibri"/>
          <w:b w:val="0"/>
          <w:i w:val="0"/>
          <w:color w:val="000000"/>
          <w:sz w:val="19"/>
        </w:rPr>
        <w:t>Se verificó la ejecución automatizada de la suite de pruebas (93 pruebas pytest backend + 282 pruebas Karma/Vitest frontend) en GitHub Actions, con 0 fallos y 0% de deuda técnica, garantizando estabilidad para el inicio de los módulos de BI e IA programados para las siguientes semanas.</w:t>
      </w:r>
    </w:p>
    <w:p w:rsidR="008D19FF" w:rsidRDefault="008D19FF" w:rsidP="003746D1">
      <w:pPr>
        <w:rPr>
          <w:sz w:val="24"/>
        </w:rPr>
      </w:pPr>
    </w:p>
    <w:p w:rsidR="004B58DF" w:rsidRDefault="00E3451D" w:rsidP="003B4434">
      <w:pPr>
        <w:pStyle w:val="TitulosPy"/>
        <w:jc w:val="both"/>
      </w:pPr>
      <w:r>
        <w:rPr>
          <w:rFonts w:ascii="Calibri" w:hAnsi="Calibri"/>
          <w:b/>
          <w:i w:val="0"/>
          <w:color w:val="1F4E79"/>
          <w:sz w:val="22"/>
        </w:rPr>
        <w:t>4. Hitos y entregables del proyecto (Semana/Mes Actual y Siguiente)</w:t>
      </w:r>
      <w:r>
        <w:rPr>
          <w:rFonts w:ascii="Calibri" w:hAnsi="Calibri"/>
          <w:b w:val="0"/>
          <w:i w:val="0"/>
          <w:color w:val="000000"/>
          <w:sz w:val="19"/>
        </w:rPr>
        <w:br/>
        <w:br/>
        <w:t>• Hito 1 - Línea Base del Proyecto (Semana 3): COMPLETADO al 100%. Aprobación formal del Acta de Constitución, Business Case, SRS IEEE 830, EDT, Cronograma y Planes de Gestión.</w:t>
        <w:br/>
        <w:t>• Hito 2 - Primer Incremento Operativo y Evaluación T1 (Semana 6 - 03/10/2026): COMPLETADO al 100%. Despliegue en producción VPS (https://imprenta.darknezz.dev), 375 pruebas unitarias exitosas, Acta de Aceptación suscrita por gerencia y 8 observaciones de cátedra subsanadas.</w:t>
        <w:br/>
        <w:t>• Hito 3 - Segundo Incremento Operativo y Analítica BI (Semana 10): EN PROGRESO. Desarrollo de vistas analíticas, control de mermas acumuladas y endpoints de reportería.</w:t>
        <w:br/>
        <w:t>• Hito 4 - Práctica de Campo y Módulo Predictivo IA (Semana 13): PLANIFICADO. Recolección de datos en taller, entrenamiento de algoritmo predictivo y aplicación de instrumentos.</w:t>
        <w:br/>
        <w:t>• Hito 5 - Cierre y Sustentación Final (Semana 16): PLANIFICADO. Medición postest, contrastación de hipótesis y memoria técnica final.</w:t>
      </w:r>
    </w:p>
    <w:p w:rsidR="00720D9C" w:rsidRDefault="00720D9C" w:rsidP="00720D9C">
      <w:pPr>
        <w:pStyle w:val="TitulosPy"/>
        <w:numPr>
          <w:ilvl w:val="0"/>
          <w:numId w:val="0"/>
        </w:numPr>
        <w:ind w:left="720" w:hanging="360"/>
      </w:pPr>
    </w:p>
    <w:tbl>
      <w:tblPr>
        <w:tblW w:w="760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42"/>
        <w:gridCol w:w="1212"/>
        <w:gridCol w:w="1196"/>
        <w:gridCol w:w="1318"/>
        <w:gridCol w:w="1317"/>
        <w:gridCol w:w="1318"/>
      </w:tblGrid>
      <w:tr w:rsidR="00720D9C" w:rsidRPr="00A772E2" w:rsidTr="00720D9C">
        <w:trPr>
          <w:jc w:val="center"/>
        </w:trPr>
        <w:tc>
          <w:tcPr>
            <w:tcW w:w="1242" w:type="dxa"/>
            <w:shd w:val="clear" w:color="auto" w:fill="D9D9D9"/>
            <w:vAlign w:val="center"/>
          </w:tcPr>
          <w:p w:rsidR="00720D9C" w:rsidRPr="00A772E2" w:rsidRDefault="00720D9C" w:rsidP="00924CAF">
            <w:pPr>
              <w:jc w:val="center"/>
              <w:rPr>
                <w:rFonts w:ascii="Calibri" w:hAnsi="Calibri"/>
              </w:rPr>
            </w:pPr>
            <w:r w:rsidRPr="00A772E2">
              <w:rPr>
                <w:rFonts w:ascii="Calibri" w:hAnsi="Calibri"/>
              </w:rPr>
              <w:t>Código EDT</w:t>
            </w:r>
          </w:p>
        </w:tc>
        <w:tc>
          <w:tcPr>
            <w:tcW w:w="1212" w:type="dxa"/>
            <w:shd w:val="clear" w:color="auto" w:fill="D9D9D9"/>
            <w:vAlign w:val="center"/>
          </w:tcPr>
          <w:p w:rsidR="00720D9C" w:rsidRPr="00A772E2" w:rsidRDefault="00720D9C" w:rsidP="00924CAF">
            <w:pPr>
              <w:jc w:val="center"/>
              <w:rPr>
                <w:rFonts w:ascii="Calibri" w:hAnsi="Calibri"/>
              </w:rPr>
            </w:pPr>
            <w:r>
              <w:rPr>
                <w:rFonts w:ascii="Calibri" w:hAnsi="Calibri"/>
              </w:rPr>
              <w:t>ACTIVIDAD</w:t>
            </w:r>
          </w:p>
        </w:tc>
        <w:tc>
          <w:tcPr>
            <w:tcW w:w="1196" w:type="dxa"/>
            <w:shd w:val="clear" w:color="auto" w:fill="D9D9D9"/>
            <w:vAlign w:val="center"/>
          </w:tcPr>
          <w:p w:rsidR="00720D9C" w:rsidRPr="00A772E2" w:rsidRDefault="00720D9C" w:rsidP="00924CAF">
            <w:pPr>
              <w:jc w:val="center"/>
              <w:rPr>
                <w:rFonts w:ascii="Calibri" w:hAnsi="Calibri"/>
              </w:rPr>
            </w:pPr>
            <w:r w:rsidRPr="00A772E2">
              <w:rPr>
                <w:rFonts w:ascii="Calibri" w:hAnsi="Calibri"/>
              </w:rPr>
              <w:t>Entregable</w:t>
            </w:r>
          </w:p>
        </w:tc>
        <w:tc>
          <w:tcPr>
            <w:tcW w:w="1318" w:type="dxa"/>
            <w:shd w:val="clear" w:color="auto" w:fill="D9D9D9"/>
            <w:vAlign w:val="center"/>
          </w:tcPr>
          <w:p w:rsidR="00720D9C" w:rsidRPr="00A772E2" w:rsidRDefault="00720D9C" w:rsidP="00924CAF">
            <w:pPr>
              <w:jc w:val="center"/>
              <w:rPr>
                <w:rFonts w:ascii="Calibri" w:hAnsi="Calibri"/>
              </w:rPr>
            </w:pPr>
            <w:r w:rsidRPr="00A772E2">
              <w:rPr>
                <w:rFonts w:ascii="Calibri" w:hAnsi="Calibri"/>
              </w:rPr>
              <w:t>Fecha Planeada</w:t>
            </w:r>
            <w:r>
              <w:rPr>
                <w:rFonts w:ascii="Calibri" w:hAnsi="Calibri"/>
              </w:rPr>
              <w:t xml:space="preserve"> Culminación</w:t>
            </w:r>
          </w:p>
        </w:tc>
        <w:tc>
          <w:tcPr>
            <w:tcW w:w="1317" w:type="dxa"/>
            <w:shd w:val="clear" w:color="auto" w:fill="D9D9D9"/>
            <w:vAlign w:val="center"/>
          </w:tcPr>
          <w:p w:rsidR="00720D9C" w:rsidRPr="00A772E2" w:rsidRDefault="00720D9C" w:rsidP="00720D9C">
            <w:pPr>
              <w:jc w:val="center"/>
              <w:rPr>
                <w:rFonts w:ascii="Calibri" w:hAnsi="Calibri"/>
              </w:rPr>
            </w:pPr>
            <w:r w:rsidRPr="00A772E2">
              <w:rPr>
                <w:rFonts w:ascii="Calibri" w:hAnsi="Calibri"/>
              </w:rPr>
              <w:t xml:space="preserve">Fecha </w:t>
            </w:r>
            <w:r>
              <w:rPr>
                <w:rFonts w:ascii="Calibri" w:hAnsi="Calibri"/>
              </w:rPr>
              <w:t>Real</w:t>
            </w:r>
            <w:r>
              <w:rPr>
                <w:rFonts w:ascii="Calibri" w:hAnsi="Calibri"/>
              </w:rPr>
              <w:t xml:space="preserve"> de Entrega</w:t>
            </w:r>
          </w:p>
        </w:tc>
        <w:tc>
          <w:tcPr>
            <w:tcW w:w="1318" w:type="dxa"/>
            <w:shd w:val="clear" w:color="auto" w:fill="D9D9D9"/>
            <w:vAlign w:val="center"/>
          </w:tcPr>
          <w:p w:rsidR="00720D9C" w:rsidRPr="00A772E2" w:rsidRDefault="00720D9C" w:rsidP="00924CAF">
            <w:pPr>
              <w:jc w:val="center"/>
              <w:rPr>
                <w:rFonts w:ascii="Calibri" w:hAnsi="Calibri"/>
              </w:rPr>
            </w:pPr>
            <w:r w:rsidRPr="00A772E2">
              <w:rPr>
                <w:rFonts w:ascii="Calibri" w:hAnsi="Calibri"/>
              </w:rPr>
              <w:t>Estado</w:t>
            </w:r>
          </w:p>
        </w:tc>
      </w:tr>
      <w:tr w:rsidR="00720D9C" w:rsidRPr="00A772E2" w:rsidTr="00720D9C">
        <w:trPr>
          <w:jc w:val="center"/>
        </w:trPr>
        <w:tc>
          <w:tcPr>
            <w:tcW w:w="1242" w:type="dxa"/>
            <w:vAlign w:val="center"/>
            <w:shd w:fill="F0FDF4"/>
          </w:tcPr>
          <w:p>
            <w:pPr>
              <w:spacing w:after="40" w:before="40" w:line="276" w:lineRule="auto"/>
              <w:jc w:val="center"/>
            </w:pPr>
            <w:r/>
            <w:r>
              <w:rPr>
                <w:rFonts w:ascii="Calibri" w:hAnsi="Calibri"/>
                <w:b/>
                <w:i w:val="0"/>
                <w:color w:val="000000"/>
                <w:sz w:val="16"/>
              </w:rPr>
              <w:t>EDT 1.1.1</w:t>
            </w:r>
          </w:p>
        </w:tc>
        <w:tc>
          <w:tcPr>
            <w:tcW w:w="1212" w:type="dxa"/>
            <w:vAlign w:val="center"/>
            <w:shd w:fill="F0FDF4"/>
          </w:tcPr>
          <w:p>
            <w:pPr>
              <w:spacing w:after="40" w:before="40" w:line="276" w:lineRule="auto"/>
              <w:jc w:val="left"/>
            </w:pPr>
            <w:r/>
            <w:r>
              <w:rPr>
                <w:rFonts w:ascii="Calibri" w:hAnsi="Calibri"/>
                <w:b w:val="0"/>
                <w:i w:val="0"/>
                <w:color w:val="000000"/>
                <w:sz w:val="16"/>
              </w:rPr>
              <w:t>Elaborar el Acta de Constitución</w:t>
            </w:r>
          </w:p>
        </w:tc>
        <w:tc>
          <w:tcPr>
            <w:tcW w:w="1196" w:type="dxa"/>
            <w:shd w:fill="F0FDF4"/>
            <w:vAlign w:val="center"/>
          </w:tcPr>
          <w:p>
            <w:pPr>
              <w:spacing w:after="40" w:before="40" w:line="276" w:lineRule="auto"/>
              <w:jc w:val="left"/>
            </w:pPr>
            <w:r/>
            <w:r>
              <w:rPr>
                <w:rFonts w:ascii="Calibri" w:hAnsi="Calibri"/>
                <w:b w:val="0"/>
                <w:i w:val="0"/>
                <w:color w:val="000000"/>
                <w:sz w:val="16"/>
              </w:rPr>
              <w:t>Acta de Constitución (AC-01)</w:t>
            </w:r>
          </w:p>
        </w:tc>
        <w:tc>
          <w:tcPr>
            <w:tcW w:w="1318" w:type="dxa"/>
            <w:shd w:fill="F0FDF4"/>
            <w:vAlign w:val="center"/>
          </w:tcPr>
          <w:p>
            <w:pPr>
              <w:spacing w:after="40" w:before="40" w:line="276" w:lineRule="auto"/>
              <w:jc w:val="center"/>
            </w:pPr>
            <w:r/>
            <w:r>
              <w:rPr>
                <w:rFonts w:ascii="Calibri" w:hAnsi="Calibri"/>
                <w:b w:val="0"/>
                <w:i w:val="0"/>
                <w:color w:val="000000"/>
                <w:sz w:val="16"/>
              </w:rPr>
              <w:t>25/08/2026</w:t>
            </w:r>
          </w:p>
        </w:tc>
        <w:tc>
          <w:tcPr>
            <w:tcW w:w="1317" w:type="dxa"/>
            <w:shd w:fill="F0FDF4"/>
            <w:vAlign w:val="center"/>
          </w:tcPr>
          <w:p>
            <w:pPr>
              <w:spacing w:after="40" w:before="40" w:line="276" w:lineRule="auto"/>
              <w:jc w:val="center"/>
            </w:pPr>
            <w:r/>
            <w:r>
              <w:rPr>
                <w:rFonts w:ascii="Calibri" w:hAnsi="Calibri"/>
                <w:b w:val="0"/>
                <w:i w:val="0"/>
                <w:color w:val="000000"/>
                <w:sz w:val="16"/>
              </w:rPr>
              <w:t>25/08/2026</w:t>
            </w:r>
          </w:p>
        </w:tc>
        <w:tc>
          <w:tcPr>
            <w:tcW w:w="1318" w:type="dxa"/>
            <w:shd w:fill="F0FDF4"/>
            <w:vAlign w:val="center"/>
          </w:tcPr>
          <w:p>
            <w:pPr>
              <w:spacing w:after="40" w:before="40" w:line="276" w:lineRule="auto"/>
              <w:jc w:val="left"/>
            </w:pPr>
            <w:r/>
            <w:r>
              <w:rPr>
                <w:rFonts w:ascii="Calibri" w:hAnsi="Calibri"/>
                <w:b/>
                <w:i w:val="0"/>
                <w:color w:val="10783C"/>
                <w:sz w:val="16"/>
              </w:rPr>
              <w:t>COMPLETADO (Aceptado formalmente)</w:t>
            </w:r>
          </w:p>
        </w:tc>
      </w:tr>
      <w:tr w:rsidR="00720D9C" w:rsidRPr="00A772E2" w:rsidTr="00720D9C">
        <w:trPr>
          <w:jc w:val="center"/>
        </w:trPr>
        <w:tc>
          <w:tcPr>
            <w:tcW w:w="1242" w:type="dxa"/>
            <w:vAlign w:val="center"/>
            <w:shd w:fill="F0FDF4"/>
          </w:tcPr>
          <w:p>
            <w:pPr>
              <w:spacing w:after="40" w:before="40" w:line="276" w:lineRule="auto"/>
              <w:jc w:val="center"/>
            </w:pPr>
            <w:r/>
            <w:r>
              <w:rPr>
                <w:rFonts w:ascii="Calibri" w:hAnsi="Calibri"/>
                <w:b/>
                <w:i w:val="0"/>
                <w:color w:val="000000"/>
                <w:sz w:val="16"/>
              </w:rPr>
              <w:t>EDT 1.1.2</w:t>
            </w:r>
          </w:p>
        </w:tc>
        <w:tc>
          <w:tcPr>
            <w:tcW w:w="1212" w:type="dxa"/>
            <w:vAlign w:val="center"/>
            <w:shd w:fill="F0FDF4"/>
          </w:tcPr>
          <w:p>
            <w:pPr>
              <w:spacing w:after="40" w:before="40" w:line="276" w:lineRule="auto"/>
              <w:jc w:val="left"/>
            </w:pPr>
            <w:r/>
            <w:r>
              <w:rPr>
                <w:rFonts w:ascii="Calibri" w:hAnsi="Calibri"/>
                <w:b w:val="0"/>
                <w:i w:val="0"/>
                <w:color w:val="000000"/>
                <w:sz w:val="16"/>
              </w:rPr>
              <w:t>Validar el Acta con Gerencia</w:t>
            </w:r>
          </w:p>
        </w:tc>
        <w:tc>
          <w:tcPr>
            <w:tcW w:w="1196" w:type="dxa"/>
            <w:shd w:fill="F0FDF4"/>
            <w:vAlign w:val="center"/>
          </w:tcPr>
          <w:p>
            <w:pPr>
              <w:spacing w:after="40" w:before="40" w:line="276" w:lineRule="auto"/>
              <w:jc w:val="left"/>
            </w:pPr>
            <w:r/>
            <w:r>
              <w:rPr>
                <w:rFonts w:ascii="Calibri" w:hAnsi="Calibri"/>
                <w:b w:val="0"/>
                <w:i w:val="0"/>
                <w:color w:val="000000"/>
                <w:sz w:val="16"/>
              </w:rPr>
              <w:t>Acta de Constitución validada y firmada</w:t>
            </w:r>
          </w:p>
        </w:tc>
        <w:tc>
          <w:tcPr>
            <w:tcW w:w="1318" w:type="dxa"/>
            <w:shd w:fill="F0FDF4"/>
            <w:vAlign w:val="center"/>
          </w:tcPr>
          <w:p>
            <w:pPr>
              <w:spacing w:after="40" w:before="40" w:line="276" w:lineRule="auto"/>
              <w:jc w:val="center"/>
            </w:pPr>
            <w:r/>
            <w:r>
              <w:rPr>
                <w:rFonts w:ascii="Calibri" w:hAnsi="Calibri"/>
                <w:b w:val="0"/>
                <w:i w:val="0"/>
                <w:color w:val="000000"/>
                <w:sz w:val="16"/>
              </w:rPr>
              <w:t>28/08/2026</w:t>
            </w:r>
          </w:p>
        </w:tc>
        <w:tc>
          <w:tcPr>
            <w:tcW w:w="1317" w:type="dxa"/>
            <w:shd w:fill="F0FDF4"/>
            <w:vAlign w:val="center"/>
          </w:tcPr>
          <w:p>
            <w:pPr>
              <w:spacing w:after="40" w:before="40" w:line="276" w:lineRule="auto"/>
              <w:jc w:val="center"/>
            </w:pPr>
            <w:r/>
            <w:r>
              <w:rPr>
                <w:rFonts w:ascii="Calibri" w:hAnsi="Calibri"/>
                <w:b w:val="0"/>
                <w:i w:val="0"/>
                <w:color w:val="000000"/>
                <w:sz w:val="16"/>
              </w:rPr>
              <w:t>28/08/2026</w:t>
            </w:r>
          </w:p>
        </w:tc>
        <w:tc>
          <w:tcPr>
            <w:tcW w:w="1318" w:type="dxa"/>
            <w:shd w:fill="F0FDF4"/>
            <w:vAlign w:val="center"/>
          </w:tcPr>
          <w:p>
            <w:pPr>
              <w:spacing w:after="40" w:before="40" w:line="276" w:lineRule="auto"/>
              <w:jc w:val="left"/>
            </w:pPr>
            <w:r/>
            <w:r>
              <w:rPr>
                <w:rFonts w:ascii="Calibri" w:hAnsi="Calibri"/>
                <w:b/>
                <w:i w:val="0"/>
                <w:color w:val="10783C"/>
                <w:sz w:val="16"/>
              </w:rPr>
              <w:t>COMPLETADO (Aceptado formalmente)</w:t>
            </w:r>
          </w:p>
        </w:tc>
      </w:tr>
      <w:tr w:rsidR="00720D9C" w:rsidRPr="00A772E2" w:rsidTr="00720D9C">
        <w:trPr>
          <w:jc w:val="center"/>
        </w:trPr>
        <w:tc>
          <w:tcPr>
            <w:tcW w:w="1242" w:type="dxa"/>
            <w:vAlign w:val="center"/>
            <w:shd w:fill="F0FDF4"/>
          </w:tcPr>
          <w:p>
            <w:pPr>
              <w:spacing w:after="40" w:before="40" w:line="276" w:lineRule="auto"/>
              <w:jc w:val="center"/>
            </w:pPr>
            <w:r/>
            <w:r>
              <w:rPr>
                <w:rFonts w:ascii="Calibri" w:hAnsi="Calibri"/>
                <w:b/>
                <w:i w:val="0"/>
                <w:color w:val="000000"/>
                <w:sz w:val="16"/>
              </w:rPr>
              <w:t>EDT 1.2.1</w:t>
            </w:r>
          </w:p>
        </w:tc>
        <w:tc>
          <w:tcPr>
            <w:tcW w:w="1212" w:type="dxa"/>
            <w:vAlign w:val="center"/>
            <w:shd w:fill="F0FDF4"/>
          </w:tcPr>
          <w:p>
            <w:pPr>
              <w:spacing w:after="40" w:before="40" w:line="276" w:lineRule="auto"/>
              <w:jc w:val="left"/>
            </w:pPr>
            <w:r/>
            <w:r>
              <w:rPr>
                <w:rFonts w:ascii="Calibri" w:hAnsi="Calibri"/>
                <w:b w:val="0"/>
                <w:i w:val="0"/>
                <w:color w:val="000000"/>
                <w:sz w:val="16"/>
              </w:rPr>
              <w:t>Formular el Business Case</w:t>
            </w:r>
          </w:p>
        </w:tc>
        <w:tc>
          <w:tcPr>
            <w:tcW w:w="1196" w:type="dxa"/>
            <w:shd w:fill="F0FDF4"/>
            <w:vAlign w:val="center"/>
          </w:tcPr>
          <w:p>
            <w:pPr>
              <w:spacing w:after="40" w:before="40" w:line="276" w:lineRule="auto"/>
              <w:jc w:val="left"/>
            </w:pPr>
            <w:r/>
            <w:r>
              <w:rPr>
                <w:rFonts w:ascii="Calibri" w:hAnsi="Calibri"/>
                <w:b w:val="0"/>
                <w:i w:val="0"/>
                <w:color w:val="000000"/>
                <w:sz w:val="16"/>
              </w:rPr>
              <w:t>Documento Business Case (BC-01)</w:t>
            </w:r>
          </w:p>
        </w:tc>
        <w:tc>
          <w:tcPr>
            <w:tcW w:w="1318" w:type="dxa"/>
            <w:shd w:fill="F0FDF4"/>
            <w:vAlign w:val="center"/>
          </w:tcPr>
          <w:p>
            <w:pPr>
              <w:spacing w:after="40" w:before="40" w:line="276" w:lineRule="auto"/>
              <w:jc w:val="center"/>
            </w:pPr>
            <w:r/>
            <w:r>
              <w:rPr>
                <w:rFonts w:ascii="Calibri" w:hAnsi="Calibri"/>
                <w:b w:val="0"/>
                <w:i w:val="0"/>
                <w:color w:val="000000"/>
                <w:sz w:val="16"/>
              </w:rPr>
              <w:t>01/09/2026</w:t>
            </w:r>
          </w:p>
        </w:tc>
        <w:tc>
          <w:tcPr>
            <w:tcW w:w="1317" w:type="dxa"/>
            <w:shd w:fill="F0FDF4"/>
            <w:vAlign w:val="center"/>
          </w:tcPr>
          <w:p>
            <w:pPr>
              <w:spacing w:after="40" w:before="40" w:line="276" w:lineRule="auto"/>
              <w:jc w:val="center"/>
            </w:pPr>
            <w:r/>
            <w:r>
              <w:rPr>
                <w:rFonts w:ascii="Calibri" w:hAnsi="Calibri"/>
                <w:b w:val="0"/>
                <w:i w:val="0"/>
                <w:color w:val="000000"/>
                <w:sz w:val="16"/>
              </w:rPr>
              <w:t>01/09/2026</w:t>
            </w:r>
          </w:p>
        </w:tc>
        <w:tc>
          <w:tcPr>
            <w:tcW w:w="1318" w:type="dxa"/>
            <w:shd w:fill="F0FDF4"/>
            <w:vAlign w:val="center"/>
          </w:tcPr>
          <w:p>
            <w:pPr>
              <w:spacing w:after="40" w:before="40" w:line="276" w:lineRule="auto"/>
              <w:jc w:val="left"/>
            </w:pPr>
            <w:r/>
            <w:r>
              <w:rPr>
                <w:rFonts w:ascii="Calibri" w:hAnsi="Calibri"/>
                <w:b/>
                <w:i w:val="0"/>
                <w:color w:val="10783C"/>
                <w:sz w:val="16"/>
              </w:rPr>
              <w:t>COMPLETADO (Aceptado formalmente)</w:t>
            </w:r>
          </w:p>
        </w:tc>
      </w:tr>
      <w:tr w:rsidR="00720D9C" w:rsidRPr="00A772E2" w:rsidTr="00720D9C">
        <w:trPr>
          <w:jc w:val="center"/>
        </w:trPr>
        <w:tc>
          <w:tcPr>
            <w:tcW w:w="1242" w:type="dxa"/>
            <w:vAlign w:val="center"/>
            <w:shd w:fill="F0FDF4"/>
          </w:tcPr>
          <w:p>
            <w:pPr>
              <w:spacing w:after="40" w:before="40" w:line="276" w:lineRule="auto"/>
              <w:jc w:val="center"/>
            </w:pPr>
            <w:r/>
            <w:r>
              <w:rPr>
                <w:rFonts w:ascii="Calibri" w:hAnsi="Calibri"/>
                <w:b/>
                <w:i w:val="0"/>
                <w:color w:val="000000"/>
                <w:sz w:val="16"/>
              </w:rPr>
              <w:t>EDT 1.2.2</w:t>
            </w:r>
          </w:p>
        </w:tc>
        <w:tc>
          <w:tcPr>
            <w:tcW w:w="1212" w:type="dxa"/>
            <w:vAlign w:val="center"/>
            <w:shd w:fill="F0FDF4"/>
          </w:tcPr>
          <w:p>
            <w:pPr>
              <w:spacing w:after="40" w:before="40" w:line="276" w:lineRule="auto"/>
              <w:jc w:val="left"/>
            </w:pPr>
            <w:r/>
            <w:r>
              <w:rPr>
                <w:rFonts w:ascii="Calibri" w:hAnsi="Calibri"/>
                <w:b w:val="0"/>
                <w:i w:val="0"/>
                <w:color w:val="000000"/>
                <w:sz w:val="16"/>
              </w:rPr>
              <w:t>Evaluar la viabilidad económica</w:t>
            </w:r>
          </w:p>
        </w:tc>
        <w:tc>
          <w:tcPr>
            <w:tcW w:w="1196" w:type="dxa"/>
            <w:shd w:fill="F0FDF4"/>
            <w:vAlign w:val="center"/>
          </w:tcPr>
          <w:p>
            <w:pPr>
              <w:spacing w:after="40" w:before="40" w:line="276" w:lineRule="auto"/>
              <w:jc w:val="left"/>
            </w:pPr>
            <w:r/>
            <w:r>
              <w:rPr>
                <w:rFonts w:ascii="Calibri" w:hAnsi="Calibri"/>
                <w:b w:val="0"/>
                <w:i w:val="0"/>
                <w:color w:val="000000"/>
                <w:sz w:val="16"/>
              </w:rPr>
              <w:t>Informe de Viabilidad Económica (VAN/TIR)</w:t>
            </w:r>
          </w:p>
        </w:tc>
        <w:tc>
          <w:tcPr>
            <w:tcW w:w="1318" w:type="dxa"/>
            <w:shd w:fill="F0FDF4"/>
            <w:vAlign w:val="center"/>
          </w:tcPr>
          <w:p>
            <w:pPr>
              <w:spacing w:after="40" w:before="40" w:line="276" w:lineRule="auto"/>
              <w:jc w:val="center"/>
            </w:pPr>
            <w:r/>
            <w:r>
              <w:rPr>
                <w:rFonts w:ascii="Calibri" w:hAnsi="Calibri"/>
                <w:b w:val="0"/>
                <w:i w:val="0"/>
                <w:color w:val="000000"/>
                <w:sz w:val="16"/>
              </w:rPr>
              <w:t>04/09/2026</w:t>
            </w:r>
          </w:p>
        </w:tc>
        <w:tc>
          <w:tcPr>
            <w:tcW w:w="1317" w:type="dxa"/>
            <w:shd w:fill="F0FDF4"/>
            <w:vAlign w:val="center"/>
          </w:tcPr>
          <w:p>
            <w:pPr>
              <w:spacing w:after="40" w:before="40" w:line="276" w:lineRule="auto"/>
              <w:jc w:val="center"/>
            </w:pPr>
            <w:r/>
            <w:r>
              <w:rPr>
                <w:rFonts w:ascii="Calibri" w:hAnsi="Calibri"/>
                <w:b w:val="0"/>
                <w:i w:val="0"/>
                <w:color w:val="000000"/>
                <w:sz w:val="16"/>
              </w:rPr>
              <w:t>04/09/2026</w:t>
            </w:r>
          </w:p>
        </w:tc>
        <w:tc>
          <w:tcPr>
            <w:tcW w:w="1318" w:type="dxa"/>
            <w:shd w:fill="F0FDF4"/>
            <w:vAlign w:val="center"/>
          </w:tcPr>
          <w:p>
            <w:pPr>
              <w:spacing w:after="40" w:before="40" w:line="276" w:lineRule="auto"/>
              <w:jc w:val="left"/>
            </w:pPr>
            <w:r/>
            <w:r>
              <w:rPr>
                <w:rFonts w:ascii="Calibri" w:hAnsi="Calibri"/>
                <w:b/>
                <w:i w:val="0"/>
                <w:color w:val="10783C"/>
                <w:sz w:val="16"/>
              </w:rPr>
              <w:t>COMPLETADO (Aceptado formalmente)</w:t>
            </w:r>
          </w:p>
        </w:tc>
      </w:tr>
      <w:tr>
        <w:tc>
          <w:tcPr>
            <w:tcW w:type="dxa" w:w="1242"/>
            <w:shd w:fill="F0FDF4"/>
            <w:vAlign w:val="center"/>
          </w:tcPr>
          <w:p>
            <w:pPr>
              <w:spacing w:after="40" w:before="40" w:line="276" w:lineRule="auto"/>
              <w:jc w:val="center"/>
            </w:pPr>
            <w:r/>
            <w:r>
              <w:rPr>
                <w:rFonts w:ascii="Calibri" w:hAnsi="Calibri"/>
                <w:b/>
                <w:i w:val="0"/>
                <w:color w:val="000000"/>
                <w:sz w:val="16"/>
              </w:rPr>
              <w:t>EDT 1.3.1</w:t>
            </w:r>
          </w:p>
        </w:tc>
        <w:tc>
          <w:tcPr>
            <w:tcW w:type="dxa" w:w="1212"/>
            <w:shd w:fill="F0FDF4"/>
            <w:vAlign w:val="center"/>
          </w:tcPr>
          <w:p>
            <w:pPr>
              <w:spacing w:after="40" w:before="40" w:line="276" w:lineRule="auto"/>
              <w:jc w:val="left"/>
            </w:pPr>
            <w:r/>
            <w:r>
              <w:rPr>
                <w:rFonts w:ascii="Calibri" w:hAnsi="Calibri"/>
                <w:b w:val="0"/>
                <w:i w:val="0"/>
                <w:color w:val="000000"/>
                <w:sz w:val="16"/>
              </w:rPr>
              <w:t>Elaborar la EDT</w:t>
            </w:r>
          </w:p>
        </w:tc>
        <w:tc>
          <w:tcPr>
            <w:tcW w:type="dxa" w:w="1196"/>
            <w:shd w:fill="F0FDF4"/>
            <w:vAlign w:val="center"/>
          </w:tcPr>
          <w:p>
            <w:pPr>
              <w:spacing w:after="40" w:before="40" w:line="276" w:lineRule="auto"/>
              <w:jc w:val="left"/>
            </w:pPr>
            <w:r/>
            <w:r>
              <w:rPr>
                <w:rFonts w:ascii="Calibri" w:hAnsi="Calibri"/>
                <w:b w:val="0"/>
                <w:i w:val="0"/>
                <w:color w:val="000000"/>
                <w:sz w:val="16"/>
              </w:rPr>
              <w:t>Diagrama y Matriz de la EDT</w:t>
            </w:r>
          </w:p>
        </w:tc>
        <w:tc>
          <w:tcPr>
            <w:tcW w:type="dxa" w:w="1318"/>
            <w:shd w:fill="F0FDF4"/>
            <w:vAlign w:val="center"/>
          </w:tcPr>
          <w:p>
            <w:pPr>
              <w:spacing w:after="40" w:before="40" w:line="276" w:lineRule="auto"/>
              <w:jc w:val="center"/>
            </w:pPr>
            <w:r/>
            <w:r>
              <w:rPr>
                <w:rFonts w:ascii="Calibri" w:hAnsi="Calibri"/>
                <w:b w:val="0"/>
                <w:i w:val="0"/>
                <w:color w:val="000000"/>
                <w:sz w:val="16"/>
              </w:rPr>
              <w:t>07/09/2026</w:t>
            </w:r>
          </w:p>
        </w:tc>
        <w:tc>
          <w:tcPr>
            <w:tcW w:type="dxa" w:w="1317"/>
            <w:shd w:fill="F0FDF4"/>
            <w:vAlign w:val="center"/>
          </w:tcPr>
          <w:p>
            <w:pPr>
              <w:spacing w:after="40" w:before="40" w:line="276" w:lineRule="auto"/>
              <w:jc w:val="center"/>
            </w:pPr>
            <w:r/>
            <w:r>
              <w:rPr>
                <w:rFonts w:ascii="Calibri" w:hAnsi="Calibri"/>
                <w:b w:val="0"/>
                <w:i w:val="0"/>
                <w:color w:val="000000"/>
                <w:sz w:val="16"/>
              </w:rPr>
              <w:t>07/09/2026</w:t>
            </w:r>
          </w:p>
        </w:tc>
        <w:tc>
          <w:tcPr>
            <w:tcW w:type="dxa" w:w="1318"/>
            <w:shd w:fill="F0FDF4"/>
            <w:vAlign w:val="center"/>
          </w:tcPr>
          <w:p>
            <w:pPr>
              <w:spacing w:after="40" w:before="40" w:line="276" w:lineRule="auto"/>
              <w:jc w:val="left"/>
            </w:pPr>
            <w:r/>
            <w:r>
              <w:rPr>
                <w:rFonts w:ascii="Calibri" w:hAnsi="Calibri"/>
                <w:b/>
                <w:i w:val="0"/>
                <w:color w:val="10783C"/>
                <w:sz w:val="16"/>
              </w:rPr>
              <w:t>COMPLETADO (Aceptado formalmente)</w:t>
            </w:r>
          </w:p>
        </w:tc>
      </w:tr>
      <w:tr>
        <w:tc>
          <w:tcPr>
            <w:tcW w:type="dxa" w:w="1242"/>
            <w:shd w:fill="F0FDF4"/>
            <w:vAlign w:val="center"/>
          </w:tcPr>
          <w:p>
            <w:pPr>
              <w:spacing w:after="40" w:before="40" w:line="276" w:lineRule="auto"/>
              <w:jc w:val="center"/>
            </w:pPr>
            <w:r/>
            <w:r>
              <w:rPr>
                <w:rFonts w:ascii="Calibri" w:hAnsi="Calibri"/>
                <w:b/>
                <w:i w:val="0"/>
                <w:color w:val="000000"/>
                <w:sz w:val="16"/>
              </w:rPr>
              <w:t>EDT 1.3.2</w:t>
            </w:r>
          </w:p>
        </w:tc>
        <w:tc>
          <w:tcPr>
            <w:tcW w:type="dxa" w:w="1212"/>
            <w:shd w:fill="F0FDF4"/>
            <w:vAlign w:val="center"/>
          </w:tcPr>
          <w:p>
            <w:pPr>
              <w:spacing w:after="40" w:before="40" w:line="276" w:lineRule="auto"/>
              <w:jc w:val="left"/>
            </w:pPr>
            <w:r/>
            <w:r>
              <w:rPr>
                <w:rFonts w:ascii="Calibri" w:hAnsi="Calibri"/>
                <w:b w:val="0"/>
                <w:i w:val="0"/>
                <w:color w:val="000000"/>
                <w:sz w:val="16"/>
              </w:rPr>
              <w:t>Construir el cronograma</w:t>
            </w:r>
          </w:p>
        </w:tc>
        <w:tc>
          <w:tcPr>
            <w:tcW w:type="dxa" w:w="1196"/>
            <w:shd w:fill="F0FDF4"/>
            <w:vAlign w:val="center"/>
          </w:tcPr>
          <w:p>
            <w:pPr>
              <w:spacing w:after="40" w:before="40" w:line="276" w:lineRule="auto"/>
              <w:jc w:val="left"/>
            </w:pPr>
            <w:r/>
            <w:r>
              <w:rPr>
                <w:rFonts w:ascii="Calibri" w:hAnsi="Calibri"/>
                <w:b w:val="0"/>
                <w:i w:val="0"/>
                <w:color w:val="000000"/>
                <w:sz w:val="16"/>
              </w:rPr>
              <w:t>Cronograma del Proyecto (Gantt 16 sem.)</w:t>
            </w:r>
          </w:p>
        </w:tc>
        <w:tc>
          <w:tcPr>
            <w:tcW w:type="dxa" w:w="1318"/>
            <w:shd w:fill="F0FDF4"/>
            <w:vAlign w:val="center"/>
          </w:tcPr>
          <w:p>
            <w:pPr>
              <w:spacing w:after="40" w:before="40" w:line="276" w:lineRule="auto"/>
              <w:jc w:val="center"/>
            </w:pPr>
            <w:r/>
            <w:r>
              <w:rPr>
                <w:rFonts w:ascii="Calibri" w:hAnsi="Calibri"/>
                <w:b w:val="0"/>
                <w:i w:val="0"/>
                <w:color w:val="000000"/>
                <w:sz w:val="16"/>
              </w:rPr>
              <w:t>09/09/2026</w:t>
            </w:r>
          </w:p>
        </w:tc>
        <w:tc>
          <w:tcPr>
            <w:tcW w:type="dxa" w:w="1317"/>
            <w:shd w:fill="F0FDF4"/>
            <w:vAlign w:val="center"/>
          </w:tcPr>
          <w:p>
            <w:pPr>
              <w:spacing w:after="40" w:before="40" w:line="276" w:lineRule="auto"/>
              <w:jc w:val="center"/>
            </w:pPr>
            <w:r/>
            <w:r>
              <w:rPr>
                <w:rFonts w:ascii="Calibri" w:hAnsi="Calibri"/>
                <w:b w:val="0"/>
                <w:i w:val="0"/>
                <w:color w:val="000000"/>
                <w:sz w:val="16"/>
              </w:rPr>
              <w:t>09/09/2026</w:t>
            </w:r>
          </w:p>
        </w:tc>
        <w:tc>
          <w:tcPr>
            <w:tcW w:type="dxa" w:w="1318"/>
            <w:shd w:fill="F0FDF4"/>
            <w:vAlign w:val="center"/>
          </w:tcPr>
          <w:p>
            <w:pPr>
              <w:spacing w:after="40" w:before="40" w:line="276" w:lineRule="auto"/>
              <w:jc w:val="left"/>
            </w:pPr>
            <w:r/>
            <w:r>
              <w:rPr>
                <w:rFonts w:ascii="Calibri" w:hAnsi="Calibri"/>
                <w:b/>
                <w:i w:val="0"/>
                <w:color w:val="10783C"/>
                <w:sz w:val="16"/>
              </w:rPr>
              <w:t>COMPLETADO (Aceptado formalmente)</w:t>
            </w:r>
          </w:p>
        </w:tc>
      </w:tr>
      <w:tr>
        <w:tc>
          <w:tcPr>
            <w:tcW w:type="dxa" w:w="1242"/>
            <w:shd w:fill="F0FDF4"/>
            <w:vAlign w:val="center"/>
          </w:tcPr>
          <w:p>
            <w:pPr>
              <w:spacing w:after="40" w:before="40" w:line="276" w:lineRule="auto"/>
              <w:jc w:val="center"/>
            </w:pPr>
            <w:r/>
            <w:r>
              <w:rPr>
                <w:rFonts w:ascii="Calibri" w:hAnsi="Calibri"/>
                <w:b/>
                <w:i w:val="0"/>
                <w:color w:val="000000"/>
                <w:sz w:val="16"/>
              </w:rPr>
              <w:t>EDT 1.3.3</w:t>
            </w:r>
          </w:p>
        </w:tc>
        <w:tc>
          <w:tcPr>
            <w:tcW w:type="dxa" w:w="1212"/>
            <w:shd w:fill="F0FDF4"/>
            <w:vAlign w:val="center"/>
          </w:tcPr>
          <w:p>
            <w:pPr>
              <w:spacing w:after="40" w:before="40" w:line="276" w:lineRule="auto"/>
              <w:jc w:val="left"/>
            </w:pPr>
            <w:r/>
            <w:r>
              <w:rPr>
                <w:rFonts w:ascii="Calibri" w:hAnsi="Calibri"/>
                <w:b w:val="0"/>
                <w:i w:val="0"/>
                <w:color w:val="000000"/>
                <w:sz w:val="16"/>
              </w:rPr>
              <w:t>Definir el presupuesto</w:t>
            </w:r>
          </w:p>
        </w:tc>
        <w:tc>
          <w:tcPr>
            <w:tcW w:type="dxa" w:w="1196"/>
            <w:shd w:fill="F0FDF4"/>
            <w:vAlign w:val="center"/>
          </w:tcPr>
          <w:p>
            <w:pPr>
              <w:spacing w:after="40" w:before="40" w:line="276" w:lineRule="auto"/>
              <w:jc w:val="left"/>
            </w:pPr>
            <w:r/>
            <w:r>
              <w:rPr>
                <w:rFonts w:ascii="Calibri" w:hAnsi="Calibri"/>
                <w:b w:val="0"/>
                <w:i w:val="0"/>
                <w:color w:val="000000"/>
                <w:sz w:val="16"/>
              </w:rPr>
              <w:t>Presupuesto valorizado por 31 paquetes</w:t>
            </w:r>
          </w:p>
        </w:tc>
        <w:tc>
          <w:tcPr>
            <w:tcW w:type="dxa" w:w="1318"/>
            <w:shd w:fill="F0FDF4"/>
            <w:vAlign w:val="center"/>
          </w:tcPr>
          <w:p>
            <w:pPr>
              <w:spacing w:after="40" w:before="40" w:line="276" w:lineRule="auto"/>
              <w:jc w:val="center"/>
            </w:pPr>
            <w:r/>
            <w:r>
              <w:rPr>
                <w:rFonts w:ascii="Calibri" w:hAnsi="Calibri"/>
                <w:b w:val="0"/>
                <w:i w:val="0"/>
                <w:color w:val="000000"/>
                <w:sz w:val="16"/>
              </w:rPr>
              <w:t>10/09/2026</w:t>
            </w:r>
          </w:p>
        </w:tc>
        <w:tc>
          <w:tcPr>
            <w:tcW w:type="dxa" w:w="1317"/>
            <w:shd w:fill="F0FDF4"/>
            <w:vAlign w:val="center"/>
          </w:tcPr>
          <w:p>
            <w:pPr>
              <w:spacing w:after="40" w:before="40" w:line="276" w:lineRule="auto"/>
              <w:jc w:val="center"/>
            </w:pPr>
            <w:r/>
            <w:r>
              <w:rPr>
                <w:rFonts w:ascii="Calibri" w:hAnsi="Calibri"/>
                <w:b w:val="0"/>
                <w:i w:val="0"/>
                <w:color w:val="000000"/>
                <w:sz w:val="16"/>
              </w:rPr>
              <w:t>10/09/2026</w:t>
            </w:r>
          </w:p>
        </w:tc>
        <w:tc>
          <w:tcPr>
            <w:tcW w:type="dxa" w:w="1318"/>
            <w:shd w:fill="F0FDF4"/>
            <w:vAlign w:val="center"/>
          </w:tcPr>
          <w:p>
            <w:pPr>
              <w:spacing w:after="40" w:before="40" w:line="276" w:lineRule="auto"/>
              <w:jc w:val="left"/>
            </w:pPr>
            <w:r/>
            <w:r>
              <w:rPr>
                <w:rFonts w:ascii="Calibri" w:hAnsi="Calibri"/>
                <w:b/>
                <w:i w:val="0"/>
                <w:color w:val="10783C"/>
                <w:sz w:val="16"/>
              </w:rPr>
              <w:t>COMPLETADO (Aceptado formalmente)</w:t>
            </w:r>
          </w:p>
        </w:tc>
      </w:tr>
      <w:tr>
        <w:tc>
          <w:tcPr>
            <w:tcW w:type="dxa" w:w="1242"/>
            <w:shd w:fill="F0FDF4"/>
            <w:vAlign w:val="center"/>
          </w:tcPr>
          <w:p>
            <w:pPr>
              <w:spacing w:after="40" w:before="40" w:line="276" w:lineRule="auto"/>
              <w:jc w:val="center"/>
            </w:pPr>
            <w:r/>
            <w:r>
              <w:rPr>
                <w:rFonts w:ascii="Calibri" w:hAnsi="Calibri"/>
                <w:b/>
                <w:i w:val="0"/>
                <w:color w:val="000000"/>
                <w:sz w:val="16"/>
              </w:rPr>
              <w:t>EDT 1.3.4</w:t>
            </w:r>
          </w:p>
        </w:tc>
        <w:tc>
          <w:tcPr>
            <w:tcW w:type="dxa" w:w="1212"/>
            <w:shd w:fill="F0FDF4"/>
            <w:vAlign w:val="center"/>
          </w:tcPr>
          <w:p>
            <w:pPr>
              <w:spacing w:after="40" w:before="40" w:line="276" w:lineRule="auto"/>
              <w:jc w:val="left"/>
            </w:pPr>
            <w:r/>
            <w:r>
              <w:rPr>
                <w:rFonts w:ascii="Calibri" w:hAnsi="Calibri"/>
                <w:b w:val="0"/>
                <w:i w:val="0"/>
                <w:color w:val="000000"/>
                <w:sz w:val="16"/>
              </w:rPr>
              <w:t>Definir el plan de recursos</w:t>
            </w:r>
          </w:p>
        </w:tc>
        <w:tc>
          <w:tcPr>
            <w:tcW w:type="dxa" w:w="1196"/>
            <w:shd w:fill="F0FDF4"/>
            <w:vAlign w:val="center"/>
          </w:tcPr>
          <w:p>
            <w:pPr>
              <w:spacing w:after="40" w:before="40" w:line="276" w:lineRule="auto"/>
              <w:jc w:val="left"/>
            </w:pPr>
            <w:r/>
            <w:r>
              <w:rPr>
                <w:rFonts w:ascii="Calibri" w:hAnsi="Calibri"/>
                <w:b w:val="0"/>
                <w:i w:val="0"/>
                <w:color w:val="000000"/>
                <w:sz w:val="16"/>
              </w:rPr>
              <w:t>Plan de Recursos y Matriz RACI</w:t>
            </w:r>
          </w:p>
        </w:tc>
        <w:tc>
          <w:tcPr>
            <w:tcW w:type="dxa" w:w="1318"/>
            <w:shd w:fill="F0FDF4"/>
            <w:vAlign w:val="center"/>
          </w:tcPr>
          <w:p>
            <w:pPr>
              <w:spacing w:after="40" w:before="40" w:line="276" w:lineRule="auto"/>
              <w:jc w:val="center"/>
            </w:pPr>
            <w:r/>
            <w:r>
              <w:rPr>
                <w:rFonts w:ascii="Calibri" w:hAnsi="Calibri"/>
                <w:b w:val="0"/>
                <w:i w:val="0"/>
                <w:color w:val="000000"/>
                <w:sz w:val="16"/>
              </w:rPr>
              <w:t>11/09/2026</w:t>
            </w:r>
          </w:p>
        </w:tc>
        <w:tc>
          <w:tcPr>
            <w:tcW w:type="dxa" w:w="1317"/>
            <w:shd w:fill="F0FDF4"/>
            <w:vAlign w:val="center"/>
          </w:tcPr>
          <w:p>
            <w:pPr>
              <w:spacing w:after="40" w:before="40" w:line="276" w:lineRule="auto"/>
              <w:jc w:val="center"/>
            </w:pPr>
            <w:r/>
            <w:r>
              <w:rPr>
                <w:rFonts w:ascii="Calibri" w:hAnsi="Calibri"/>
                <w:b w:val="0"/>
                <w:i w:val="0"/>
                <w:color w:val="000000"/>
                <w:sz w:val="16"/>
              </w:rPr>
              <w:t>11/09/2026</w:t>
            </w:r>
          </w:p>
        </w:tc>
        <w:tc>
          <w:tcPr>
            <w:tcW w:type="dxa" w:w="1318"/>
            <w:shd w:fill="F0FDF4"/>
            <w:vAlign w:val="center"/>
          </w:tcPr>
          <w:p>
            <w:pPr>
              <w:spacing w:after="40" w:before="40" w:line="276" w:lineRule="auto"/>
              <w:jc w:val="left"/>
            </w:pPr>
            <w:r/>
            <w:r>
              <w:rPr>
                <w:rFonts w:ascii="Calibri" w:hAnsi="Calibri"/>
                <w:b/>
                <w:i w:val="0"/>
                <w:color w:val="10783C"/>
                <w:sz w:val="16"/>
              </w:rPr>
              <w:t>COMPLETADO (Aceptado formalmente)</w:t>
            </w:r>
          </w:p>
        </w:tc>
      </w:tr>
      <w:tr>
        <w:tc>
          <w:tcPr>
            <w:tcW w:type="dxa" w:w="1242"/>
            <w:shd w:fill="F0FDF4"/>
            <w:vAlign w:val="center"/>
          </w:tcPr>
          <w:p>
            <w:pPr>
              <w:spacing w:after="40" w:before="40" w:line="276" w:lineRule="auto"/>
              <w:jc w:val="center"/>
            </w:pPr>
            <w:r/>
            <w:r>
              <w:rPr>
                <w:rFonts w:ascii="Calibri" w:hAnsi="Calibri"/>
                <w:b/>
                <w:i w:val="0"/>
                <w:color w:val="000000"/>
                <w:sz w:val="16"/>
              </w:rPr>
              <w:t>EDT 1.4.1</w:t>
            </w:r>
          </w:p>
        </w:tc>
        <w:tc>
          <w:tcPr>
            <w:tcW w:type="dxa" w:w="1212"/>
            <w:shd w:fill="F0FDF4"/>
            <w:vAlign w:val="center"/>
          </w:tcPr>
          <w:p>
            <w:pPr>
              <w:spacing w:after="40" w:before="40" w:line="276" w:lineRule="auto"/>
              <w:jc w:val="left"/>
            </w:pPr>
            <w:r/>
            <w:r>
              <w:rPr>
                <w:rFonts w:ascii="Calibri" w:hAnsi="Calibri"/>
                <w:b w:val="0"/>
                <w:i w:val="0"/>
                <w:color w:val="000000"/>
                <w:sz w:val="16"/>
              </w:rPr>
              <w:t>Planificar la gestión del proyecto</w:t>
            </w:r>
          </w:p>
        </w:tc>
        <w:tc>
          <w:tcPr>
            <w:tcW w:type="dxa" w:w="1196"/>
            <w:shd w:fill="F0FDF4"/>
            <w:vAlign w:val="center"/>
          </w:tcPr>
          <w:p>
            <w:pPr>
              <w:spacing w:after="40" w:before="40" w:line="276" w:lineRule="auto"/>
              <w:jc w:val="left"/>
            </w:pPr>
            <w:r/>
            <w:r>
              <w:rPr>
                <w:rFonts w:ascii="Calibri" w:hAnsi="Calibri"/>
                <w:b w:val="0"/>
                <w:i w:val="0"/>
                <w:color w:val="000000"/>
                <w:sz w:val="16"/>
              </w:rPr>
              <w:t>Plan de Desarrollo de Software (PDS)</w:t>
            </w:r>
          </w:p>
        </w:tc>
        <w:tc>
          <w:tcPr>
            <w:tcW w:type="dxa" w:w="1318"/>
            <w:shd w:fill="F0FDF4"/>
            <w:vAlign w:val="center"/>
          </w:tcPr>
          <w:p>
            <w:pPr>
              <w:spacing w:after="40" w:before="40" w:line="276" w:lineRule="auto"/>
              <w:jc w:val="center"/>
            </w:pPr>
            <w:r/>
            <w:r>
              <w:rPr>
                <w:rFonts w:ascii="Calibri" w:hAnsi="Calibri"/>
                <w:b w:val="0"/>
                <w:i w:val="0"/>
                <w:color w:val="000000"/>
                <w:sz w:val="16"/>
              </w:rPr>
              <w:t>15/09/2026</w:t>
            </w:r>
          </w:p>
        </w:tc>
        <w:tc>
          <w:tcPr>
            <w:tcW w:type="dxa" w:w="1317"/>
            <w:shd w:fill="F0FDF4"/>
            <w:vAlign w:val="center"/>
          </w:tcPr>
          <w:p>
            <w:pPr>
              <w:spacing w:after="40" w:before="40" w:line="276" w:lineRule="auto"/>
              <w:jc w:val="center"/>
            </w:pPr>
            <w:r/>
            <w:r>
              <w:rPr>
                <w:rFonts w:ascii="Calibri" w:hAnsi="Calibri"/>
                <w:b w:val="0"/>
                <w:i w:val="0"/>
                <w:color w:val="000000"/>
                <w:sz w:val="16"/>
              </w:rPr>
              <w:t>15/09/2026</w:t>
            </w:r>
          </w:p>
        </w:tc>
        <w:tc>
          <w:tcPr>
            <w:tcW w:type="dxa" w:w="1318"/>
            <w:shd w:fill="F0FDF4"/>
            <w:vAlign w:val="center"/>
          </w:tcPr>
          <w:p>
            <w:pPr>
              <w:spacing w:after="40" w:before="40" w:line="276" w:lineRule="auto"/>
              <w:jc w:val="left"/>
            </w:pPr>
            <w:r/>
            <w:r>
              <w:rPr>
                <w:rFonts w:ascii="Calibri" w:hAnsi="Calibri"/>
                <w:b/>
                <w:i w:val="0"/>
                <w:color w:val="10783C"/>
                <w:sz w:val="16"/>
              </w:rPr>
              <w:t>COMPLETADO (Aceptado formalmente)</w:t>
            </w:r>
          </w:p>
        </w:tc>
      </w:tr>
      <w:tr>
        <w:tc>
          <w:tcPr>
            <w:tcW w:type="dxa" w:w="1242"/>
            <w:shd w:fill="F0FDF4"/>
            <w:vAlign w:val="center"/>
          </w:tcPr>
          <w:p>
            <w:pPr>
              <w:spacing w:after="40" w:before="40" w:line="276" w:lineRule="auto"/>
              <w:jc w:val="center"/>
            </w:pPr>
            <w:r/>
            <w:r>
              <w:rPr>
                <w:rFonts w:ascii="Calibri" w:hAnsi="Calibri"/>
                <w:b/>
                <w:i w:val="0"/>
                <w:color w:val="000000"/>
                <w:sz w:val="16"/>
              </w:rPr>
              <w:t>EDT 1.4.2</w:t>
            </w:r>
          </w:p>
        </w:tc>
        <w:tc>
          <w:tcPr>
            <w:tcW w:type="dxa" w:w="1212"/>
            <w:shd w:fill="F0FDF4"/>
            <w:vAlign w:val="center"/>
          </w:tcPr>
          <w:p>
            <w:pPr>
              <w:spacing w:after="40" w:before="40" w:line="276" w:lineRule="auto"/>
              <w:jc w:val="left"/>
            </w:pPr>
            <w:r/>
            <w:r>
              <w:rPr>
                <w:rFonts w:ascii="Calibri" w:hAnsi="Calibri"/>
                <w:b w:val="0"/>
                <w:i w:val="0"/>
                <w:color w:val="000000"/>
                <w:sz w:val="16"/>
              </w:rPr>
              <w:t>Gestionar los riesgos</w:t>
            </w:r>
          </w:p>
        </w:tc>
        <w:tc>
          <w:tcPr>
            <w:tcW w:type="dxa" w:w="1196"/>
            <w:shd w:fill="F0FDF4"/>
            <w:vAlign w:val="center"/>
          </w:tcPr>
          <w:p>
            <w:pPr>
              <w:spacing w:after="40" w:before="40" w:line="276" w:lineRule="auto"/>
              <w:jc w:val="left"/>
            </w:pPr>
            <w:r/>
            <w:r>
              <w:rPr>
                <w:rFonts w:ascii="Calibri" w:hAnsi="Calibri"/>
                <w:b w:val="0"/>
                <w:i w:val="0"/>
                <w:color w:val="000000"/>
                <w:sz w:val="16"/>
              </w:rPr>
              <w:t>Matriz de Riesgos y Contingencia</w:t>
            </w:r>
          </w:p>
        </w:tc>
        <w:tc>
          <w:tcPr>
            <w:tcW w:type="dxa" w:w="1318"/>
            <w:shd w:fill="F0FDF4"/>
            <w:vAlign w:val="center"/>
          </w:tcPr>
          <w:p>
            <w:pPr>
              <w:spacing w:after="40" w:before="40" w:line="276" w:lineRule="auto"/>
              <w:jc w:val="center"/>
            </w:pPr>
            <w:r/>
            <w:r>
              <w:rPr>
                <w:rFonts w:ascii="Calibri" w:hAnsi="Calibri"/>
                <w:b w:val="0"/>
                <w:i w:val="0"/>
                <w:color w:val="000000"/>
                <w:sz w:val="16"/>
              </w:rPr>
              <w:t>17/09/2026</w:t>
            </w:r>
          </w:p>
        </w:tc>
        <w:tc>
          <w:tcPr>
            <w:tcW w:type="dxa" w:w="1317"/>
            <w:shd w:fill="F0FDF4"/>
            <w:vAlign w:val="center"/>
          </w:tcPr>
          <w:p>
            <w:pPr>
              <w:spacing w:after="40" w:before="40" w:line="276" w:lineRule="auto"/>
              <w:jc w:val="center"/>
            </w:pPr>
            <w:r/>
            <w:r>
              <w:rPr>
                <w:rFonts w:ascii="Calibri" w:hAnsi="Calibri"/>
                <w:b w:val="0"/>
                <w:i w:val="0"/>
                <w:color w:val="000000"/>
                <w:sz w:val="16"/>
              </w:rPr>
              <w:t>17/09/2026</w:t>
            </w:r>
          </w:p>
        </w:tc>
        <w:tc>
          <w:tcPr>
            <w:tcW w:type="dxa" w:w="1318"/>
            <w:shd w:fill="F0FDF4"/>
            <w:vAlign w:val="center"/>
          </w:tcPr>
          <w:p>
            <w:pPr>
              <w:spacing w:after="40" w:before="40" w:line="276" w:lineRule="auto"/>
              <w:jc w:val="left"/>
            </w:pPr>
            <w:r/>
            <w:r>
              <w:rPr>
                <w:rFonts w:ascii="Calibri" w:hAnsi="Calibri"/>
                <w:b/>
                <w:i w:val="0"/>
                <w:color w:val="10783C"/>
                <w:sz w:val="16"/>
              </w:rPr>
              <w:t>COMPLETADO (Aceptado formalmente)</w:t>
            </w:r>
          </w:p>
        </w:tc>
      </w:tr>
      <w:tr>
        <w:tc>
          <w:tcPr>
            <w:tcW w:type="dxa" w:w="1242"/>
            <w:shd w:fill="F0FDF4"/>
            <w:vAlign w:val="center"/>
          </w:tcPr>
          <w:p>
            <w:pPr>
              <w:spacing w:after="40" w:before="40" w:line="276" w:lineRule="auto"/>
              <w:jc w:val="center"/>
            </w:pPr>
            <w:r/>
            <w:r>
              <w:rPr>
                <w:rFonts w:ascii="Calibri" w:hAnsi="Calibri"/>
                <w:b/>
                <w:i w:val="0"/>
                <w:color w:val="000000"/>
                <w:sz w:val="16"/>
              </w:rPr>
              <w:t>EDT 1.4.3</w:t>
            </w:r>
          </w:p>
        </w:tc>
        <w:tc>
          <w:tcPr>
            <w:tcW w:type="dxa" w:w="1212"/>
            <w:shd w:fill="F0FDF4"/>
            <w:vAlign w:val="center"/>
          </w:tcPr>
          <w:p>
            <w:pPr>
              <w:spacing w:after="40" w:before="40" w:line="276" w:lineRule="auto"/>
              <w:jc w:val="left"/>
            </w:pPr>
            <w:r/>
            <w:r>
              <w:rPr>
                <w:rFonts w:ascii="Calibri" w:hAnsi="Calibri"/>
                <w:b w:val="0"/>
                <w:i w:val="0"/>
                <w:color w:val="000000"/>
                <w:sz w:val="16"/>
              </w:rPr>
              <w:t>Planificar las comunicaciones</w:t>
            </w:r>
          </w:p>
        </w:tc>
        <w:tc>
          <w:tcPr>
            <w:tcW w:type="dxa" w:w="1196"/>
            <w:shd w:fill="F0FDF4"/>
            <w:vAlign w:val="center"/>
          </w:tcPr>
          <w:p>
            <w:pPr>
              <w:spacing w:after="40" w:before="40" w:line="276" w:lineRule="auto"/>
              <w:jc w:val="left"/>
            </w:pPr>
            <w:r/>
            <w:r>
              <w:rPr>
                <w:rFonts w:ascii="Calibri" w:hAnsi="Calibri"/>
                <w:b w:val="0"/>
                <w:i w:val="0"/>
                <w:color w:val="000000"/>
                <w:sz w:val="16"/>
              </w:rPr>
              <w:t>Matriz de Comunicaciones</w:t>
            </w:r>
          </w:p>
        </w:tc>
        <w:tc>
          <w:tcPr>
            <w:tcW w:type="dxa" w:w="1318"/>
            <w:shd w:fill="F0FDF4"/>
            <w:vAlign w:val="center"/>
          </w:tcPr>
          <w:p>
            <w:pPr>
              <w:spacing w:after="40" w:before="40" w:line="276" w:lineRule="auto"/>
              <w:jc w:val="center"/>
            </w:pPr>
            <w:r/>
            <w:r>
              <w:rPr>
                <w:rFonts w:ascii="Calibri" w:hAnsi="Calibri"/>
                <w:b w:val="0"/>
                <w:i w:val="0"/>
                <w:color w:val="000000"/>
                <w:sz w:val="16"/>
              </w:rPr>
              <w:t>19/09/2026</w:t>
            </w:r>
          </w:p>
        </w:tc>
        <w:tc>
          <w:tcPr>
            <w:tcW w:type="dxa" w:w="1317"/>
            <w:shd w:fill="F0FDF4"/>
            <w:vAlign w:val="center"/>
          </w:tcPr>
          <w:p>
            <w:pPr>
              <w:spacing w:after="40" w:before="40" w:line="276" w:lineRule="auto"/>
              <w:jc w:val="center"/>
            </w:pPr>
            <w:r/>
            <w:r>
              <w:rPr>
                <w:rFonts w:ascii="Calibri" w:hAnsi="Calibri"/>
                <w:b w:val="0"/>
                <w:i w:val="0"/>
                <w:color w:val="000000"/>
                <w:sz w:val="16"/>
              </w:rPr>
              <w:t>19/09/2026</w:t>
            </w:r>
          </w:p>
        </w:tc>
        <w:tc>
          <w:tcPr>
            <w:tcW w:type="dxa" w:w="1318"/>
            <w:shd w:fill="F0FDF4"/>
            <w:vAlign w:val="center"/>
          </w:tcPr>
          <w:p>
            <w:pPr>
              <w:spacing w:after="40" w:before="40" w:line="276" w:lineRule="auto"/>
              <w:jc w:val="left"/>
            </w:pPr>
            <w:r/>
            <w:r>
              <w:rPr>
                <w:rFonts w:ascii="Calibri" w:hAnsi="Calibri"/>
                <w:b/>
                <w:i w:val="0"/>
                <w:color w:val="10783C"/>
                <w:sz w:val="16"/>
              </w:rPr>
              <w:t>COMPLETADO (Aceptado formalmente)</w:t>
            </w:r>
          </w:p>
        </w:tc>
      </w:tr>
      <w:tr>
        <w:tc>
          <w:tcPr>
            <w:tcW w:type="dxa" w:w="1242"/>
            <w:shd w:fill="F0FDF4"/>
            <w:vAlign w:val="center"/>
          </w:tcPr>
          <w:p>
            <w:pPr>
              <w:spacing w:after="40" w:before="40" w:line="276" w:lineRule="auto"/>
              <w:jc w:val="center"/>
            </w:pPr>
            <w:r/>
            <w:r>
              <w:rPr>
                <w:rFonts w:ascii="Calibri" w:hAnsi="Calibri"/>
                <w:b/>
                <w:i w:val="0"/>
                <w:color w:val="000000"/>
                <w:sz w:val="16"/>
              </w:rPr>
              <w:t>EDT 1.4.4</w:t>
            </w:r>
          </w:p>
        </w:tc>
        <w:tc>
          <w:tcPr>
            <w:tcW w:type="dxa" w:w="1212"/>
            <w:shd w:fill="F0FDF4"/>
            <w:vAlign w:val="center"/>
          </w:tcPr>
          <w:p>
            <w:pPr>
              <w:spacing w:after="40" w:before="40" w:line="276" w:lineRule="auto"/>
              <w:jc w:val="left"/>
            </w:pPr>
            <w:r/>
            <w:r>
              <w:rPr>
                <w:rFonts w:ascii="Calibri" w:hAnsi="Calibri"/>
                <w:b w:val="0"/>
                <w:i w:val="0"/>
                <w:color w:val="000000"/>
                <w:sz w:val="16"/>
              </w:rPr>
              <w:t>Asignar responsabilidades</w:t>
            </w:r>
          </w:p>
        </w:tc>
        <w:tc>
          <w:tcPr>
            <w:tcW w:type="dxa" w:w="1196"/>
            <w:shd w:fill="F0FDF4"/>
            <w:vAlign w:val="center"/>
          </w:tcPr>
          <w:p>
            <w:pPr>
              <w:spacing w:after="40" w:before="40" w:line="276" w:lineRule="auto"/>
              <w:jc w:val="left"/>
            </w:pPr>
            <w:r/>
            <w:r>
              <w:rPr>
                <w:rFonts w:ascii="Calibri" w:hAnsi="Calibri"/>
                <w:b w:val="0"/>
                <w:i w:val="0"/>
                <w:color w:val="000000"/>
                <w:sz w:val="16"/>
              </w:rPr>
              <w:t>Matriz de Responsabilidades RACI</w:t>
            </w:r>
          </w:p>
        </w:tc>
        <w:tc>
          <w:tcPr>
            <w:tcW w:type="dxa" w:w="1318"/>
            <w:shd w:fill="F0FDF4"/>
            <w:vAlign w:val="center"/>
          </w:tcPr>
          <w:p>
            <w:pPr>
              <w:spacing w:after="40" w:before="40" w:line="276" w:lineRule="auto"/>
              <w:jc w:val="center"/>
            </w:pPr>
            <w:r/>
            <w:r>
              <w:rPr>
                <w:rFonts w:ascii="Calibri" w:hAnsi="Calibri"/>
                <w:b w:val="0"/>
                <w:i w:val="0"/>
                <w:color w:val="000000"/>
                <w:sz w:val="16"/>
              </w:rPr>
              <w:t>21/09/2026</w:t>
            </w:r>
          </w:p>
        </w:tc>
        <w:tc>
          <w:tcPr>
            <w:tcW w:type="dxa" w:w="1317"/>
            <w:shd w:fill="F0FDF4"/>
            <w:vAlign w:val="center"/>
          </w:tcPr>
          <w:p>
            <w:pPr>
              <w:spacing w:after="40" w:before="40" w:line="276" w:lineRule="auto"/>
              <w:jc w:val="center"/>
            </w:pPr>
            <w:r/>
            <w:r>
              <w:rPr>
                <w:rFonts w:ascii="Calibri" w:hAnsi="Calibri"/>
                <w:b w:val="0"/>
                <w:i w:val="0"/>
                <w:color w:val="000000"/>
                <w:sz w:val="16"/>
              </w:rPr>
              <w:t>21/09/2026</w:t>
            </w:r>
          </w:p>
        </w:tc>
        <w:tc>
          <w:tcPr>
            <w:tcW w:type="dxa" w:w="1318"/>
            <w:shd w:fill="F0FDF4"/>
            <w:vAlign w:val="center"/>
          </w:tcPr>
          <w:p>
            <w:pPr>
              <w:spacing w:after="40" w:before="40" w:line="276" w:lineRule="auto"/>
              <w:jc w:val="left"/>
            </w:pPr>
            <w:r/>
            <w:r>
              <w:rPr>
                <w:rFonts w:ascii="Calibri" w:hAnsi="Calibri"/>
                <w:b/>
                <w:i w:val="0"/>
                <w:color w:val="10783C"/>
                <w:sz w:val="16"/>
              </w:rPr>
              <w:t>COMPLETADO (Aceptado formalmente)</w:t>
            </w:r>
          </w:p>
        </w:tc>
      </w:tr>
      <w:tr>
        <w:tc>
          <w:tcPr>
            <w:tcW w:type="dxa" w:w="1242"/>
            <w:shd w:fill="F0FDF4"/>
            <w:vAlign w:val="center"/>
          </w:tcPr>
          <w:p>
            <w:pPr>
              <w:spacing w:after="40" w:before="40" w:line="276" w:lineRule="auto"/>
              <w:jc w:val="center"/>
            </w:pPr>
            <w:r/>
            <w:r>
              <w:rPr>
                <w:rFonts w:ascii="Calibri" w:hAnsi="Calibri"/>
                <w:b/>
                <w:i w:val="0"/>
                <w:color w:val="000000"/>
                <w:sz w:val="16"/>
              </w:rPr>
              <w:t>EDT 1.4.5</w:t>
            </w:r>
          </w:p>
        </w:tc>
        <w:tc>
          <w:tcPr>
            <w:tcW w:type="dxa" w:w="1212"/>
            <w:shd w:fill="F0FDF4"/>
            <w:vAlign w:val="center"/>
          </w:tcPr>
          <w:p>
            <w:pPr>
              <w:spacing w:after="40" w:before="40" w:line="276" w:lineRule="auto"/>
              <w:jc w:val="left"/>
            </w:pPr>
            <w:r/>
            <w:r>
              <w:rPr>
                <w:rFonts w:ascii="Calibri" w:hAnsi="Calibri"/>
                <w:b w:val="0"/>
                <w:i w:val="0"/>
                <w:color w:val="000000"/>
                <w:sz w:val="16"/>
              </w:rPr>
              <w:t>Definir el plan de calidad</w:t>
            </w:r>
          </w:p>
        </w:tc>
        <w:tc>
          <w:tcPr>
            <w:tcW w:type="dxa" w:w="1196"/>
            <w:shd w:fill="F0FDF4"/>
            <w:vAlign w:val="center"/>
          </w:tcPr>
          <w:p>
            <w:pPr>
              <w:spacing w:after="40" w:before="40" w:line="276" w:lineRule="auto"/>
              <w:jc w:val="left"/>
            </w:pPr>
            <w:r/>
            <w:r>
              <w:rPr>
                <w:rFonts w:ascii="Calibri" w:hAnsi="Calibri"/>
                <w:b w:val="0"/>
                <w:i w:val="0"/>
                <w:color w:val="000000"/>
                <w:sz w:val="16"/>
              </w:rPr>
              <w:t>Plan de Calidad ISO/IEC 25010</w:t>
            </w:r>
          </w:p>
        </w:tc>
        <w:tc>
          <w:tcPr>
            <w:tcW w:type="dxa" w:w="1318"/>
            <w:shd w:fill="F0FDF4"/>
            <w:vAlign w:val="center"/>
          </w:tcPr>
          <w:p>
            <w:pPr>
              <w:spacing w:after="40" w:before="40" w:line="276" w:lineRule="auto"/>
              <w:jc w:val="center"/>
            </w:pPr>
            <w:r/>
            <w:r>
              <w:rPr>
                <w:rFonts w:ascii="Calibri" w:hAnsi="Calibri"/>
                <w:b w:val="0"/>
                <w:i w:val="0"/>
                <w:color w:val="000000"/>
                <w:sz w:val="16"/>
              </w:rPr>
              <w:t>23/09/2026</w:t>
            </w:r>
          </w:p>
        </w:tc>
        <w:tc>
          <w:tcPr>
            <w:tcW w:type="dxa" w:w="1317"/>
            <w:shd w:fill="F0FDF4"/>
            <w:vAlign w:val="center"/>
          </w:tcPr>
          <w:p>
            <w:pPr>
              <w:spacing w:after="40" w:before="40" w:line="276" w:lineRule="auto"/>
              <w:jc w:val="center"/>
            </w:pPr>
            <w:r/>
            <w:r>
              <w:rPr>
                <w:rFonts w:ascii="Calibri" w:hAnsi="Calibri"/>
                <w:b w:val="0"/>
                <w:i w:val="0"/>
                <w:color w:val="000000"/>
                <w:sz w:val="16"/>
              </w:rPr>
              <w:t>23/09/2026</w:t>
            </w:r>
          </w:p>
        </w:tc>
        <w:tc>
          <w:tcPr>
            <w:tcW w:type="dxa" w:w="1318"/>
            <w:shd w:fill="F0FDF4"/>
            <w:vAlign w:val="center"/>
          </w:tcPr>
          <w:p>
            <w:pPr>
              <w:spacing w:after="40" w:before="40" w:line="276" w:lineRule="auto"/>
              <w:jc w:val="left"/>
            </w:pPr>
            <w:r/>
            <w:r>
              <w:rPr>
                <w:rFonts w:ascii="Calibri" w:hAnsi="Calibri"/>
                <w:b/>
                <w:i w:val="0"/>
                <w:color w:val="10783C"/>
                <w:sz w:val="16"/>
              </w:rPr>
              <w:t>COMPLETADO (Aceptado formalmente)</w:t>
            </w:r>
          </w:p>
        </w:tc>
      </w:tr>
      <w:tr>
        <w:tc>
          <w:tcPr>
            <w:tcW w:type="dxa" w:w="1242"/>
            <w:shd w:fill="F0FDF4"/>
            <w:vAlign w:val="center"/>
          </w:tcPr>
          <w:p>
            <w:pPr>
              <w:spacing w:after="40" w:before="40" w:line="276" w:lineRule="auto"/>
              <w:jc w:val="center"/>
            </w:pPr>
            <w:r/>
            <w:r>
              <w:rPr>
                <w:rFonts w:ascii="Calibri" w:hAnsi="Calibri"/>
                <w:b/>
                <w:i w:val="0"/>
                <w:color w:val="000000"/>
                <w:sz w:val="16"/>
              </w:rPr>
              <w:t>EDT 1.4.6</w:t>
            </w:r>
          </w:p>
        </w:tc>
        <w:tc>
          <w:tcPr>
            <w:tcW w:type="dxa" w:w="1212"/>
            <w:shd w:fill="F0FDF4"/>
            <w:vAlign w:val="center"/>
          </w:tcPr>
          <w:p>
            <w:pPr>
              <w:spacing w:after="40" w:before="40" w:line="276" w:lineRule="auto"/>
              <w:jc w:val="left"/>
            </w:pPr>
            <w:r/>
            <w:r>
              <w:rPr>
                <w:rFonts w:ascii="Calibri" w:hAnsi="Calibri"/>
                <w:b w:val="0"/>
                <w:i w:val="0"/>
                <w:color w:val="000000"/>
                <w:sz w:val="16"/>
              </w:rPr>
              <w:t>Definir el plan de seguridad</w:t>
            </w:r>
          </w:p>
        </w:tc>
        <w:tc>
          <w:tcPr>
            <w:tcW w:type="dxa" w:w="1196"/>
            <w:shd w:fill="F0FDF4"/>
            <w:vAlign w:val="center"/>
          </w:tcPr>
          <w:p>
            <w:pPr>
              <w:spacing w:after="40" w:before="40" w:line="276" w:lineRule="auto"/>
              <w:jc w:val="left"/>
            </w:pPr>
            <w:r/>
            <w:r>
              <w:rPr>
                <w:rFonts w:ascii="Calibri" w:hAnsi="Calibri"/>
                <w:b w:val="0"/>
                <w:i w:val="0"/>
                <w:color w:val="000000"/>
                <w:sz w:val="16"/>
              </w:rPr>
              <w:t>Plan de Seguridad Integral y RBAC</w:t>
            </w:r>
          </w:p>
        </w:tc>
        <w:tc>
          <w:tcPr>
            <w:tcW w:type="dxa" w:w="1318"/>
            <w:shd w:fill="F0FDF4"/>
            <w:vAlign w:val="center"/>
          </w:tcPr>
          <w:p>
            <w:pPr>
              <w:spacing w:after="40" w:before="40" w:line="276" w:lineRule="auto"/>
              <w:jc w:val="center"/>
            </w:pPr>
            <w:r/>
            <w:r>
              <w:rPr>
                <w:rFonts w:ascii="Calibri" w:hAnsi="Calibri"/>
                <w:b w:val="0"/>
                <w:i w:val="0"/>
                <w:color w:val="000000"/>
                <w:sz w:val="16"/>
              </w:rPr>
              <w:t>24/09/2026</w:t>
            </w:r>
          </w:p>
        </w:tc>
        <w:tc>
          <w:tcPr>
            <w:tcW w:type="dxa" w:w="1317"/>
            <w:shd w:fill="F0FDF4"/>
            <w:vAlign w:val="center"/>
          </w:tcPr>
          <w:p>
            <w:pPr>
              <w:spacing w:after="40" w:before="40" w:line="276" w:lineRule="auto"/>
              <w:jc w:val="center"/>
            </w:pPr>
            <w:r/>
            <w:r>
              <w:rPr>
                <w:rFonts w:ascii="Calibri" w:hAnsi="Calibri"/>
                <w:b w:val="0"/>
                <w:i w:val="0"/>
                <w:color w:val="000000"/>
                <w:sz w:val="16"/>
              </w:rPr>
              <w:t>24/09/2026</w:t>
            </w:r>
          </w:p>
        </w:tc>
        <w:tc>
          <w:tcPr>
            <w:tcW w:type="dxa" w:w="1318"/>
            <w:shd w:fill="F0FDF4"/>
            <w:vAlign w:val="center"/>
          </w:tcPr>
          <w:p>
            <w:pPr>
              <w:spacing w:after="40" w:before="40" w:line="276" w:lineRule="auto"/>
              <w:jc w:val="left"/>
            </w:pPr>
            <w:r/>
            <w:r>
              <w:rPr>
                <w:rFonts w:ascii="Calibri" w:hAnsi="Calibri"/>
                <w:b/>
                <w:i w:val="0"/>
                <w:color w:val="10783C"/>
                <w:sz w:val="16"/>
              </w:rPr>
              <w:t>COMPLETADO (Aceptado formalmente)</w:t>
            </w:r>
          </w:p>
        </w:tc>
      </w:tr>
      <w:tr>
        <w:tc>
          <w:tcPr>
            <w:tcW w:type="dxa" w:w="1242"/>
            <w:shd w:fill="F0FDF4"/>
            <w:vAlign w:val="center"/>
          </w:tcPr>
          <w:p>
            <w:pPr>
              <w:spacing w:after="40" w:before="40" w:line="276" w:lineRule="auto"/>
              <w:jc w:val="center"/>
            </w:pPr>
            <w:r/>
            <w:r>
              <w:rPr>
                <w:rFonts w:ascii="Calibri" w:hAnsi="Calibri"/>
                <w:b/>
                <w:i w:val="0"/>
                <w:color w:val="000000"/>
                <w:sz w:val="16"/>
              </w:rPr>
              <w:t>EDT 1.4.7</w:t>
            </w:r>
          </w:p>
        </w:tc>
        <w:tc>
          <w:tcPr>
            <w:tcW w:type="dxa" w:w="1212"/>
            <w:shd w:fill="F0FDF4"/>
            <w:vAlign w:val="center"/>
          </w:tcPr>
          <w:p>
            <w:pPr>
              <w:spacing w:after="40" w:before="40" w:line="276" w:lineRule="auto"/>
              <w:jc w:val="left"/>
            </w:pPr>
            <w:r/>
            <w:r>
              <w:rPr>
                <w:rFonts w:ascii="Calibri" w:hAnsi="Calibri"/>
                <w:b w:val="0"/>
                <w:i w:val="0"/>
                <w:color w:val="000000"/>
                <w:sz w:val="16"/>
              </w:rPr>
              <w:t>Planificar involucramiento interesados</w:t>
            </w:r>
          </w:p>
        </w:tc>
        <w:tc>
          <w:tcPr>
            <w:tcW w:type="dxa" w:w="1196"/>
            <w:shd w:fill="F0FDF4"/>
            <w:vAlign w:val="center"/>
          </w:tcPr>
          <w:p>
            <w:pPr>
              <w:spacing w:after="40" w:before="40" w:line="276" w:lineRule="auto"/>
              <w:jc w:val="left"/>
            </w:pPr>
            <w:r/>
            <w:r>
              <w:rPr>
                <w:rFonts w:ascii="Calibri" w:hAnsi="Calibri"/>
                <w:b w:val="0"/>
                <w:i w:val="0"/>
                <w:color w:val="000000"/>
                <w:sz w:val="16"/>
              </w:rPr>
              <w:t>Plan de Gestión de Interesados</w:t>
            </w:r>
          </w:p>
        </w:tc>
        <w:tc>
          <w:tcPr>
            <w:tcW w:type="dxa" w:w="1318"/>
            <w:shd w:fill="F0FDF4"/>
            <w:vAlign w:val="center"/>
          </w:tcPr>
          <w:p>
            <w:pPr>
              <w:spacing w:after="40" w:before="40" w:line="276" w:lineRule="auto"/>
              <w:jc w:val="center"/>
            </w:pPr>
            <w:r/>
            <w:r>
              <w:rPr>
                <w:rFonts w:ascii="Calibri" w:hAnsi="Calibri"/>
                <w:b w:val="0"/>
                <w:i w:val="0"/>
                <w:color w:val="000000"/>
                <w:sz w:val="16"/>
              </w:rPr>
              <w:t>25/09/2026</w:t>
            </w:r>
          </w:p>
        </w:tc>
        <w:tc>
          <w:tcPr>
            <w:tcW w:type="dxa" w:w="1317"/>
            <w:shd w:fill="F0FDF4"/>
            <w:vAlign w:val="center"/>
          </w:tcPr>
          <w:p>
            <w:pPr>
              <w:spacing w:after="40" w:before="40" w:line="276" w:lineRule="auto"/>
              <w:jc w:val="center"/>
            </w:pPr>
            <w:r/>
            <w:r>
              <w:rPr>
                <w:rFonts w:ascii="Calibri" w:hAnsi="Calibri"/>
                <w:b w:val="0"/>
                <w:i w:val="0"/>
                <w:color w:val="000000"/>
                <w:sz w:val="16"/>
              </w:rPr>
              <w:t>25/09/2026</w:t>
            </w:r>
          </w:p>
        </w:tc>
        <w:tc>
          <w:tcPr>
            <w:tcW w:type="dxa" w:w="1318"/>
            <w:shd w:fill="F0FDF4"/>
            <w:vAlign w:val="center"/>
          </w:tcPr>
          <w:p>
            <w:pPr>
              <w:spacing w:after="40" w:before="40" w:line="276" w:lineRule="auto"/>
              <w:jc w:val="left"/>
            </w:pPr>
            <w:r/>
            <w:r>
              <w:rPr>
                <w:rFonts w:ascii="Calibri" w:hAnsi="Calibri"/>
                <w:b/>
                <w:i w:val="0"/>
                <w:color w:val="10783C"/>
                <w:sz w:val="16"/>
              </w:rPr>
              <w:t>COMPLETADO (Aceptado formalmente)</w:t>
            </w:r>
          </w:p>
        </w:tc>
      </w:tr>
      <w:tr>
        <w:tc>
          <w:tcPr>
            <w:tcW w:type="dxa" w:w="1242"/>
            <w:shd w:fill="F0FDF4"/>
            <w:vAlign w:val="center"/>
          </w:tcPr>
          <w:p>
            <w:pPr>
              <w:spacing w:after="40" w:before="40" w:line="276" w:lineRule="auto"/>
              <w:jc w:val="center"/>
            </w:pPr>
            <w:r/>
            <w:r>
              <w:rPr>
                <w:rFonts w:ascii="Calibri" w:hAnsi="Calibri"/>
                <w:b/>
                <w:i w:val="0"/>
                <w:color w:val="000000"/>
                <w:sz w:val="16"/>
              </w:rPr>
              <w:t>EDT 2.1.1</w:t>
            </w:r>
          </w:p>
        </w:tc>
        <w:tc>
          <w:tcPr>
            <w:tcW w:type="dxa" w:w="1212"/>
            <w:shd w:fill="F0FDF4"/>
            <w:vAlign w:val="center"/>
          </w:tcPr>
          <w:p>
            <w:pPr>
              <w:spacing w:after="40" w:before="40" w:line="276" w:lineRule="auto"/>
              <w:jc w:val="left"/>
            </w:pPr>
            <w:r/>
            <w:r>
              <w:rPr>
                <w:rFonts w:ascii="Calibri" w:hAnsi="Calibri"/>
                <w:b w:val="0"/>
                <w:i w:val="0"/>
                <w:color w:val="000000"/>
                <w:sz w:val="16"/>
              </w:rPr>
              <w:t>Especificar los requerimientos</w:t>
            </w:r>
          </w:p>
        </w:tc>
        <w:tc>
          <w:tcPr>
            <w:tcW w:type="dxa" w:w="1196"/>
            <w:shd w:fill="F0FDF4"/>
            <w:vAlign w:val="center"/>
          </w:tcPr>
          <w:p>
            <w:pPr>
              <w:spacing w:after="40" w:before="40" w:line="276" w:lineRule="auto"/>
              <w:jc w:val="left"/>
            </w:pPr>
            <w:r/>
            <w:r>
              <w:rPr>
                <w:rFonts w:ascii="Calibri" w:hAnsi="Calibri"/>
                <w:b w:val="0"/>
                <w:i w:val="0"/>
                <w:color w:val="000000"/>
                <w:sz w:val="16"/>
              </w:rPr>
              <w:t>Documento SRS IEEE 830 (10 RF, 5 RNF)</w:t>
            </w:r>
          </w:p>
        </w:tc>
        <w:tc>
          <w:tcPr>
            <w:tcW w:type="dxa" w:w="1318"/>
            <w:shd w:fill="F0FDF4"/>
            <w:vAlign w:val="center"/>
          </w:tcPr>
          <w:p>
            <w:pPr>
              <w:spacing w:after="40" w:before="40" w:line="276" w:lineRule="auto"/>
              <w:jc w:val="center"/>
            </w:pPr>
            <w:r/>
            <w:r>
              <w:rPr>
                <w:rFonts w:ascii="Calibri" w:hAnsi="Calibri"/>
                <w:b w:val="0"/>
                <w:i w:val="0"/>
                <w:color w:val="000000"/>
                <w:sz w:val="16"/>
              </w:rPr>
              <w:t>11/09/2026</w:t>
            </w:r>
          </w:p>
        </w:tc>
        <w:tc>
          <w:tcPr>
            <w:tcW w:type="dxa" w:w="1317"/>
            <w:shd w:fill="F0FDF4"/>
            <w:vAlign w:val="center"/>
          </w:tcPr>
          <w:p>
            <w:pPr>
              <w:spacing w:after="40" w:before="40" w:line="276" w:lineRule="auto"/>
              <w:jc w:val="center"/>
            </w:pPr>
            <w:r/>
            <w:r>
              <w:rPr>
                <w:rFonts w:ascii="Calibri" w:hAnsi="Calibri"/>
                <w:b w:val="0"/>
                <w:i w:val="0"/>
                <w:color w:val="000000"/>
                <w:sz w:val="16"/>
              </w:rPr>
              <w:t>11/09/2026</w:t>
            </w:r>
          </w:p>
        </w:tc>
        <w:tc>
          <w:tcPr>
            <w:tcW w:type="dxa" w:w="1318"/>
            <w:shd w:fill="F0FDF4"/>
            <w:vAlign w:val="center"/>
          </w:tcPr>
          <w:p>
            <w:pPr>
              <w:spacing w:after="40" w:before="40" w:line="276" w:lineRule="auto"/>
              <w:jc w:val="left"/>
            </w:pPr>
            <w:r/>
            <w:r>
              <w:rPr>
                <w:rFonts w:ascii="Calibri" w:hAnsi="Calibri"/>
                <w:b/>
                <w:i w:val="0"/>
                <w:color w:val="10783C"/>
                <w:sz w:val="16"/>
              </w:rPr>
              <w:t>COMPLETADO (Aceptado formalmente)</w:t>
            </w:r>
          </w:p>
        </w:tc>
      </w:tr>
      <w:tr>
        <w:tc>
          <w:tcPr>
            <w:tcW w:type="dxa" w:w="1242"/>
            <w:shd w:fill="F0FDF4"/>
            <w:vAlign w:val="center"/>
          </w:tcPr>
          <w:p>
            <w:pPr>
              <w:spacing w:after="40" w:before="40" w:line="276" w:lineRule="auto"/>
              <w:jc w:val="center"/>
            </w:pPr>
            <w:r/>
            <w:r>
              <w:rPr>
                <w:rFonts w:ascii="Calibri" w:hAnsi="Calibri"/>
                <w:b/>
                <w:i w:val="0"/>
                <w:color w:val="000000"/>
                <w:sz w:val="16"/>
              </w:rPr>
              <w:t>EDT 2.2.1</w:t>
            </w:r>
          </w:p>
        </w:tc>
        <w:tc>
          <w:tcPr>
            <w:tcW w:type="dxa" w:w="1212"/>
            <w:shd w:fill="F0FDF4"/>
            <w:vAlign w:val="center"/>
          </w:tcPr>
          <w:p>
            <w:pPr>
              <w:spacing w:after="40" w:before="40" w:line="276" w:lineRule="auto"/>
              <w:jc w:val="left"/>
            </w:pPr>
            <w:r/>
            <w:r>
              <w:rPr>
                <w:rFonts w:ascii="Calibri" w:hAnsi="Calibri"/>
                <w:b w:val="0"/>
                <w:i w:val="0"/>
                <w:color w:val="000000"/>
                <w:sz w:val="16"/>
              </w:rPr>
              <w:t>Elaborar la estructura de análisis</w:t>
            </w:r>
          </w:p>
        </w:tc>
        <w:tc>
          <w:tcPr>
            <w:tcW w:type="dxa" w:w="1196"/>
            <w:shd w:fill="F0FDF4"/>
            <w:vAlign w:val="center"/>
          </w:tcPr>
          <w:p>
            <w:pPr>
              <w:spacing w:after="40" w:before="40" w:line="276" w:lineRule="auto"/>
              <w:jc w:val="left"/>
            </w:pPr>
            <w:r/>
            <w:r>
              <w:rPr>
                <w:rFonts w:ascii="Calibri" w:hAnsi="Calibri"/>
                <w:b w:val="0"/>
                <w:i w:val="0"/>
                <w:color w:val="000000"/>
                <w:sz w:val="16"/>
              </w:rPr>
              <w:t>Documento de Estructura de Análisis</w:t>
            </w:r>
          </w:p>
        </w:tc>
        <w:tc>
          <w:tcPr>
            <w:tcW w:type="dxa" w:w="1318"/>
            <w:shd w:fill="F0FDF4"/>
            <w:vAlign w:val="center"/>
          </w:tcPr>
          <w:p>
            <w:pPr>
              <w:spacing w:after="40" w:before="40" w:line="276" w:lineRule="auto"/>
              <w:jc w:val="center"/>
            </w:pPr>
            <w:r/>
            <w:r>
              <w:rPr>
                <w:rFonts w:ascii="Calibri" w:hAnsi="Calibri"/>
                <w:b w:val="0"/>
                <w:i w:val="0"/>
                <w:color w:val="000000"/>
                <w:sz w:val="16"/>
              </w:rPr>
              <w:t>11/09/2026</w:t>
            </w:r>
          </w:p>
        </w:tc>
        <w:tc>
          <w:tcPr>
            <w:tcW w:type="dxa" w:w="1317"/>
            <w:shd w:fill="F0FDF4"/>
            <w:vAlign w:val="center"/>
          </w:tcPr>
          <w:p>
            <w:pPr>
              <w:spacing w:after="40" w:before="40" w:line="276" w:lineRule="auto"/>
              <w:jc w:val="center"/>
            </w:pPr>
            <w:r/>
            <w:r>
              <w:rPr>
                <w:rFonts w:ascii="Calibri" w:hAnsi="Calibri"/>
                <w:b w:val="0"/>
                <w:i w:val="0"/>
                <w:color w:val="000000"/>
                <w:sz w:val="16"/>
              </w:rPr>
              <w:t>11/09/2026</w:t>
            </w:r>
          </w:p>
        </w:tc>
        <w:tc>
          <w:tcPr>
            <w:tcW w:type="dxa" w:w="1318"/>
            <w:shd w:fill="F0FDF4"/>
            <w:vAlign w:val="center"/>
          </w:tcPr>
          <w:p>
            <w:pPr>
              <w:spacing w:after="40" w:before="40" w:line="276" w:lineRule="auto"/>
              <w:jc w:val="left"/>
            </w:pPr>
            <w:r/>
            <w:r>
              <w:rPr>
                <w:rFonts w:ascii="Calibri" w:hAnsi="Calibri"/>
                <w:b/>
                <w:i w:val="0"/>
                <w:color w:val="10783C"/>
                <w:sz w:val="16"/>
              </w:rPr>
              <w:t>COMPLETADO (Aceptado formalmente)</w:t>
            </w:r>
          </w:p>
        </w:tc>
      </w:tr>
      <w:tr>
        <w:tc>
          <w:tcPr>
            <w:tcW w:type="dxa" w:w="1242"/>
            <w:shd w:fill="F0FDF4"/>
            <w:vAlign w:val="center"/>
          </w:tcPr>
          <w:p>
            <w:pPr>
              <w:spacing w:after="40" w:before="40" w:line="276" w:lineRule="auto"/>
              <w:jc w:val="center"/>
            </w:pPr>
            <w:r/>
            <w:r>
              <w:rPr>
                <w:rFonts w:ascii="Calibri" w:hAnsi="Calibri"/>
                <w:b/>
                <w:i w:val="0"/>
                <w:color w:val="000000"/>
                <w:sz w:val="16"/>
              </w:rPr>
              <w:t>EDT 2.3.1</w:t>
            </w:r>
          </w:p>
        </w:tc>
        <w:tc>
          <w:tcPr>
            <w:tcW w:type="dxa" w:w="1212"/>
            <w:shd w:fill="F0FDF4"/>
            <w:vAlign w:val="center"/>
          </w:tcPr>
          <w:p>
            <w:pPr>
              <w:spacing w:after="40" w:before="40" w:line="276" w:lineRule="auto"/>
              <w:jc w:val="left"/>
            </w:pPr>
            <w:r/>
            <w:r>
              <w:rPr>
                <w:rFonts w:ascii="Calibri" w:hAnsi="Calibri"/>
                <w:b w:val="0"/>
                <w:i w:val="0"/>
                <w:color w:val="000000"/>
                <w:sz w:val="16"/>
              </w:rPr>
              <w:t>Elaborar la matriz de consistencia</w:t>
            </w:r>
          </w:p>
        </w:tc>
        <w:tc>
          <w:tcPr>
            <w:tcW w:type="dxa" w:w="1196"/>
            <w:shd w:fill="F0FDF4"/>
            <w:vAlign w:val="center"/>
          </w:tcPr>
          <w:p>
            <w:pPr>
              <w:spacing w:after="40" w:before="40" w:line="276" w:lineRule="auto"/>
              <w:jc w:val="left"/>
            </w:pPr>
            <w:r/>
            <w:r>
              <w:rPr>
                <w:rFonts w:ascii="Calibri" w:hAnsi="Calibri"/>
                <w:b w:val="0"/>
                <w:i w:val="0"/>
                <w:color w:val="000000"/>
                <w:sz w:val="16"/>
              </w:rPr>
              <w:t>Matriz de Consistencia Metodológica</w:t>
            </w:r>
          </w:p>
        </w:tc>
        <w:tc>
          <w:tcPr>
            <w:tcW w:type="dxa" w:w="1318"/>
            <w:shd w:fill="F0FDF4"/>
            <w:vAlign w:val="center"/>
          </w:tcPr>
          <w:p>
            <w:pPr>
              <w:spacing w:after="40" w:before="40" w:line="276" w:lineRule="auto"/>
              <w:jc w:val="center"/>
            </w:pPr>
            <w:r/>
            <w:r>
              <w:rPr>
                <w:rFonts w:ascii="Calibri" w:hAnsi="Calibri"/>
                <w:b w:val="0"/>
                <w:i w:val="0"/>
                <w:color w:val="000000"/>
                <w:sz w:val="16"/>
              </w:rPr>
              <w:t>11/09/2026</w:t>
            </w:r>
          </w:p>
        </w:tc>
        <w:tc>
          <w:tcPr>
            <w:tcW w:type="dxa" w:w="1317"/>
            <w:shd w:fill="F0FDF4"/>
            <w:vAlign w:val="center"/>
          </w:tcPr>
          <w:p>
            <w:pPr>
              <w:spacing w:after="40" w:before="40" w:line="276" w:lineRule="auto"/>
              <w:jc w:val="center"/>
            </w:pPr>
            <w:r/>
            <w:r>
              <w:rPr>
                <w:rFonts w:ascii="Calibri" w:hAnsi="Calibri"/>
                <w:b w:val="0"/>
                <w:i w:val="0"/>
                <w:color w:val="000000"/>
                <w:sz w:val="16"/>
              </w:rPr>
              <w:t>11/09/2026</w:t>
            </w:r>
          </w:p>
        </w:tc>
        <w:tc>
          <w:tcPr>
            <w:tcW w:type="dxa" w:w="1318"/>
            <w:shd w:fill="F0FDF4"/>
            <w:vAlign w:val="center"/>
          </w:tcPr>
          <w:p>
            <w:pPr>
              <w:spacing w:after="40" w:before="40" w:line="276" w:lineRule="auto"/>
              <w:jc w:val="left"/>
            </w:pPr>
            <w:r/>
            <w:r>
              <w:rPr>
                <w:rFonts w:ascii="Calibri" w:hAnsi="Calibri"/>
                <w:b/>
                <w:i w:val="0"/>
                <w:color w:val="10783C"/>
                <w:sz w:val="16"/>
              </w:rPr>
              <w:t>COMPLETADO (Aceptado formalmente)</w:t>
            </w:r>
          </w:p>
        </w:tc>
      </w:tr>
      <w:tr>
        <w:tc>
          <w:tcPr>
            <w:tcW w:type="dxa" w:w="1242"/>
            <w:shd w:fill="F0FDF4"/>
            <w:vAlign w:val="center"/>
          </w:tcPr>
          <w:p>
            <w:pPr>
              <w:spacing w:after="40" w:before="40" w:line="276" w:lineRule="auto"/>
              <w:jc w:val="center"/>
            </w:pPr>
            <w:r/>
            <w:r>
              <w:rPr>
                <w:rFonts w:ascii="Calibri" w:hAnsi="Calibri"/>
                <w:b/>
                <w:i w:val="0"/>
                <w:color w:val="000000"/>
                <w:sz w:val="16"/>
              </w:rPr>
              <w:t>EDT 3.1.1</w:t>
            </w:r>
          </w:p>
        </w:tc>
        <w:tc>
          <w:tcPr>
            <w:tcW w:type="dxa" w:w="1212"/>
            <w:shd w:fill="F0FDF4"/>
            <w:vAlign w:val="center"/>
          </w:tcPr>
          <w:p>
            <w:pPr>
              <w:spacing w:after="40" w:before="40" w:line="276" w:lineRule="auto"/>
              <w:jc w:val="left"/>
            </w:pPr>
            <w:r/>
            <w:r>
              <w:rPr>
                <w:rFonts w:ascii="Calibri" w:hAnsi="Calibri"/>
                <w:b w:val="0"/>
                <w:i w:val="0"/>
                <w:color w:val="000000"/>
                <w:sz w:val="16"/>
              </w:rPr>
              <w:t>Diseñar la arquitectura</w:t>
            </w:r>
          </w:p>
        </w:tc>
        <w:tc>
          <w:tcPr>
            <w:tcW w:type="dxa" w:w="1196"/>
            <w:shd w:fill="F0FDF4"/>
            <w:vAlign w:val="center"/>
          </w:tcPr>
          <w:p>
            <w:pPr>
              <w:spacing w:after="40" w:before="40" w:line="276" w:lineRule="auto"/>
              <w:jc w:val="left"/>
            </w:pPr>
            <w:r/>
            <w:r>
              <w:rPr>
                <w:rFonts w:ascii="Calibri" w:hAnsi="Calibri"/>
                <w:b w:val="0"/>
                <w:i w:val="0"/>
                <w:color w:val="000000"/>
                <w:sz w:val="16"/>
              </w:rPr>
              <w:t>Documento de Arquitectura C4 (N1 y N2)</w:t>
            </w:r>
          </w:p>
        </w:tc>
        <w:tc>
          <w:tcPr>
            <w:tcW w:type="dxa" w:w="1318"/>
            <w:shd w:fill="F0FDF4"/>
            <w:vAlign w:val="center"/>
          </w:tcPr>
          <w:p>
            <w:pPr>
              <w:spacing w:after="40" w:before="40" w:line="276" w:lineRule="auto"/>
              <w:jc w:val="center"/>
            </w:pPr>
            <w:r/>
            <w:r>
              <w:rPr>
                <w:rFonts w:ascii="Calibri" w:hAnsi="Calibri"/>
                <w:b w:val="0"/>
                <w:i w:val="0"/>
                <w:color w:val="000000"/>
                <w:sz w:val="16"/>
              </w:rPr>
              <w:t>18/09/2026</w:t>
            </w:r>
          </w:p>
        </w:tc>
        <w:tc>
          <w:tcPr>
            <w:tcW w:type="dxa" w:w="1317"/>
            <w:shd w:fill="F0FDF4"/>
            <w:vAlign w:val="center"/>
          </w:tcPr>
          <w:p>
            <w:pPr>
              <w:spacing w:after="40" w:before="40" w:line="276" w:lineRule="auto"/>
              <w:jc w:val="center"/>
            </w:pPr>
            <w:r/>
            <w:r>
              <w:rPr>
                <w:rFonts w:ascii="Calibri" w:hAnsi="Calibri"/>
                <w:b w:val="0"/>
                <w:i w:val="0"/>
                <w:color w:val="000000"/>
                <w:sz w:val="16"/>
              </w:rPr>
              <w:t>18/09/2026</w:t>
            </w:r>
          </w:p>
        </w:tc>
        <w:tc>
          <w:tcPr>
            <w:tcW w:type="dxa" w:w="1318"/>
            <w:shd w:fill="F0FDF4"/>
            <w:vAlign w:val="center"/>
          </w:tcPr>
          <w:p>
            <w:pPr>
              <w:spacing w:after="40" w:before="40" w:line="276" w:lineRule="auto"/>
              <w:jc w:val="left"/>
            </w:pPr>
            <w:r/>
            <w:r>
              <w:rPr>
                <w:rFonts w:ascii="Calibri" w:hAnsi="Calibri"/>
                <w:b/>
                <w:i w:val="0"/>
                <w:color w:val="10783C"/>
                <w:sz w:val="16"/>
              </w:rPr>
              <w:t>COMPLETADO (Aceptado formalmente)</w:t>
            </w:r>
          </w:p>
        </w:tc>
      </w:tr>
      <w:tr>
        <w:tc>
          <w:tcPr>
            <w:tcW w:type="dxa" w:w="1242"/>
            <w:shd w:fill="F0FDF4"/>
            <w:vAlign w:val="center"/>
          </w:tcPr>
          <w:p>
            <w:pPr>
              <w:spacing w:after="40" w:before="40" w:line="276" w:lineRule="auto"/>
              <w:jc w:val="center"/>
            </w:pPr>
            <w:r/>
            <w:r>
              <w:rPr>
                <w:rFonts w:ascii="Calibri" w:hAnsi="Calibri"/>
                <w:b/>
                <w:i w:val="0"/>
                <w:color w:val="000000"/>
                <w:sz w:val="16"/>
              </w:rPr>
              <w:t>EDT 3.2.1</w:t>
            </w:r>
          </w:p>
        </w:tc>
        <w:tc>
          <w:tcPr>
            <w:tcW w:type="dxa" w:w="1212"/>
            <w:shd w:fill="F0FDF4"/>
            <w:vAlign w:val="center"/>
          </w:tcPr>
          <w:p>
            <w:pPr>
              <w:spacing w:after="40" w:before="40" w:line="276" w:lineRule="auto"/>
              <w:jc w:val="left"/>
            </w:pPr>
            <w:r/>
            <w:r>
              <w:rPr>
                <w:rFonts w:ascii="Calibri" w:hAnsi="Calibri"/>
                <w:b w:val="0"/>
                <w:i w:val="0"/>
                <w:color w:val="000000"/>
                <w:sz w:val="16"/>
              </w:rPr>
              <w:t>Modelar arquitectura ágil y HU</w:t>
            </w:r>
          </w:p>
        </w:tc>
        <w:tc>
          <w:tcPr>
            <w:tcW w:type="dxa" w:w="1196"/>
            <w:shd w:fill="F0FDF4"/>
            <w:vAlign w:val="center"/>
          </w:tcPr>
          <w:p>
            <w:pPr>
              <w:spacing w:after="40" w:before="40" w:line="276" w:lineRule="auto"/>
              <w:jc w:val="left"/>
            </w:pPr>
            <w:r/>
            <w:r>
              <w:rPr>
                <w:rFonts w:ascii="Calibri" w:hAnsi="Calibri"/>
                <w:b w:val="0"/>
                <w:i w:val="0"/>
                <w:color w:val="000000"/>
                <w:sz w:val="16"/>
              </w:rPr>
              <w:t>Product Backlog y 10 Historias de Usuario</w:t>
            </w:r>
          </w:p>
        </w:tc>
        <w:tc>
          <w:tcPr>
            <w:tcW w:type="dxa" w:w="1318"/>
            <w:shd w:fill="F0FDF4"/>
            <w:vAlign w:val="center"/>
          </w:tcPr>
          <w:p>
            <w:pPr>
              <w:spacing w:after="40" w:before="40" w:line="276" w:lineRule="auto"/>
              <w:jc w:val="center"/>
            </w:pPr>
            <w:r/>
            <w:r>
              <w:rPr>
                <w:rFonts w:ascii="Calibri" w:hAnsi="Calibri"/>
                <w:b w:val="0"/>
                <w:i w:val="0"/>
                <w:color w:val="000000"/>
                <w:sz w:val="16"/>
              </w:rPr>
              <w:t>25/09/2026</w:t>
            </w:r>
          </w:p>
        </w:tc>
        <w:tc>
          <w:tcPr>
            <w:tcW w:type="dxa" w:w="1317"/>
            <w:shd w:fill="F0FDF4"/>
            <w:vAlign w:val="center"/>
          </w:tcPr>
          <w:p>
            <w:pPr>
              <w:spacing w:after="40" w:before="40" w:line="276" w:lineRule="auto"/>
              <w:jc w:val="center"/>
            </w:pPr>
            <w:r/>
            <w:r>
              <w:rPr>
                <w:rFonts w:ascii="Calibri" w:hAnsi="Calibri"/>
                <w:b w:val="0"/>
                <w:i w:val="0"/>
                <w:color w:val="000000"/>
                <w:sz w:val="16"/>
              </w:rPr>
              <w:t>25/09/2026</w:t>
            </w:r>
          </w:p>
        </w:tc>
        <w:tc>
          <w:tcPr>
            <w:tcW w:type="dxa" w:w="1318"/>
            <w:shd w:fill="F0FDF4"/>
            <w:vAlign w:val="center"/>
          </w:tcPr>
          <w:p>
            <w:pPr>
              <w:spacing w:after="40" w:before="40" w:line="276" w:lineRule="auto"/>
              <w:jc w:val="left"/>
            </w:pPr>
            <w:r/>
            <w:r>
              <w:rPr>
                <w:rFonts w:ascii="Calibri" w:hAnsi="Calibri"/>
                <w:b/>
                <w:i w:val="0"/>
                <w:color w:val="10783C"/>
                <w:sz w:val="16"/>
              </w:rPr>
              <w:t>COMPLETADO (Aceptado formalmente)</w:t>
            </w:r>
          </w:p>
        </w:tc>
      </w:tr>
      <w:tr>
        <w:tc>
          <w:tcPr>
            <w:tcW w:type="dxa" w:w="1242"/>
            <w:shd w:fill="F0FDF4"/>
            <w:vAlign w:val="center"/>
          </w:tcPr>
          <w:p>
            <w:pPr>
              <w:spacing w:after="40" w:before="40" w:line="276" w:lineRule="auto"/>
              <w:jc w:val="center"/>
            </w:pPr>
            <w:r/>
            <w:r>
              <w:rPr>
                <w:rFonts w:ascii="Calibri" w:hAnsi="Calibri"/>
                <w:b/>
                <w:i w:val="0"/>
                <w:color w:val="000000"/>
                <w:sz w:val="16"/>
              </w:rPr>
              <w:t>EDT 3.3.1</w:t>
            </w:r>
          </w:p>
        </w:tc>
        <w:tc>
          <w:tcPr>
            <w:tcW w:type="dxa" w:w="1212"/>
            <w:shd w:fill="F0FDF4"/>
            <w:vAlign w:val="center"/>
          </w:tcPr>
          <w:p>
            <w:pPr>
              <w:spacing w:after="40" w:before="40" w:line="276" w:lineRule="auto"/>
              <w:jc w:val="left"/>
            </w:pPr>
            <w:r/>
            <w:r>
              <w:rPr>
                <w:rFonts w:ascii="Calibri" w:hAnsi="Calibri"/>
                <w:b w:val="0"/>
                <w:i w:val="0"/>
                <w:color w:val="000000"/>
                <w:sz w:val="16"/>
              </w:rPr>
              <w:t>Diseñar la base de datos</w:t>
            </w:r>
          </w:p>
        </w:tc>
        <w:tc>
          <w:tcPr>
            <w:tcW w:type="dxa" w:w="1196"/>
            <w:shd w:fill="F0FDF4"/>
            <w:vAlign w:val="center"/>
          </w:tcPr>
          <w:p>
            <w:pPr>
              <w:spacing w:after="40" w:before="40" w:line="276" w:lineRule="auto"/>
              <w:jc w:val="left"/>
            </w:pPr>
            <w:r/>
            <w:r>
              <w:rPr>
                <w:rFonts w:ascii="Calibri" w:hAnsi="Calibri"/>
                <w:b w:val="0"/>
                <w:i w:val="0"/>
                <w:color w:val="000000"/>
                <w:sz w:val="16"/>
              </w:rPr>
              <w:t>Modelo Entidad-Relación y DDL PostgreSQL</w:t>
            </w:r>
          </w:p>
        </w:tc>
        <w:tc>
          <w:tcPr>
            <w:tcW w:type="dxa" w:w="1318"/>
            <w:shd w:fill="F0FDF4"/>
            <w:vAlign w:val="center"/>
          </w:tcPr>
          <w:p>
            <w:pPr>
              <w:spacing w:after="40" w:before="40" w:line="276" w:lineRule="auto"/>
              <w:jc w:val="center"/>
            </w:pPr>
            <w:r/>
            <w:r>
              <w:rPr>
                <w:rFonts w:ascii="Calibri" w:hAnsi="Calibri"/>
                <w:b w:val="0"/>
                <w:i w:val="0"/>
                <w:color w:val="000000"/>
                <w:sz w:val="16"/>
              </w:rPr>
              <w:t>25/09/2026</w:t>
            </w:r>
          </w:p>
        </w:tc>
        <w:tc>
          <w:tcPr>
            <w:tcW w:type="dxa" w:w="1317"/>
            <w:shd w:fill="F0FDF4"/>
            <w:vAlign w:val="center"/>
          </w:tcPr>
          <w:p>
            <w:pPr>
              <w:spacing w:after="40" w:before="40" w:line="276" w:lineRule="auto"/>
              <w:jc w:val="center"/>
            </w:pPr>
            <w:r/>
            <w:r>
              <w:rPr>
                <w:rFonts w:ascii="Calibri" w:hAnsi="Calibri"/>
                <w:b w:val="0"/>
                <w:i w:val="0"/>
                <w:color w:val="000000"/>
                <w:sz w:val="16"/>
              </w:rPr>
              <w:t>25/09/2026</w:t>
            </w:r>
          </w:p>
        </w:tc>
        <w:tc>
          <w:tcPr>
            <w:tcW w:type="dxa" w:w="1318"/>
            <w:shd w:fill="F0FDF4"/>
            <w:vAlign w:val="center"/>
          </w:tcPr>
          <w:p>
            <w:pPr>
              <w:spacing w:after="40" w:before="40" w:line="276" w:lineRule="auto"/>
              <w:jc w:val="left"/>
            </w:pPr>
            <w:r/>
            <w:r>
              <w:rPr>
                <w:rFonts w:ascii="Calibri" w:hAnsi="Calibri"/>
                <w:b/>
                <w:i w:val="0"/>
                <w:color w:val="10783C"/>
                <w:sz w:val="16"/>
              </w:rPr>
              <w:t>COMPLETADO (Aceptado formalmente)</w:t>
            </w:r>
          </w:p>
        </w:tc>
      </w:tr>
      <w:tr>
        <w:tc>
          <w:tcPr>
            <w:tcW w:type="dxa" w:w="1242"/>
            <w:shd w:fill="F0FDF4"/>
            <w:vAlign w:val="center"/>
          </w:tcPr>
          <w:p>
            <w:pPr>
              <w:spacing w:after="40" w:before="40" w:line="276" w:lineRule="auto"/>
              <w:jc w:val="center"/>
            </w:pPr>
            <w:r/>
            <w:r>
              <w:rPr>
                <w:rFonts w:ascii="Calibri" w:hAnsi="Calibri"/>
                <w:b/>
                <w:i w:val="0"/>
                <w:color w:val="000000"/>
                <w:sz w:val="16"/>
              </w:rPr>
              <w:t>EDT 3.4.1</w:t>
            </w:r>
          </w:p>
        </w:tc>
        <w:tc>
          <w:tcPr>
            <w:tcW w:type="dxa" w:w="1212"/>
            <w:shd w:fill="F0FDF4"/>
            <w:vAlign w:val="center"/>
          </w:tcPr>
          <w:p>
            <w:pPr>
              <w:spacing w:after="40" w:before="40" w:line="276" w:lineRule="auto"/>
              <w:jc w:val="left"/>
            </w:pPr>
            <w:r/>
            <w:r>
              <w:rPr>
                <w:rFonts w:ascii="Calibri" w:hAnsi="Calibri"/>
                <w:b w:val="0"/>
                <w:i w:val="0"/>
                <w:color w:val="000000"/>
                <w:sz w:val="16"/>
              </w:rPr>
              <w:t>Diseñar las interfaces UI/UX</w:t>
            </w:r>
          </w:p>
        </w:tc>
        <w:tc>
          <w:tcPr>
            <w:tcW w:type="dxa" w:w="1196"/>
            <w:shd w:fill="F0FDF4"/>
            <w:vAlign w:val="center"/>
          </w:tcPr>
          <w:p>
            <w:pPr>
              <w:spacing w:after="40" w:before="40" w:line="276" w:lineRule="auto"/>
              <w:jc w:val="left"/>
            </w:pPr>
            <w:r/>
            <w:r>
              <w:rPr>
                <w:rFonts w:ascii="Calibri" w:hAnsi="Calibri"/>
                <w:b w:val="0"/>
                <w:i w:val="0"/>
                <w:color w:val="000000"/>
                <w:sz w:val="16"/>
              </w:rPr>
              <w:t>Prototipos UI en Angular 21 Standalone</w:t>
            </w:r>
          </w:p>
        </w:tc>
        <w:tc>
          <w:tcPr>
            <w:tcW w:type="dxa" w:w="1318"/>
            <w:shd w:fill="F0FDF4"/>
            <w:vAlign w:val="center"/>
          </w:tcPr>
          <w:p>
            <w:pPr>
              <w:spacing w:after="40" w:before="40" w:line="276" w:lineRule="auto"/>
              <w:jc w:val="center"/>
            </w:pPr>
            <w:r/>
            <w:r>
              <w:rPr>
                <w:rFonts w:ascii="Calibri" w:hAnsi="Calibri"/>
                <w:b w:val="0"/>
                <w:i w:val="0"/>
                <w:color w:val="000000"/>
                <w:sz w:val="16"/>
              </w:rPr>
              <w:t>25/09/2026</w:t>
            </w:r>
          </w:p>
        </w:tc>
        <w:tc>
          <w:tcPr>
            <w:tcW w:type="dxa" w:w="1317"/>
            <w:shd w:fill="F0FDF4"/>
            <w:vAlign w:val="center"/>
          </w:tcPr>
          <w:p>
            <w:pPr>
              <w:spacing w:after="40" w:before="40" w:line="276" w:lineRule="auto"/>
              <w:jc w:val="center"/>
            </w:pPr>
            <w:r/>
            <w:r>
              <w:rPr>
                <w:rFonts w:ascii="Calibri" w:hAnsi="Calibri"/>
                <w:b w:val="0"/>
                <w:i w:val="0"/>
                <w:color w:val="000000"/>
                <w:sz w:val="16"/>
              </w:rPr>
              <w:t>25/09/2026</w:t>
            </w:r>
          </w:p>
        </w:tc>
        <w:tc>
          <w:tcPr>
            <w:tcW w:type="dxa" w:w="1318"/>
            <w:shd w:fill="F0FDF4"/>
            <w:vAlign w:val="center"/>
          </w:tcPr>
          <w:p>
            <w:pPr>
              <w:spacing w:after="40" w:before="40" w:line="276" w:lineRule="auto"/>
              <w:jc w:val="left"/>
            </w:pPr>
            <w:r/>
            <w:r>
              <w:rPr>
                <w:rFonts w:ascii="Calibri" w:hAnsi="Calibri"/>
                <w:b/>
                <w:i w:val="0"/>
                <w:color w:val="10783C"/>
                <w:sz w:val="16"/>
              </w:rPr>
              <w:t>COMPLETADO (Aceptado formalmente)</w:t>
            </w:r>
          </w:p>
        </w:tc>
      </w:tr>
      <w:tr>
        <w:tc>
          <w:tcPr>
            <w:tcW w:type="dxa" w:w="1242"/>
            <w:shd w:fill="F0FDF4"/>
            <w:vAlign w:val="center"/>
          </w:tcPr>
          <w:p>
            <w:pPr>
              <w:spacing w:after="40" w:before="40" w:line="276" w:lineRule="auto"/>
              <w:jc w:val="center"/>
            </w:pPr>
            <w:r/>
            <w:r>
              <w:rPr>
                <w:rFonts w:ascii="Calibri" w:hAnsi="Calibri"/>
                <w:b/>
                <w:i w:val="0"/>
                <w:color w:val="000000"/>
                <w:sz w:val="16"/>
              </w:rPr>
              <w:t>EDT 3.5.1</w:t>
            </w:r>
          </w:p>
        </w:tc>
        <w:tc>
          <w:tcPr>
            <w:tcW w:type="dxa" w:w="1212"/>
            <w:shd w:fill="F0FDF4"/>
            <w:vAlign w:val="center"/>
          </w:tcPr>
          <w:p>
            <w:pPr>
              <w:spacing w:after="40" w:before="40" w:line="276" w:lineRule="auto"/>
              <w:jc w:val="left"/>
            </w:pPr>
            <w:r/>
            <w:r>
              <w:rPr>
                <w:rFonts w:ascii="Calibri" w:hAnsi="Calibri"/>
                <w:b w:val="0"/>
                <w:i w:val="0"/>
                <w:color w:val="000000"/>
                <w:sz w:val="16"/>
              </w:rPr>
              <w:t>Elaborar la trazabilidad</w:t>
            </w:r>
          </w:p>
        </w:tc>
        <w:tc>
          <w:tcPr>
            <w:tcW w:type="dxa" w:w="1196"/>
            <w:shd w:fill="F0FDF4"/>
            <w:vAlign w:val="center"/>
          </w:tcPr>
          <w:p>
            <w:pPr>
              <w:spacing w:after="40" w:before="40" w:line="276" w:lineRule="auto"/>
              <w:jc w:val="left"/>
            </w:pPr>
            <w:r/>
            <w:r>
              <w:rPr>
                <w:rFonts w:ascii="Calibri" w:hAnsi="Calibri"/>
                <w:b w:val="0"/>
                <w:i w:val="0"/>
                <w:color w:val="000000"/>
                <w:sz w:val="16"/>
              </w:rPr>
              <w:t>Matriz de Trazabilidad de Requisitos (MTR)</w:t>
            </w:r>
          </w:p>
        </w:tc>
        <w:tc>
          <w:tcPr>
            <w:tcW w:type="dxa" w:w="1318"/>
            <w:shd w:fill="F0FDF4"/>
            <w:vAlign w:val="center"/>
          </w:tcPr>
          <w:p>
            <w:pPr>
              <w:spacing w:after="40" w:before="40" w:line="276" w:lineRule="auto"/>
              <w:jc w:val="center"/>
            </w:pPr>
            <w:r/>
            <w:r>
              <w:rPr>
                <w:rFonts w:ascii="Calibri" w:hAnsi="Calibri"/>
                <w:b w:val="0"/>
                <w:i w:val="0"/>
                <w:color w:val="000000"/>
                <w:sz w:val="16"/>
              </w:rPr>
              <w:t>25/09/2026</w:t>
            </w:r>
          </w:p>
        </w:tc>
        <w:tc>
          <w:tcPr>
            <w:tcW w:type="dxa" w:w="1317"/>
            <w:shd w:fill="F0FDF4"/>
            <w:vAlign w:val="center"/>
          </w:tcPr>
          <w:p>
            <w:pPr>
              <w:spacing w:after="40" w:before="40" w:line="276" w:lineRule="auto"/>
              <w:jc w:val="center"/>
            </w:pPr>
            <w:r/>
            <w:r>
              <w:rPr>
                <w:rFonts w:ascii="Calibri" w:hAnsi="Calibri"/>
                <w:b w:val="0"/>
                <w:i w:val="0"/>
                <w:color w:val="000000"/>
                <w:sz w:val="16"/>
              </w:rPr>
              <w:t>25/09/2026</w:t>
            </w:r>
          </w:p>
        </w:tc>
        <w:tc>
          <w:tcPr>
            <w:tcW w:type="dxa" w:w="1318"/>
            <w:shd w:fill="F0FDF4"/>
            <w:vAlign w:val="center"/>
          </w:tcPr>
          <w:p>
            <w:pPr>
              <w:spacing w:after="40" w:before="40" w:line="276" w:lineRule="auto"/>
              <w:jc w:val="left"/>
            </w:pPr>
            <w:r/>
            <w:r>
              <w:rPr>
                <w:rFonts w:ascii="Calibri" w:hAnsi="Calibri"/>
                <w:b/>
                <w:i w:val="0"/>
                <w:color w:val="10783C"/>
                <w:sz w:val="16"/>
              </w:rPr>
              <w:t>COMPLETADO (Aceptado formalmente)</w:t>
            </w:r>
          </w:p>
        </w:tc>
      </w:tr>
      <w:tr>
        <w:tc>
          <w:tcPr>
            <w:tcW w:type="dxa" w:w="1242"/>
            <w:shd w:fill="F0FDF4"/>
            <w:vAlign w:val="center"/>
          </w:tcPr>
          <w:p>
            <w:pPr>
              <w:spacing w:after="40" w:before="40" w:line="276" w:lineRule="auto"/>
              <w:jc w:val="center"/>
            </w:pPr>
            <w:r/>
            <w:r>
              <w:rPr>
                <w:rFonts w:ascii="Calibri" w:hAnsi="Calibri"/>
                <w:b/>
                <w:i w:val="0"/>
                <w:color w:val="000000"/>
                <w:sz w:val="16"/>
              </w:rPr>
              <w:t>EDT 4.1.1</w:t>
            </w:r>
          </w:p>
        </w:tc>
        <w:tc>
          <w:tcPr>
            <w:tcW w:type="dxa" w:w="1212"/>
            <w:shd w:fill="F0FDF4"/>
            <w:vAlign w:val="center"/>
          </w:tcPr>
          <w:p>
            <w:pPr>
              <w:spacing w:after="40" w:before="40" w:line="276" w:lineRule="auto"/>
              <w:jc w:val="left"/>
            </w:pPr>
            <w:r/>
            <w:r>
              <w:rPr>
                <w:rFonts w:ascii="Calibri" w:hAnsi="Calibri"/>
                <w:b w:val="0"/>
                <w:i w:val="0"/>
                <w:color w:val="000000"/>
                <w:sz w:val="16"/>
              </w:rPr>
              <w:t>Construir módulo transaccional base</w:t>
            </w:r>
          </w:p>
        </w:tc>
        <w:tc>
          <w:tcPr>
            <w:tcW w:type="dxa" w:w="1196"/>
            <w:shd w:fill="F0FDF4"/>
            <w:vAlign w:val="center"/>
          </w:tcPr>
          <w:p>
            <w:pPr>
              <w:spacing w:after="40" w:before="40" w:line="276" w:lineRule="auto"/>
              <w:jc w:val="left"/>
            </w:pPr>
            <w:r/>
            <w:r>
              <w:rPr>
                <w:rFonts w:ascii="Calibri" w:hAnsi="Calibri"/>
                <w:b w:val="0"/>
                <w:i w:val="0"/>
                <w:color w:val="000000"/>
                <w:sz w:val="16"/>
              </w:rPr>
              <w:t>Catálogo, insumos y tracking bobinas</w:t>
            </w:r>
          </w:p>
        </w:tc>
        <w:tc>
          <w:tcPr>
            <w:tcW w:type="dxa" w:w="1318"/>
            <w:shd w:fill="F0FDF4"/>
            <w:vAlign w:val="center"/>
          </w:tcPr>
          <w:p>
            <w:pPr>
              <w:spacing w:after="40" w:before="40" w:line="276" w:lineRule="auto"/>
              <w:jc w:val="center"/>
            </w:pPr>
            <w:r/>
            <w:r>
              <w:rPr>
                <w:rFonts w:ascii="Calibri" w:hAnsi="Calibri"/>
                <w:b w:val="0"/>
                <w:i w:val="0"/>
                <w:color w:val="000000"/>
                <w:sz w:val="16"/>
              </w:rPr>
              <w:t>23/09/2026</w:t>
            </w:r>
          </w:p>
        </w:tc>
        <w:tc>
          <w:tcPr>
            <w:tcW w:type="dxa" w:w="1317"/>
            <w:shd w:fill="F0FDF4"/>
            <w:vAlign w:val="center"/>
          </w:tcPr>
          <w:p>
            <w:pPr>
              <w:spacing w:after="40" w:before="40" w:line="276" w:lineRule="auto"/>
              <w:jc w:val="center"/>
            </w:pPr>
            <w:r/>
            <w:r>
              <w:rPr>
                <w:rFonts w:ascii="Calibri" w:hAnsi="Calibri"/>
                <w:b w:val="0"/>
                <w:i w:val="0"/>
                <w:color w:val="000000"/>
                <w:sz w:val="16"/>
              </w:rPr>
              <w:t>24/09/2026</w:t>
            </w:r>
          </w:p>
        </w:tc>
        <w:tc>
          <w:tcPr>
            <w:tcW w:type="dxa" w:w="1318"/>
            <w:shd w:fill="F0FDF4"/>
            <w:vAlign w:val="center"/>
          </w:tcPr>
          <w:p>
            <w:pPr>
              <w:spacing w:after="40" w:before="40" w:line="276" w:lineRule="auto"/>
              <w:jc w:val="left"/>
            </w:pPr>
            <w:r/>
            <w:r>
              <w:rPr>
                <w:rFonts w:ascii="Calibri" w:hAnsi="Calibri"/>
                <w:b/>
                <w:i w:val="0"/>
                <w:color w:val="10783C"/>
                <w:sz w:val="16"/>
              </w:rPr>
              <w:t>COMPLETADO (Acta suscrita en taller 03/10/2026)</w:t>
            </w:r>
          </w:p>
        </w:tc>
      </w:tr>
      <w:tr>
        <w:tc>
          <w:tcPr>
            <w:tcW w:type="dxa" w:w="1242"/>
            <w:shd w:fill="F0FDF4"/>
            <w:vAlign w:val="center"/>
          </w:tcPr>
          <w:p>
            <w:pPr>
              <w:spacing w:after="40" w:before="40" w:line="276" w:lineRule="auto"/>
              <w:jc w:val="center"/>
            </w:pPr>
            <w:r/>
            <w:r>
              <w:rPr>
                <w:rFonts w:ascii="Calibri" w:hAnsi="Calibri"/>
                <w:b/>
                <w:i w:val="0"/>
                <w:color w:val="000000"/>
                <w:sz w:val="16"/>
              </w:rPr>
              <w:t>EDT 4.1.2</w:t>
            </w:r>
          </w:p>
        </w:tc>
        <w:tc>
          <w:tcPr>
            <w:tcW w:type="dxa" w:w="1212"/>
            <w:shd w:fill="F0FDF4"/>
            <w:vAlign w:val="center"/>
          </w:tcPr>
          <w:p>
            <w:pPr>
              <w:spacing w:after="40" w:before="40" w:line="276" w:lineRule="auto"/>
              <w:jc w:val="left"/>
            </w:pPr>
            <w:r/>
            <w:r>
              <w:rPr>
                <w:rFonts w:ascii="Calibri" w:hAnsi="Calibri"/>
                <w:b w:val="0"/>
                <w:i w:val="0"/>
                <w:color w:val="000000"/>
                <w:sz w:val="16"/>
              </w:rPr>
              <w:t>Priorizar el Product Backlog</w:t>
            </w:r>
          </w:p>
        </w:tc>
        <w:tc>
          <w:tcPr>
            <w:tcW w:type="dxa" w:w="1196"/>
            <w:shd w:fill="F0FDF4"/>
            <w:vAlign w:val="center"/>
          </w:tcPr>
          <w:p>
            <w:pPr>
              <w:spacing w:after="40" w:before="40" w:line="276" w:lineRule="auto"/>
              <w:jc w:val="left"/>
            </w:pPr>
            <w:r/>
            <w:r>
              <w:rPr>
                <w:rFonts w:ascii="Calibri" w:hAnsi="Calibri"/>
                <w:b w:val="0"/>
                <w:i w:val="0"/>
                <w:color w:val="000000"/>
                <w:sz w:val="16"/>
              </w:rPr>
              <w:t>Product Backlog Priorizado y Refinado</w:t>
            </w:r>
          </w:p>
        </w:tc>
        <w:tc>
          <w:tcPr>
            <w:tcW w:type="dxa" w:w="1318"/>
            <w:shd w:fill="F0FDF4"/>
            <w:vAlign w:val="center"/>
          </w:tcPr>
          <w:p>
            <w:pPr>
              <w:spacing w:after="40" w:before="40" w:line="276" w:lineRule="auto"/>
              <w:jc w:val="center"/>
            </w:pPr>
            <w:r/>
            <w:r>
              <w:rPr>
                <w:rFonts w:ascii="Calibri" w:hAnsi="Calibri"/>
                <w:b w:val="0"/>
                <w:i w:val="0"/>
                <w:color w:val="000000"/>
                <w:sz w:val="16"/>
              </w:rPr>
              <w:t>16/09/2026</w:t>
            </w:r>
          </w:p>
        </w:tc>
        <w:tc>
          <w:tcPr>
            <w:tcW w:type="dxa" w:w="1317"/>
            <w:shd w:fill="F0FDF4"/>
            <w:vAlign w:val="center"/>
          </w:tcPr>
          <w:p>
            <w:pPr>
              <w:spacing w:after="40" w:before="40" w:line="276" w:lineRule="auto"/>
              <w:jc w:val="center"/>
            </w:pPr>
            <w:r/>
            <w:r>
              <w:rPr>
                <w:rFonts w:ascii="Calibri" w:hAnsi="Calibri"/>
                <w:b w:val="0"/>
                <w:i w:val="0"/>
                <w:color w:val="000000"/>
                <w:sz w:val="16"/>
              </w:rPr>
              <w:t>16/09/2026</w:t>
            </w:r>
          </w:p>
        </w:tc>
        <w:tc>
          <w:tcPr>
            <w:tcW w:type="dxa" w:w="1318"/>
            <w:shd w:fill="F0FDF4"/>
            <w:vAlign w:val="center"/>
          </w:tcPr>
          <w:p>
            <w:pPr>
              <w:spacing w:after="40" w:before="40" w:line="276" w:lineRule="auto"/>
              <w:jc w:val="left"/>
            </w:pPr>
            <w:r/>
            <w:r>
              <w:rPr>
                <w:rFonts w:ascii="Calibri" w:hAnsi="Calibri"/>
                <w:b/>
                <w:i w:val="0"/>
                <w:color w:val="10783C"/>
                <w:sz w:val="16"/>
              </w:rPr>
              <w:t>COMPLETADO (Backlog formalizado)</w:t>
            </w:r>
          </w:p>
        </w:tc>
      </w:tr>
      <w:tr>
        <w:tc>
          <w:tcPr>
            <w:tcW w:type="dxa" w:w="1242"/>
            <w:shd w:fill="F0FDF4"/>
            <w:vAlign w:val="center"/>
          </w:tcPr>
          <w:p>
            <w:pPr>
              <w:spacing w:after="40" w:before="40" w:line="276" w:lineRule="auto"/>
              <w:jc w:val="center"/>
            </w:pPr>
            <w:r/>
            <w:r>
              <w:rPr>
                <w:rFonts w:ascii="Calibri" w:hAnsi="Calibri"/>
                <w:b/>
                <w:i w:val="0"/>
                <w:color w:val="000000"/>
                <w:sz w:val="16"/>
              </w:rPr>
              <w:t>EDT 4.1.3</w:t>
            </w:r>
          </w:p>
        </w:tc>
        <w:tc>
          <w:tcPr>
            <w:tcW w:type="dxa" w:w="1212"/>
            <w:shd w:fill="F0FDF4"/>
            <w:vAlign w:val="center"/>
          </w:tcPr>
          <w:p>
            <w:pPr>
              <w:spacing w:after="40" w:before="40" w:line="276" w:lineRule="auto"/>
              <w:jc w:val="left"/>
            </w:pPr>
            <w:r/>
            <w:r>
              <w:rPr>
                <w:rFonts w:ascii="Calibri" w:hAnsi="Calibri"/>
                <w:b w:val="0"/>
                <w:i w:val="0"/>
                <w:color w:val="000000"/>
                <w:sz w:val="16"/>
              </w:rPr>
              <w:t>Definir el Definition of Done</w:t>
            </w:r>
          </w:p>
        </w:tc>
        <w:tc>
          <w:tcPr>
            <w:tcW w:type="dxa" w:w="1196"/>
            <w:shd w:fill="F0FDF4"/>
            <w:vAlign w:val="center"/>
          </w:tcPr>
          <w:p>
            <w:pPr>
              <w:spacing w:after="40" w:before="40" w:line="276" w:lineRule="auto"/>
              <w:jc w:val="left"/>
            </w:pPr>
            <w:r/>
            <w:r>
              <w:rPr>
                <w:rFonts w:ascii="Calibri" w:hAnsi="Calibri"/>
                <w:b w:val="0"/>
                <w:i w:val="0"/>
                <w:color w:val="000000"/>
                <w:sz w:val="16"/>
              </w:rPr>
              <w:t>Criterios DoD formalizados y validados</w:t>
            </w:r>
          </w:p>
        </w:tc>
        <w:tc>
          <w:tcPr>
            <w:tcW w:type="dxa" w:w="1318"/>
            <w:shd w:fill="F0FDF4"/>
            <w:vAlign w:val="center"/>
          </w:tcPr>
          <w:p>
            <w:pPr>
              <w:spacing w:after="40" w:before="40" w:line="276" w:lineRule="auto"/>
              <w:jc w:val="center"/>
            </w:pPr>
            <w:r/>
            <w:r>
              <w:rPr>
                <w:rFonts w:ascii="Calibri" w:hAnsi="Calibri"/>
                <w:b w:val="0"/>
                <w:i w:val="0"/>
                <w:color w:val="000000"/>
                <w:sz w:val="16"/>
              </w:rPr>
              <w:t>18/09/2026</w:t>
            </w:r>
          </w:p>
        </w:tc>
        <w:tc>
          <w:tcPr>
            <w:tcW w:type="dxa" w:w="1317"/>
            <w:shd w:fill="F0FDF4"/>
            <w:vAlign w:val="center"/>
          </w:tcPr>
          <w:p>
            <w:pPr>
              <w:spacing w:after="40" w:before="40" w:line="276" w:lineRule="auto"/>
              <w:jc w:val="center"/>
            </w:pPr>
            <w:r/>
            <w:r>
              <w:rPr>
                <w:rFonts w:ascii="Calibri" w:hAnsi="Calibri"/>
                <w:b w:val="0"/>
                <w:i w:val="0"/>
                <w:color w:val="000000"/>
                <w:sz w:val="16"/>
              </w:rPr>
              <w:t>18/09/2026</w:t>
            </w:r>
          </w:p>
        </w:tc>
        <w:tc>
          <w:tcPr>
            <w:tcW w:type="dxa" w:w="1318"/>
            <w:shd w:fill="F0FDF4"/>
            <w:vAlign w:val="center"/>
          </w:tcPr>
          <w:p>
            <w:pPr>
              <w:spacing w:after="40" w:before="40" w:line="276" w:lineRule="auto"/>
              <w:jc w:val="left"/>
            </w:pPr>
            <w:r/>
            <w:r>
              <w:rPr>
                <w:rFonts w:ascii="Calibri" w:hAnsi="Calibri"/>
                <w:b/>
                <w:i w:val="0"/>
                <w:color w:val="10783C"/>
                <w:sz w:val="16"/>
              </w:rPr>
              <w:t>COMPLETADO (Criterios DoD formalizados)</w:t>
            </w:r>
          </w:p>
        </w:tc>
      </w:tr>
      <w:tr>
        <w:tc>
          <w:tcPr>
            <w:tcW w:type="dxa" w:w="1242"/>
            <w:shd w:fill="F0FDF4"/>
            <w:vAlign w:val="center"/>
          </w:tcPr>
          <w:p>
            <w:pPr>
              <w:spacing w:after="40" w:before="40" w:line="276" w:lineRule="auto"/>
              <w:jc w:val="center"/>
            </w:pPr>
            <w:r/>
            <w:r>
              <w:rPr>
                <w:rFonts w:ascii="Calibri" w:hAnsi="Calibri"/>
                <w:b/>
                <w:i w:val="0"/>
                <w:color w:val="000000"/>
                <w:sz w:val="16"/>
              </w:rPr>
              <w:t>EDT 4.2.1</w:t>
            </w:r>
          </w:p>
        </w:tc>
        <w:tc>
          <w:tcPr>
            <w:tcW w:type="dxa" w:w="1212"/>
            <w:shd w:fill="F0FDF4"/>
            <w:vAlign w:val="center"/>
          </w:tcPr>
          <w:p>
            <w:pPr>
              <w:spacing w:after="40" w:before="40" w:line="276" w:lineRule="auto"/>
              <w:jc w:val="left"/>
            </w:pPr>
            <w:r/>
            <w:r>
              <w:rPr>
                <w:rFonts w:ascii="Calibri" w:hAnsi="Calibri"/>
                <w:b w:val="0"/>
                <w:i w:val="0"/>
                <w:color w:val="000000"/>
                <w:sz w:val="16"/>
              </w:rPr>
              <w:t>Construir módulo cobros, caja y BI</w:t>
            </w:r>
          </w:p>
        </w:tc>
        <w:tc>
          <w:tcPr>
            <w:tcW w:type="dxa" w:w="1196"/>
            <w:shd w:fill="F0FDF4"/>
            <w:vAlign w:val="center"/>
          </w:tcPr>
          <w:p>
            <w:pPr>
              <w:spacing w:after="40" w:before="40" w:line="276" w:lineRule="auto"/>
              <w:jc w:val="left"/>
            </w:pPr>
            <w:r/>
            <w:r>
              <w:rPr>
                <w:rFonts w:ascii="Calibri" w:hAnsi="Calibri"/>
                <w:b w:val="0"/>
                <w:i w:val="0"/>
                <w:color w:val="000000"/>
                <w:sz w:val="16"/>
              </w:rPr>
              <w:t>Talonario, anticipo 50% y candado digital</w:t>
            </w:r>
          </w:p>
        </w:tc>
        <w:tc>
          <w:tcPr>
            <w:tcW w:type="dxa" w:w="1318"/>
            <w:shd w:fill="F0FDF4"/>
            <w:vAlign w:val="center"/>
          </w:tcPr>
          <w:p>
            <w:pPr>
              <w:spacing w:after="40" w:before="40" w:line="276" w:lineRule="auto"/>
              <w:jc w:val="center"/>
            </w:pPr>
            <w:r/>
            <w:r>
              <w:rPr>
                <w:rFonts w:ascii="Calibri" w:hAnsi="Calibri"/>
                <w:b w:val="0"/>
                <w:i w:val="0"/>
                <w:color w:val="000000"/>
                <w:sz w:val="16"/>
              </w:rPr>
              <w:t>26/09/2026</w:t>
            </w:r>
          </w:p>
        </w:tc>
        <w:tc>
          <w:tcPr>
            <w:tcW w:type="dxa" w:w="1317"/>
            <w:shd w:fill="F0FDF4"/>
            <w:vAlign w:val="center"/>
          </w:tcPr>
          <w:p>
            <w:pPr>
              <w:spacing w:after="40" w:before="40" w:line="276" w:lineRule="auto"/>
              <w:jc w:val="center"/>
            </w:pPr>
            <w:r/>
            <w:r>
              <w:rPr>
                <w:rFonts w:ascii="Calibri" w:hAnsi="Calibri"/>
                <w:b w:val="0"/>
                <w:i w:val="0"/>
                <w:color w:val="000000"/>
                <w:sz w:val="16"/>
              </w:rPr>
              <w:t>25/09/2026</w:t>
            </w:r>
          </w:p>
        </w:tc>
        <w:tc>
          <w:tcPr>
            <w:tcW w:type="dxa" w:w="1318"/>
            <w:shd w:fill="F0FDF4"/>
            <w:vAlign w:val="center"/>
          </w:tcPr>
          <w:p>
            <w:pPr>
              <w:spacing w:after="40" w:before="40" w:line="276" w:lineRule="auto"/>
              <w:jc w:val="left"/>
            </w:pPr>
            <w:r/>
            <w:r>
              <w:rPr>
                <w:rFonts w:ascii="Calibri" w:hAnsi="Calibri"/>
                <w:b/>
                <w:i w:val="0"/>
                <w:color w:val="10783C"/>
                <w:sz w:val="16"/>
              </w:rPr>
              <w:t>COMPLETADO (Acta suscrita en taller 03/10/2026)</w:t>
            </w:r>
          </w:p>
        </w:tc>
      </w:tr>
      <w:tr>
        <w:tc>
          <w:tcPr>
            <w:tcW w:type="dxa" w:w="1242"/>
            <w:shd w:fill="F0FDF4"/>
            <w:vAlign w:val="center"/>
          </w:tcPr>
          <w:p>
            <w:pPr>
              <w:spacing w:after="40" w:before="40" w:line="276" w:lineRule="auto"/>
              <w:jc w:val="center"/>
            </w:pPr>
            <w:r/>
            <w:r>
              <w:rPr>
                <w:rFonts w:ascii="Calibri" w:hAnsi="Calibri"/>
                <w:b/>
                <w:i w:val="0"/>
                <w:color w:val="000000"/>
                <w:sz w:val="16"/>
              </w:rPr>
              <w:t>EDT 4.2.2</w:t>
            </w:r>
          </w:p>
        </w:tc>
        <w:tc>
          <w:tcPr>
            <w:tcW w:type="dxa" w:w="1212"/>
            <w:shd w:fill="F0FDF4"/>
            <w:vAlign w:val="center"/>
          </w:tcPr>
          <w:p>
            <w:pPr>
              <w:spacing w:after="40" w:before="40" w:line="276" w:lineRule="auto"/>
              <w:jc w:val="left"/>
            </w:pPr>
            <w:r/>
            <w:r>
              <w:rPr>
                <w:rFonts w:ascii="Calibri" w:hAnsi="Calibri"/>
                <w:b w:val="0"/>
                <w:i w:val="0"/>
                <w:color w:val="000000"/>
                <w:sz w:val="16"/>
              </w:rPr>
              <w:t>Registrar los cambios</w:t>
            </w:r>
          </w:p>
        </w:tc>
        <w:tc>
          <w:tcPr>
            <w:tcW w:type="dxa" w:w="1196"/>
            <w:shd w:fill="F0FDF4"/>
            <w:vAlign w:val="center"/>
          </w:tcPr>
          <w:p>
            <w:pPr>
              <w:spacing w:after="40" w:before="40" w:line="276" w:lineRule="auto"/>
              <w:jc w:val="left"/>
            </w:pPr>
            <w:r/>
            <w:r>
              <w:rPr>
                <w:rFonts w:ascii="Calibri" w:hAnsi="Calibri"/>
                <w:b w:val="0"/>
                <w:i w:val="0"/>
                <w:color w:val="000000"/>
                <w:sz w:val="16"/>
              </w:rPr>
              <w:t>Registro de Control de Cambios</w:t>
            </w:r>
          </w:p>
        </w:tc>
        <w:tc>
          <w:tcPr>
            <w:tcW w:type="dxa" w:w="1318"/>
            <w:shd w:fill="F0FDF4"/>
            <w:vAlign w:val="center"/>
          </w:tcPr>
          <w:p>
            <w:pPr>
              <w:spacing w:after="40" w:before="40" w:line="276" w:lineRule="auto"/>
              <w:jc w:val="center"/>
            </w:pPr>
            <w:r/>
            <w:r>
              <w:rPr>
                <w:rFonts w:ascii="Calibri" w:hAnsi="Calibri"/>
                <w:b w:val="0"/>
                <w:i w:val="0"/>
                <w:color w:val="000000"/>
                <w:sz w:val="16"/>
              </w:rPr>
              <w:t>02/10/2026</w:t>
            </w:r>
          </w:p>
        </w:tc>
        <w:tc>
          <w:tcPr>
            <w:tcW w:type="dxa" w:w="1317"/>
            <w:shd w:fill="F0FDF4"/>
            <w:vAlign w:val="center"/>
          </w:tcPr>
          <w:p>
            <w:pPr>
              <w:spacing w:after="40" w:before="40" w:line="276" w:lineRule="auto"/>
              <w:jc w:val="center"/>
            </w:pPr>
            <w:r/>
            <w:r>
              <w:rPr>
                <w:rFonts w:ascii="Calibri" w:hAnsi="Calibri"/>
                <w:b w:val="0"/>
                <w:i w:val="0"/>
                <w:color w:val="000000"/>
                <w:sz w:val="16"/>
              </w:rPr>
              <w:t>02/10/2026</w:t>
            </w:r>
          </w:p>
        </w:tc>
        <w:tc>
          <w:tcPr>
            <w:tcW w:type="dxa" w:w="1318"/>
            <w:shd w:fill="F0FDF4"/>
            <w:vAlign w:val="center"/>
          </w:tcPr>
          <w:p>
            <w:pPr>
              <w:spacing w:after="40" w:before="40" w:line="276" w:lineRule="auto"/>
              <w:jc w:val="left"/>
            </w:pPr>
            <w:r/>
            <w:r>
              <w:rPr>
                <w:rFonts w:ascii="Calibri" w:hAnsi="Calibri"/>
                <w:b/>
                <w:i w:val="0"/>
                <w:color w:val="10783C"/>
                <w:sz w:val="16"/>
              </w:rPr>
              <w:t>COMPLETADO (Control institucionalizado)</w:t>
            </w:r>
          </w:p>
        </w:tc>
      </w:tr>
      <w:tr>
        <w:tc>
          <w:tcPr>
            <w:tcW w:type="dxa" w:w="1242"/>
            <w:shd w:fill="F0FDF4"/>
            <w:vAlign w:val="center"/>
          </w:tcPr>
          <w:p>
            <w:pPr>
              <w:spacing w:after="40" w:before="40" w:line="276" w:lineRule="auto"/>
              <w:jc w:val="center"/>
            </w:pPr>
            <w:r/>
            <w:r>
              <w:rPr>
                <w:rFonts w:ascii="Calibri" w:hAnsi="Calibri"/>
                <w:b/>
                <w:i w:val="0"/>
                <w:color w:val="000000"/>
                <w:sz w:val="16"/>
              </w:rPr>
              <w:t>EDT 4.2.3</w:t>
            </w:r>
          </w:p>
        </w:tc>
        <w:tc>
          <w:tcPr>
            <w:tcW w:type="dxa" w:w="1212"/>
            <w:shd w:fill="F0FDF4"/>
            <w:vAlign w:val="center"/>
          </w:tcPr>
          <w:p>
            <w:pPr>
              <w:spacing w:after="40" w:before="40" w:line="276" w:lineRule="auto"/>
              <w:jc w:val="left"/>
            </w:pPr>
            <w:r/>
            <w:r>
              <w:rPr>
                <w:rFonts w:ascii="Calibri" w:hAnsi="Calibri"/>
                <w:b w:val="0"/>
                <w:i w:val="0"/>
                <w:color w:val="000000"/>
                <w:sz w:val="16"/>
              </w:rPr>
              <w:t>Registrar los incidentes</w:t>
            </w:r>
          </w:p>
        </w:tc>
        <w:tc>
          <w:tcPr>
            <w:tcW w:type="dxa" w:w="1196"/>
            <w:shd w:fill="F0FDF4"/>
            <w:vAlign w:val="center"/>
          </w:tcPr>
          <w:p>
            <w:pPr>
              <w:spacing w:after="40" w:before="40" w:line="276" w:lineRule="auto"/>
              <w:jc w:val="left"/>
            </w:pPr>
            <w:r/>
            <w:r>
              <w:rPr>
                <w:rFonts w:ascii="Calibri" w:hAnsi="Calibri"/>
                <w:b w:val="0"/>
                <w:i w:val="0"/>
                <w:color w:val="000000"/>
                <w:sz w:val="16"/>
              </w:rPr>
              <w:t>Registro de Gestión de Incidentes</w:t>
            </w:r>
          </w:p>
        </w:tc>
        <w:tc>
          <w:tcPr>
            <w:tcW w:type="dxa" w:w="1318"/>
            <w:shd w:fill="F0FDF4"/>
            <w:vAlign w:val="center"/>
          </w:tcPr>
          <w:p>
            <w:pPr>
              <w:spacing w:after="40" w:before="40" w:line="276" w:lineRule="auto"/>
              <w:jc w:val="center"/>
            </w:pPr>
            <w:r/>
            <w:r>
              <w:rPr>
                <w:rFonts w:ascii="Calibri" w:hAnsi="Calibri"/>
                <w:b w:val="0"/>
                <w:i w:val="0"/>
                <w:color w:val="000000"/>
                <w:sz w:val="16"/>
              </w:rPr>
              <w:t>02/10/2026</w:t>
            </w:r>
          </w:p>
        </w:tc>
        <w:tc>
          <w:tcPr>
            <w:tcW w:type="dxa" w:w="1317"/>
            <w:shd w:fill="F0FDF4"/>
            <w:vAlign w:val="center"/>
          </w:tcPr>
          <w:p>
            <w:pPr>
              <w:spacing w:after="40" w:before="40" w:line="276" w:lineRule="auto"/>
              <w:jc w:val="center"/>
            </w:pPr>
            <w:r/>
            <w:r>
              <w:rPr>
                <w:rFonts w:ascii="Calibri" w:hAnsi="Calibri"/>
                <w:b w:val="0"/>
                <w:i w:val="0"/>
                <w:color w:val="000000"/>
                <w:sz w:val="16"/>
              </w:rPr>
              <w:t>02/10/2026</w:t>
            </w:r>
          </w:p>
        </w:tc>
        <w:tc>
          <w:tcPr>
            <w:tcW w:type="dxa" w:w="1318"/>
            <w:shd w:fill="F0FDF4"/>
            <w:vAlign w:val="center"/>
          </w:tcPr>
          <w:p>
            <w:pPr>
              <w:spacing w:after="40" w:before="40" w:line="276" w:lineRule="auto"/>
              <w:jc w:val="left"/>
            </w:pPr>
            <w:r/>
            <w:r>
              <w:rPr>
                <w:rFonts w:ascii="Calibri" w:hAnsi="Calibri"/>
                <w:b/>
                <w:i w:val="0"/>
                <w:color w:val="10783C"/>
                <w:sz w:val="16"/>
              </w:rPr>
              <w:t>COMPLETADO (Bitácora sin bloqueos)</w:t>
            </w:r>
          </w:p>
        </w:tc>
      </w:tr>
      <w:tr>
        <w:tc>
          <w:tcPr>
            <w:tcW w:type="dxa" w:w="1242"/>
            <w:shd w:fill="F9FBFD"/>
            <w:vAlign w:val="center"/>
          </w:tcPr>
          <w:p>
            <w:pPr>
              <w:spacing w:after="40" w:before="40" w:line="276" w:lineRule="auto"/>
              <w:jc w:val="center"/>
            </w:pPr>
            <w:r/>
            <w:r>
              <w:rPr>
                <w:rFonts w:ascii="Calibri" w:hAnsi="Calibri"/>
                <w:b/>
                <w:i w:val="0"/>
                <w:color w:val="000000"/>
                <w:sz w:val="16"/>
              </w:rPr>
              <w:t>EDT 4.3.1</w:t>
            </w:r>
          </w:p>
        </w:tc>
        <w:tc>
          <w:tcPr>
            <w:tcW w:type="dxa" w:w="1212"/>
            <w:shd w:fill="F9FBFD"/>
            <w:vAlign w:val="center"/>
          </w:tcPr>
          <w:p>
            <w:pPr>
              <w:spacing w:after="40" w:before="40" w:line="276" w:lineRule="auto"/>
              <w:jc w:val="left"/>
            </w:pPr>
            <w:r/>
            <w:r>
              <w:rPr>
                <w:rFonts w:ascii="Calibri" w:hAnsi="Calibri"/>
                <w:b w:val="0"/>
                <w:i w:val="0"/>
                <w:color w:val="000000"/>
                <w:sz w:val="16"/>
              </w:rPr>
              <w:t>Validar módulo predictivo demanda</w:t>
            </w:r>
          </w:p>
        </w:tc>
        <w:tc>
          <w:tcPr>
            <w:tcW w:type="dxa" w:w="1196"/>
            <w:shd w:fill="F9FBFD"/>
            <w:vAlign w:val="center"/>
          </w:tcPr>
          <w:p>
            <w:pPr>
              <w:spacing w:after="40" w:before="40" w:line="276" w:lineRule="auto"/>
              <w:jc w:val="left"/>
            </w:pPr>
            <w:r/>
            <w:r>
              <w:rPr>
                <w:rFonts w:ascii="Calibri" w:hAnsi="Calibri"/>
                <w:b w:val="0"/>
                <w:i w:val="0"/>
                <w:color w:val="000000"/>
                <w:sz w:val="16"/>
              </w:rPr>
              <w:t>Módulo Predictivo Validado (IA)</w:t>
            </w:r>
          </w:p>
        </w:tc>
        <w:tc>
          <w:tcPr>
            <w:tcW w:type="dxa" w:w="1318"/>
            <w:shd w:fill="F9FBFD"/>
            <w:vAlign w:val="center"/>
          </w:tcPr>
          <w:p>
            <w:pPr>
              <w:spacing w:after="40" w:before="40" w:line="276" w:lineRule="auto"/>
              <w:jc w:val="center"/>
            </w:pPr>
            <w:r/>
            <w:r>
              <w:rPr>
                <w:rFonts w:ascii="Calibri" w:hAnsi="Calibri"/>
                <w:b w:val="0"/>
                <w:i w:val="0"/>
                <w:color w:val="000000"/>
                <w:sz w:val="16"/>
              </w:rPr>
              <w:t>27/10/2026</w:t>
            </w:r>
          </w:p>
        </w:tc>
        <w:tc>
          <w:tcPr>
            <w:tcW w:type="dxa" w:w="1317"/>
            <w:shd w:fill="F9FBFD"/>
            <w:vAlign w:val="center"/>
          </w:tcPr>
          <w:p>
            <w:pPr>
              <w:spacing w:after="40" w:before="40" w:line="276" w:lineRule="auto"/>
              <w:jc w:val="center"/>
            </w:pPr>
            <w:r/>
            <w:r>
              <w:rPr>
                <w:rFonts w:ascii="Calibri" w:hAnsi="Calibri"/>
                <w:b w:val="0"/>
                <w:i w:val="0"/>
                <w:color w:val="000000"/>
                <w:sz w:val="16"/>
              </w:rPr>
              <w:t>Pendiente</w:t>
            </w:r>
          </w:p>
        </w:tc>
        <w:tc>
          <w:tcPr>
            <w:tcW w:type="dxa" w:w="1318"/>
            <w:shd w:fill="F9FBFD"/>
            <w:vAlign w:val="center"/>
          </w:tcPr>
          <w:p>
            <w:pPr>
              <w:spacing w:after="40" w:before="40" w:line="276" w:lineRule="auto"/>
              <w:jc w:val="left"/>
            </w:pPr>
            <w:r/>
            <w:r>
              <w:rPr>
                <w:rFonts w:ascii="Calibri" w:hAnsi="Calibri"/>
                <w:b w:val="0"/>
                <w:i w:val="0"/>
                <w:color w:val="464646"/>
                <w:sz w:val="16"/>
              </w:rPr>
              <w:t>PLANIFICADO (Programado según línea base)</w:t>
            </w:r>
          </w:p>
        </w:tc>
      </w:tr>
      <w:tr>
        <w:tc>
          <w:tcPr>
            <w:tcW w:type="dxa" w:w="1242"/>
            <w:shd w:fill="FFFFFF"/>
            <w:vAlign w:val="center"/>
          </w:tcPr>
          <w:p>
            <w:pPr>
              <w:spacing w:after="40" w:before="40" w:line="276" w:lineRule="auto"/>
              <w:jc w:val="center"/>
            </w:pPr>
            <w:r/>
            <w:r>
              <w:rPr>
                <w:rFonts w:ascii="Calibri" w:hAnsi="Calibri"/>
                <w:b/>
                <w:i w:val="0"/>
                <w:color w:val="000000"/>
                <w:sz w:val="16"/>
              </w:rPr>
              <w:t>EDT 4.3.2</w:t>
            </w:r>
          </w:p>
        </w:tc>
        <w:tc>
          <w:tcPr>
            <w:tcW w:type="dxa" w:w="1212"/>
            <w:shd w:fill="FFFFFF"/>
            <w:vAlign w:val="center"/>
          </w:tcPr>
          <w:p>
            <w:pPr>
              <w:spacing w:after="40" w:before="40" w:line="276" w:lineRule="auto"/>
              <w:jc w:val="left"/>
            </w:pPr>
            <w:r/>
            <w:r>
              <w:rPr>
                <w:rFonts w:ascii="Calibri" w:hAnsi="Calibri"/>
                <w:b w:val="0"/>
                <w:i w:val="0"/>
                <w:color w:val="000000"/>
                <w:sz w:val="16"/>
              </w:rPr>
              <w:t>Consolidar el sistema web integral</w:t>
            </w:r>
          </w:p>
        </w:tc>
        <w:tc>
          <w:tcPr>
            <w:tcW w:type="dxa" w:w="1196"/>
            <w:shd w:fill="FFFFFF"/>
            <w:vAlign w:val="center"/>
          </w:tcPr>
          <w:p>
            <w:pPr>
              <w:spacing w:after="40" w:before="40" w:line="276" w:lineRule="auto"/>
              <w:jc w:val="left"/>
            </w:pPr>
            <w:r/>
            <w:r>
              <w:rPr>
                <w:rFonts w:ascii="Calibri" w:hAnsi="Calibri"/>
                <w:b w:val="0"/>
                <w:i w:val="0"/>
                <w:color w:val="000000"/>
                <w:sz w:val="16"/>
              </w:rPr>
              <w:t>Sistema Web Consolidado al 100%</w:t>
            </w:r>
          </w:p>
        </w:tc>
        <w:tc>
          <w:tcPr>
            <w:tcW w:type="dxa" w:w="1318"/>
            <w:shd w:fill="FFFFFF"/>
            <w:vAlign w:val="center"/>
          </w:tcPr>
          <w:p>
            <w:pPr>
              <w:spacing w:after="40" w:before="40" w:line="276" w:lineRule="auto"/>
              <w:jc w:val="center"/>
            </w:pPr>
            <w:r/>
            <w:r>
              <w:rPr>
                <w:rFonts w:ascii="Calibri" w:hAnsi="Calibri"/>
                <w:b w:val="0"/>
                <w:i w:val="0"/>
                <w:color w:val="000000"/>
                <w:sz w:val="16"/>
              </w:rPr>
              <w:t>30/10/2026</w:t>
            </w:r>
          </w:p>
        </w:tc>
        <w:tc>
          <w:tcPr>
            <w:tcW w:type="dxa" w:w="1317"/>
            <w:shd w:fill="FFFFFF"/>
            <w:vAlign w:val="center"/>
          </w:tcPr>
          <w:p>
            <w:pPr>
              <w:spacing w:after="40" w:before="40" w:line="276" w:lineRule="auto"/>
              <w:jc w:val="center"/>
            </w:pPr>
            <w:r/>
            <w:r>
              <w:rPr>
                <w:rFonts w:ascii="Calibri" w:hAnsi="Calibri"/>
                <w:b w:val="0"/>
                <w:i w:val="0"/>
                <w:color w:val="000000"/>
                <w:sz w:val="16"/>
              </w:rPr>
              <w:t>Pendiente</w:t>
            </w:r>
          </w:p>
        </w:tc>
        <w:tc>
          <w:tcPr>
            <w:tcW w:type="dxa" w:w="1318"/>
            <w:shd w:fill="FFFFFF"/>
            <w:vAlign w:val="center"/>
          </w:tcPr>
          <w:p>
            <w:pPr>
              <w:spacing w:after="40" w:before="40" w:line="276" w:lineRule="auto"/>
              <w:jc w:val="left"/>
            </w:pPr>
            <w:r/>
            <w:r>
              <w:rPr>
                <w:rFonts w:ascii="Calibri" w:hAnsi="Calibri"/>
                <w:b w:val="0"/>
                <w:i w:val="0"/>
                <w:color w:val="464646"/>
                <w:sz w:val="16"/>
              </w:rPr>
              <w:t>PLANIFICADO (Hito H4 - Semana 10)</w:t>
            </w:r>
          </w:p>
        </w:tc>
      </w:tr>
      <w:tr>
        <w:tc>
          <w:tcPr>
            <w:tcW w:type="dxa" w:w="1242"/>
            <w:shd w:fill="F0FDF4"/>
            <w:vAlign w:val="center"/>
          </w:tcPr>
          <w:p>
            <w:pPr>
              <w:spacing w:after="40" w:before="40" w:line="276" w:lineRule="auto"/>
              <w:jc w:val="center"/>
            </w:pPr>
            <w:r/>
            <w:r>
              <w:rPr>
                <w:rFonts w:ascii="Calibri" w:hAnsi="Calibri"/>
                <w:b/>
                <w:i w:val="0"/>
                <w:color w:val="000000"/>
                <w:sz w:val="16"/>
              </w:rPr>
              <w:t>EDT 5.1.1</w:t>
            </w:r>
          </w:p>
        </w:tc>
        <w:tc>
          <w:tcPr>
            <w:tcW w:type="dxa" w:w="1212"/>
            <w:shd w:fill="F0FDF4"/>
            <w:vAlign w:val="center"/>
          </w:tcPr>
          <w:p>
            <w:pPr>
              <w:spacing w:after="40" w:before="40" w:line="276" w:lineRule="auto"/>
              <w:jc w:val="left"/>
            </w:pPr>
            <w:r/>
            <w:r>
              <w:rPr>
                <w:rFonts w:ascii="Calibri" w:hAnsi="Calibri"/>
                <w:b w:val="0"/>
                <w:i w:val="0"/>
                <w:color w:val="000000"/>
                <w:sz w:val="16"/>
              </w:rPr>
              <w:t>Ejecutar pruebas unitarias</w:t>
            </w:r>
          </w:p>
        </w:tc>
        <w:tc>
          <w:tcPr>
            <w:tcW w:type="dxa" w:w="1196"/>
            <w:shd w:fill="F0FDF4"/>
            <w:vAlign w:val="center"/>
          </w:tcPr>
          <w:p>
            <w:pPr>
              <w:spacing w:after="40" w:before="40" w:line="276" w:lineRule="auto"/>
              <w:jc w:val="left"/>
            </w:pPr>
            <w:r/>
            <w:r>
              <w:rPr>
                <w:rFonts w:ascii="Calibri" w:hAnsi="Calibri"/>
                <w:b w:val="0"/>
                <w:i w:val="0"/>
                <w:color w:val="000000"/>
                <w:sz w:val="16"/>
              </w:rPr>
              <w:t>Reporte de Pruebas Unitarias (375 tests)</w:t>
            </w:r>
          </w:p>
        </w:tc>
        <w:tc>
          <w:tcPr>
            <w:tcW w:type="dxa" w:w="1318"/>
            <w:shd w:fill="F0FDF4"/>
            <w:vAlign w:val="center"/>
          </w:tcPr>
          <w:p>
            <w:pPr>
              <w:spacing w:after="40" w:before="40" w:line="276" w:lineRule="auto"/>
              <w:jc w:val="center"/>
            </w:pPr>
            <w:r/>
            <w:r>
              <w:rPr>
                <w:rFonts w:ascii="Calibri" w:hAnsi="Calibri"/>
                <w:b w:val="0"/>
                <w:i w:val="0"/>
                <w:color w:val="000000"/>
                <w:sz w:val="16"/>
              </w:rPr>
              <w:t>25/09/2026</w:t>
            </w:r>
          </w:p>
        </w:tc>
        <w:tc>
          <w:tcPr>
            <w:tcW w:type="dxa" w:w="1317"/>
            <w:shd w:fill="F0FDF4"/>
            <w:vAlign w:val="center"/>
          </w:tcPr>
          <w:p>
            <w:pPr>
              <w:spacing w:after="40" w:before="40" w:line="276" w:lineRule="auto"/>
              <w:jc w:val="center"/>
            </w:pPr>
            <w:r/>
            <w:r>
              <w:rPr>
                <w:rFonts w:ascii="Calibri" w:hAnsi="Calibri"/>
                <w:b w:val="0"/>
                <w:i w:val="0"/>
                <w:color w:val="000000"/>
                <w:sz w:val="16"/>
              </w:rPr>
              <w:t>25/09/2026</w:t>
            </w:r>
          </w:p>
        </w:tc>
        <w:tc>
          <w:tcPr>
            <w:tcW w:type="dxa" w:w="1318"/>
            <w:shd w:fill="F0FDF4"/>
            <w:vAlign w:val="center"/>
          </w:tcPr>
          <w:p>
            <w:pPr>
              <w:spacing w:after="40" w:before="40" w:line="276" w:lineRule="auto"/>
              <w:jc w:val="left"/>
            </w:pPr>
            <w:r/>
            <w:r>
              <w:rPr>
                <w:rFonts w:ascii="Calibri" w:hAnsi="Calibri"/>
                <w:b/>
                <w:i w:val="0"/>
                <w:color w:val="10783C"/>
                <w:sz w:val="16"/>
              </w:rPr>
              <w:t>COMPLETADO (100% de éxito en CI/CD)</w:t>
            </w:r>
          </w:p>
        </w:tc>
      </w:tr>
      <w:tr>
        <w:tc>
          <w:tcPr>
            <w:tcW w:type="dxa" w:w="1242"/>
            <w:shd w:fill="FFFFFF"/>
            <w:vAlign w:val="center"/>
          </w:tcPr>
          <w:p>
            <w:pPr>
              <w:spacing w:after="40" w:before="40" w:line="276" w:lineRule="auto"/>
              <w:jc w:val="center"/>
            </w:pPr>
            <w:r/>
            <w:r>
              <w:rPr>
                <w:rFonts w:ascii="Calibri" w:hAnsi="Calibri"/>
                <w:b/>
                <w:i w:val="0"/>
                <w:color w:val="000000"/>
                <w:sz w:val="16"/>
              </w:rPr>
              <w:t>EDT 5.1.2</w:t>
            </w:r>
          </w:p>
        </w:tc>
        <w:tc>
          <w:tcPr>
            <w:tcW w:type="dxa" w:w="1212"/>
            <w:shd w:fill="FFFFFF"/>
            <w:vAlign w:val="center"/>
          </w:tcPr>
          <w:p>
            <w:pPr>
              <w:spacing w:after="40" w:before="40" w:line="276" w:lineRule="auto"/>
              <w:jc w:val="left"/>
            </w:pPr>
            <w:r/>
            <w:r>
              <w:rPr>
                <w:rFonts w:ascii="Calibri" w:hAnsi="Calibri"/>
                <w:b w:val="0"/>
                <w:i w:val="0"/>
                <w:color w:val="000000"/>
                <w:sz w:val="16"/>
              </w:rPr>
              <w:t>Ejecutar pruebas de integración</w:t>
            </w:r>
          </w:p>
        </w:tc>
        <w:tc>
          <w:tcPr>
            <w:tcW w:type="dxa" w:w="1196"/>
            <w:shd w:fill="FFFFFF"/>
            <w:vAlign w:val="center"/>
          </w:tcPr>
          <w:p>
            <w:pPr>
              <w:spacing w:after="40" w:before="40" w:line="276" w:lineRule="auto"/>
              <w:jc w:val="left"/>
            </w:pPr>
            <w:r/>
            <w:r>
              <w:rPr>
                <w:rFonts w:ascii="Calibri" w:hAnsi="Calibri"/>
                <w:b w:val="0"/>
                <w:i w:val="0"/>
                <w:color w:val="000000"/>
                <w:sz w:val="16"/>
              </w:rPr>
              <w:t>Reporte de Pruebas de Integración API</w:t>
            </w:r>
          </w:p>
        </w:tc>
        <w:tc>
          <w:tcPr>
            <w:tcW w:type="dxa" w:w="1318"/>
            <w:shd w:fill="FFFFFF"/>
            <w:vAlign w:val="center"/>
          </w:tcPr>
          <w:p>
            <w:pPr>
              <w:spacing w:after="40" w:before="40" w:line="276" w:lineRule="auto"/>
              <w:jc w:val="center"/>
            </w:pPr>
            <w:r/>
            <w:r>
              <w:rPr>
                <w:rFonts w:ascii="Calibri" w:hAnsi="Calibri"/>
                <w:b w:val="0"/>
                <w:i w:val="0"/>
                <w:color w:val="000000"/>
                <w:sz w:val="16"/>
              </w:rPr>
              <w:t>09/10/2026</w:t>
            </w:r>
          </w:p>
        </w:tc>
        <w:tc>
          <w:tcPr>
            <w:tcW w:type="dxa" w:w="1317"/>
            <w:shd w:fill="FFFFFF"/>
            <w:vAlign w:val="center"/>
          </w:tcPr>
          <w:p>
            <w:pPr>
              <w:spacing w:after="40" w:before="40" w:line="276" w:lineRule="auto"/>
              <w:jc w:val="center"/>
            </w:pPr>
            <w:r/>
            <w:r>
              <w:rPr>
                <w:rFonts w:ascii="Calibri" w:hAnsi="Calibri"/>
                <w:b w:val="0"/>
                <w:i w:val="0"/>
                <w:color w:val="000000"/>
                <w:sz w:val="16"/>
              </w:rPr>
              <w:t>Pendiente</w:t>
            </w:r>
          </w:p>
        </w:tc>
        <w:tc>
          <w:tcPr>
            <w:tcW w:type="dxa" w:w="1318"/>
            <w:shd w:fill="FFFFFF"/>
            <w:vAlign w:val="center"/>
          </w:tcPr>
          <w:p>
            <w:pPr>
              <w:spacing w:after="40" w:before="40" w:line="276" w:lineRule="auto"/>
              <w:jc w:val="left"/>
            </w:pPr>
            <w:r/>
            <w:r>
              <w:rPr>
                <w:rFonts w:ascii="Calibri" w:hAnsi="Calibri"/>
                <w:b w:val="0"/>
                <w:i w:val="0"/>
                <w:color w:val="464646"/>
                <w:sz w:val="16"/>
              </w:rPr>
              <w:t>PLANIFICADO (Programado según línea base)</w:t>
            </w:r>
          </w:p>
        </w:tc>
      </w:tr>
      <w:tr>
        <w:tc>
          <w:tcPr>
            <w:tcW w:type="dxa" w:w="1242"/>
            <w:shd w:fill="F9FBFD"/>
            <w:vAlign w:val="center"/>
          </w:tcPr>
          <w:p>
            <w:pPr>
              <w:spacing w:after="40" w:before="40" w:line="276" w:lineRule="auto"/>
              <w:jc w:val="center"/>
            </w:pPr>
            <w:r/>
            <w:r>
              <w:rPr>
                <w:rFonts w:ascii="Calibri" w:hAnsi="Calibri"/>
                <w:b/>
                <w:i w:val="0"/>
                <w:color w:val="000000"/>
                <w:sz w:val="16"/>
              </w:rPr>
              <w:t>EDT 5.1.3</w:t>
            </w:r>
          </w:p>
        </w:tc>
        <w:tc>
          <w:tcPr>
            <w:tcW w:type="dxa" w:w="1212"/>
            <w:shd w:fill="F9FBFD"/>
            <w:vAlign w:val="center"/>
          </w:tcPr>
          <w:p>
            <w:pPr>
              <w:spacing w:after="40" w:before="40" w:line="276" w:lineRule="auto"/>
              <w:jc w:val="left"/>
            </w:pPr>
            <w:r/>
            <w:r>
              <w:rPr>
                <w:rFonts w:ascii="Calibri" w:hAnsi="Calibri"/>
                <w:b w:val="0"/>
                <w:i w:val="0"/>
                <w:color w:val="000000"/>
                <w:sz w:val="16"/>
              </w:rPr>
              <w:t>Ejecutar pruebas de sistema</w:t>
            </w:r>
          </w:p>
        </w:tc>
        <w:tc>
          <w:tcPr>
            <w:tcW w:type="dxa" w:w="1196"/>
            <w:shd w:fill="F9FBFD"/>
            <w:vAlign w:val="center"/>
          </w:tcPr>
          <w:p>
            <w:pPr>
              <w:spacing w:after="40" w:before="40" w:line="276" w:lineRule="auto"/>
              <w:jc w:val="left"/>
            </w:pPr>
            <w:r/>
            <w:r>
              <w:rPr>
                <w:rFonts w:ascii="Calibri" w:hAnsi="Calibri"/>
                <w:b w:val="0"/>
                <w:i w:val="0"/>
                <w:color w:val="000000"/>
                <w:sz w:val="16"/>
              </w:rPr>
              <w:t>Reporte de Pruebas de Sistema</w:t>
            </w:r>
          </w:p>
        </w:tc>
        <w:tc>
          <w:tcPr>
            <w:tcW w:type="dxa" w:w="1318"/>
            <w:shd w:fill="F9FBFD"/>
            <w:vAlign w:val="center"/>
          </w:tcPr>
          <w:p>
            <w:pPr>
              <w:spacing w:after="40" w:before="40" w:line="276" w:lineRule="auto"/>
              <w:jc w:val="center"/>
            </w:pPr>
            <w:r/>
            <w:r>
              <w:rPr>
                <w:rFonts w:ascii="Calibri" w:hAnsi="Calibri"/>
                <w:b w:val="0"/>
                <w:i w:val="0"/>
                <w:color w:val="000000"/>
                <w:sz w:val="16"/>
              </w:rPr>
              <w:t>16/10/2026</w:t>
            </w:r>
          </w:p>
        </w:tc>
        <w:tc>
          <w:tcPr>
            <w:tcW w:type="dxa" w:w="1317"/>
            <w:shd w:fill="F9FBFD"/>
            <w:vAlign w:val="center"/>
          </w:tcPr>
          <w:p>
            <w:pPr>
              <w:spacing w:after="40" w:before="40" w:line="276" w:lineRule="auto"/>
              <w:jc w:val="center"/>
            </w:pPr>
            <w:r/>
            <w:r>
              <w:rPr>
                <w:rFonts w:ascii="Calibri" w:hAnsi="Calibri"/>
                <w:b w:val="0"/>
                <w:i w:val="0"/>
                <w:color w:val="000000"/>
                <w:sz w:val="16"/>
              </w:rPr>
              <w:t>Pendiente</w:t>
            </w:r>
          </w:p>
        </w:tc>
        <w:tc>
          <w:tcPr>
            <w:tcW w:type="dxa" w:w="1318"/>
            <w:shd w:fill="F9FBFD"/>
            <w:vAlign w:val="center"/>
          </w:tcPr>
          <w:p>
            <w:pPr>
              <w:spacing w:after="40" w:before="40" w:line="276" w:lineRule="auto"/>
              <w:jc w:val="left"/>
            </w:pPr>
            <w:r/>
            <w:r>
              <w:rPr>
                <w:rFonts w:ascii="Calibri" w:hAnsi="Calibri"/>
                <w:b w:val="0"/>
                <w:i w:val="0"/>
                <w:color w:val="464646"/>
                <w:sz w:val="16"/>
              </w:rPr>
              <w:t>PLANIFICADO (Programado según línea base)</w:t>
            </w:r>
          </w:p>
        </w:tc>
      </w:tr>
      <w:tr>
        <w:tc>
          <w:tcPr>
            <w:tcW w:type="dxa" w:w="1242"/>
            <w:shd w:fill="FFFFFF"/>
            <w:vAlign w:val="center"/>
          </w:tcPr>
          <w:p>
            <w:pPr>
              <w:spacing w:after="40" w:before="40" w:line="276" w:lineRule="auto"/>
              <w:jc w:val="center"/>
            </w:pPr>
            <w:r/>
            <w:r>
              <w:rPr>
                <w:rFonts w:ascii="Calibri" w:hAnsi="Calibri"/>
                <w:b/>
                <w:i w:val="0"/>
                <w:color w:val="000000"/>
                <w:sz w:val="16"/>
              </w:rPr>
              <w:t>EDT 5.1.4</w:t>
            </w:r>
          </w:p>
        </w:tc>
        <w:tc>
          <w:tcPr>
            <w:tcW w:type="dxa" w:w="1212"/>
            <w:shd w:fill="FFFFFF"/>
            <w:vAlign w:val="center"/>
          </w:tcPr>
          <w:p>
            <w:pPr>
              <w:spacing w:after="40" w:before="40" w:line="276" w:lineRule="auto"/>
              <w:jc w:val="left"/>
            </w:pPr>
            <w:r/>
            <w:r>
              <w:rPr>
                <w:rFonts w:ascii="Calibri" w:hAnsi="Calibri"/>
                <w:b w:val="0"/>
                <w:i w:val="0"/>
                <w:color w:val="000000"/>
                <w:sz w:val="16"/>
              </w:rPr>
              <w:t>Ejecutar pruebas de aceptación</w:t>
            </w:r>
          </w:p>
        </w:tc>
        <w:tc>
          <w:tcPr>
            <w:tcW w:type="dxa" w:w="1196"/>
            <w:shd w:fill="FFFFFF"/>
            <w:vAlign w:val="center"/>
          </w:tcPr>
          <w:p>
            <w:pPr>
              <w:spacing w:after="40" w:before="40" w:line="276" w:lineRule="auto"/>
              <w:jc w:val="left"/>
            </w:pPr>
            <w:r/>
            <w:r>
              <w:rPr>
                <w:rFonts w:ascii="Calibri" w:hAnsi="Calibri"/>
                <w:b w:val="0"/>
                <w:i w:val="0"/>
                <w:color w:val="000000"/>
                <w:sz w:val="16"/>
              </w:rPr>
              <w:t>Reporte de Pruebas UAT en Planta</w:t>
            </w:r>
          </w:p>
        </w:tc>
        <w:tc>
          <w:tcPr>
            <w:tcW w:type="dxa" w:w="1318"/>
            <w:shd w:fill="FFFFFF"/>
            <w:vAlign w:val="center"/>
          </w:tcPr>
          <w:p>
            <w:pPr>
              <w:spacing w:after="40" w:before="40" w:line="276" w:lineRule="auto"/>
              <w:jc w:val="center"/>
            </w:pPr>
            <w:r/>
            <w:r>
              <w:rPr>
                <w:rFonts w:ascii="Calibri" w:hAnsi="Calibri"/>
                <w:b w:val="0"/>
                <w:i w:val="0"/>
                <w:color w:val="000000"/>
                <w:sz w:val="16"/>
              </w:rPr>
              <w:t>23/10/2026</w:t>
            </w:r>
          </w:p>
        </w:tc>
        <w:tc>
          <w:tcPr>
            <w:tcW w:type="dxa" w:w="1317"/>
            <w:shd w:fill="FFFFFF"/>
            <w:vAlign w:val="center"/>
          </w:tcPr>
          <w:p>
            <w:pPr>
              <w:spacing w:after="40" w:before="40" w:line="276" w:lineRule="auto"/>
              <w:jc w:val="center"/>
            </w:pPr>
            <w:r/>
            <w:r>
              <w:rPr>
                <w:rFonts w:ascii="Calibri" w:hAnsi="Calibri"/>
                <w:b w:val="0"/>
                <w:i w:val="0"/>
                <w:color w:val="000000"/>
                <w:sz w:val="16"/>
              </w:rPr>
              <w:t>Pendiente</w:t>
            </w:r>
          </w:p>
        </w:tc>
        <w:tc>
          <w:tcPr>
            <w:tcW w:type="dxa" w:w="1318"/>
            <w:shd w:fill="FFFFFF"/>
            <w:vAlign w:val="center"/>
          </w:tcPr>
          <w:p>
            <w:pPr>
              <w:spacing w:after="40" w:before="40" w:line="276" w:lineRule="auto"/>
              <w:jc w:val="left"/>
            </w:pPr>
            <w:r/>
            <w:r>
              <w:rPr>
                <w:rFonts w:ascii="Calibri" w:hAnsi="Calibri"/>
                <w:b w:val="0"/>
                <w:i w:val="0"/>
                <w:color w:val="464646"/>
                <w:sz w:val="16"/>
              </w:rPr>
              <w:t>PLANIFICADO (Programado según línea base)</w:t>
            </w:r>
          </w:p>
        </w:tc>
      </w:tr>
      <w:tr>
        <w:tc>
          <w:tcPr>
            <w:tcW w:type="dxa" w:w="1242"/>
            <w:shd w:fill="F9FBFD"/>
            <w:vAlign w:val="center"/>
          </w:tcPr>
          <w:p>
            <w:pPr>
              <w:spacing w:after="40" w:before="40" w:line="276" w:lineRule="auto"/>
              <w:jc w:val="center"/>
            </w:pPr>
            <w:r/>
            <w:r>
              <w:rPr>
                <w:rFonts w:ascii="Calibri" w:hAnsi="Calibri"/>
                <w:b/>
                <w:i w:val="0"/>
                <w:color w:val="000000"/>
                <w:sz w:val="16"/>
              </w:rPr>
              <w:t>EDT 5.1.5</w:t>
            </w:r>
          </w:p>
        </w:tc>
        <w:tc>
          <w:tcPr>
            <w:tcW w:type="dxa" w:w="1212"/>
            <w:shd w:fill="F9FBFD"/>
            <w:vAlign w:val="center"/>
          </w:tcPr>
          <w:p>
            <w:pPr>
              <w:spacing w:after="40" w:before="40" w:line="276" w:lineRule="auto"/>
              <w:jc w:val="left"/>
            </w:pPr>
            <w:r/>
            <w:r>
              <w:rPr>
                <w:rFonts w:ascii="Calibri" w:hAnsi="Calibri"/>
                <w:b w:val="0"/>
                <w:i w:val="0"/>
                <w:color w:val="000000"/>
                <w:sz w:val="16"/>
              </w:rPr>
              <w:t>Verificar cobertura requisitos</w:t>
            </w:r>
          </w:p>
        </w:tc>
        <w:tc>
          <w:tcPr>
            <w:tcW w:type="dxa" w:w="1196"/>
            <w:shd w:fill="F9FBFD"/>
            <w:vAlign w:val="center"/>
          </w:tcPr>
          <w:p>
            <w:pPr>
              <w:spacing w:after="40" w:before="40" w:line="276" w:lineRule="auto"/>
              <w:jc w:val="left"/>
            </w:pPr>
            <w:r/>
            <w:r>
              <w:rPr>
                <w:rFonts w:ascii="Calibri" w:hAnsi="Calibri"/>
                <w:b w:val="0"/>
                <w:i w:val="0"/>
                <w:color w:val="000000"/>
                <w:sz w:val="16"/>
              </w:rPr>
              <w:t>Matriz de Cobertura de Requisitos</w:t>
            </w:r>
          </w:p>
        </w:tc>
        <w:tc>
          <w:tcPr>
            <w:tcW w:type="dxa" w:w="1318"/>
            <w:shd w:fill="F9FBFD"/>
            <w:vAlign w:val="center"/>
          </w:tcPr>
          <w:p>
            <w:pPr>
              <w:spacing w:after="40" w:before="40" w:line="276" w:lineRule="auto"/>
              <w:jc w:val="center"/>
            </w:pPr>
            <w:r/>
            <w:r>
              <w:rPr>
                <w:rFonts w:ascii="Calibri" w:hAnsi="Calibri"/>
                <w:b w:val="0"/>
                <w:i w:val="0"/>
                <w:color w:val="000000"/>
                <w:sz w:val="16"/>
              </w:rPr>
              <w:t>30/10/2026</w:t>
            </w:r>
          </w:p>
        </w:tc>
        <w:tc>
          <w:tcPr>
            <w:tcW w:type="dxa" w:w="1317"/>
            <w:shd w:fill="F9FBFD"/>
            <w:vAlign w:val="center"/>
          </w:tcPr>
          <w:p>
            <w:pPr>
              <w:spacing w:after="40" w:before="40" w:line="276" w:lineRule="auto"/>
              <w:jc w:val="center"/>
            </w:pPr>
            <w:r/>
            <w:r>
              <w:rPr>
                <w:rFonts w:ascii="Calibri" w:hAnsi="Calibri"/>
                <w:b w:val="0"/>
                <w:i w:val="0"/>
                <w:color w:val="000000"/>
                <w:sz w:val="16"/>
              </w:rPr>
              <w:t>Pendiente</w:t>
            </w:r>
          </w:p>
        </w:tc>
        <w:tc>
          <w:tcPr>
            <w:tcW w:type="dxa" w:w="1318"/>
            <w:shd w:fill="F9FBFD"/>
            <w:vAlign w:val="center"/>
          </w:tcPr>
          <w:p>
            <w:pPr>
              <w:spacing w:after="40" w:before="40" w:line="276" w:lineRule="auto"/>
              <w:jc w:val="left"/>
            </w:pPr>
            <w:r/>
            <w:r>
              <w:rPr>
                <w:rFonts w:ascii="Calibri" w:hAnsi="Calibri"/>
                <w:b w:val="0"/>
                <w:i w:val="0"/>
                <w:color w:val="464646"/>
                <w:sz w:val="16"/>
              </w:rPr>
              <w:t>PLANIFICADO (Programado según línea base)</w:t>
            </w:r>
          </w:p>
        </w:tc>
      </w:tr>
      <w:tr>
        <w:tc>
          <w:tcPr>
            <w:tcW w:type="dxa" w:w="1242"/>
            <w:shd w:fill="FFFFFF"/>
            <w:vAlign w:val="center"/>
          </w:tcPr>
          <w:p>
            <w:pPr>
              <w:spacing w:after="40" w:before="40" w:line="276" w:lineRule="auto"/>
              <w:jc w:val="center"/>
            </w:pPr>
            <w:r/>
            <w:r>
              <w:rPr>
                <w:rFonts w:ascii="Calibri" w:hAnsi="Calibri"/>
                <w:b/>
                <w:i w:val="0"/>
                <w:color w:val="000000"/>
                <w:sz w:val="16"/>
              </w:rPr>
              <w:t>EDT 5.1.6</w:t>
            </w:r>
          </w:p>
        </w:tc>
        <w:tc>
          <w:tcPr>
            <w:tcW w:type="dxa" w:w="1212"/>
            <w:shd w:fill="FFFFFF"/>
            <w:vAlign w:val="center"/>
          </w:tcPr>
          <w:p>
            <w:pPr>
              <w:spacing w:after="40" w:before="40" w:line="276" w:lineRule="auto"/>
              <w:jc w:val="left"/>
            </w:pPr>
            <w:r/>
            <w:r>
              <w:rPr>
                <w:rFonts w:ascii="Calibri" w:hAnsi="Calibri"/>
                <w:b w:val="0"/>
                <w:i w:val="0"/>
                <w:color w:val="000000"/>
                <w:sz w:val="16"/>
              </w:rPr>
              <w:t>Registrar los defectos</w:t>
            </w:r>
          </w:p>
        </w:tc>
        <w:tc>
          <w:tcPr>
            <w:tcW w:type="dxa" w:w="1196"/>
            <w:shd w:fill="FFFFFF"/>
            <w:vAlign w:val="center"/>
          </w:tcPr>
          <w:p>
            <w:pPr>
              <w:spacing w:after="40" w:before="40" w:line="276" w:lineRule="auto"/>
              <w:jc w:val="left"/>
            </w:pPr>
            <w:r/>
            <w:r>
              <w:rPr>
                <w:rFonts w:ascii="Calibri" w:hAnsi="Calibri"/>
                <w:b w:val="0"/>
                <w:i w:val="0"/>
                <w:color w:val="000000"/>
                <w:sz w:val="16"/>
              </w:rPr>
              <w:t>Registro de Defectos y Hallazgos</w:t>
            </w:r>
          </w:p>
        </w:tc>
        <w:tc>
          <w:tcPr>
            <w:tcW w:type="dxa" w:w="1318"/>
            <w:shd w:fill="FFFFFF"/>
            <w:vAlign w:val="center"/>
          </w:tcPr>
          <w:p>
            <w:pPr>
              <w:spacing w:after="40" w:before="40" w:line="276" w:lineRule="auto"/>
              <w:jc w:val="center"/>
            </w:pPr>
            <w:r/>
            <w:r>
              <w:rPr>
                <w:rFonts w:ascii="Calibri" w:hAnsi="Calibri"/>
                <w:b w:val="0"/>
                <w:i w:val="0"/>
                <w:color w:val="000000"/>
                <w:sz w:val="16"/>
              </w:rPr>
              <w:t>30/10/2026</w:t>
            </w:r>
          </w:p>
        </w:tc>
        <w:tc>
          <w:tcPr>
            <w:tcW w:type="dxa" w:w="1317"/>
            <w:shd w:fill="FFFFFF"/>
            <w:vAlign w:val="center"/>
          </w:tcPr>
          <w:p>
            <w:pPr>
              <w:spacing w:after="40" w:before="40" w:line="276" w:lineRule="auto"/>
              <w:jc w:val="center"/>
            </w:pPr>
            <w:r/>
            <w:r>
              <w:rPr>
                <w:rFonts w:ascii="Calibri" w:hAnsi="Calibri"/>
                <w:b w:val="0"/>
                <w:i w:val="0"/>
                <w:color w:val="000000"/>
                <w:sz w:val="16"/>
              </w:rPr>
              <w:t>Pendiente</w:t>
            </w:r>
          </w:p>
        </w:tc>
        <w:tc>
          <w:tcPr>
            <w:tcW w:type="dxa" w:w="1318"/>
            <w:shd w:fill="FFFFFF"/>
            <w:vAlign w:val="center"/>
          </w:tcPr>
          <w:p>
            <w:pPr>
              <w:spacing w:after="40" w:before="40" w:line="276" w:lineRule="auto"/>
              <w:jc w:val="left"/>
            </w:pPr>
            <w:r/>
            <w:r>
              <w:rPr>
                <w:rFonts w:ascii="Calibri" w:hAnsi="Calibri"/>
                <w:b w:val="0"/>
                <w:i w:val="0"/>
                <w:color w:val="464646"/>
                <w:sz w:val="16"/>
              </w:rPr>
              <w:t>PLANIFICADO (Programado según línea base)</w:t>
            </w:r>
          </w:p>
        </w:tc>
      </w:tr>
      <w:tr>
        <w:tc>
          <w:tcPr>
            <w:tcW w:type="dxa" w:w="1242"/>
            <w:shd w:fill="F0FDF4"/>
            <w:vAlign w:val="center"/>
          </w:tcPr>
          <w:p>
            <w:pPr>
              <w:spacing w:after="40" w:before="40" w:line="276" w:lineRule="auto"/>
              <w:jc w:val="center"/>
            </w:pPr>
            <w:r/>
            <w:r>
              <w:rPr>
                <w:rFonts w:ascii="Calibri" w:hAnsi="Calibri"/>
                <w:b/>
                <w:i w:val="0"/>
                <w:color w:val="000000"/>
                <w:sz w:val="16"/>
              </w:rPr>
              <w:t>EDT 5.2.1</w:t>
            </w:r>
          </w:p>
        </w:tc>
        <w:tc>
          <w:tcPr>
            <w:tcW w:type="dxa" w:w="1212"/>
            <w:shd w:fill="F0FDF4"/>
            <w:vAlign w:val="center"/>
          </w:tcPr>
          <w:p>
            <w:pPr>
              <w:spacing w:after="40" w:before="40" w:line="276" w:lineRule="auto"/>
              <w:jc w:val="left"/>
            </w:pPr>
            <w:r/>
            <w:r>
              <w:rPr>
                <w:rFonts w:ascii="Calibri" w:hAnsi="Calibri"/>
                <w:b w:val="0"/>
                <w:i w:val="0"/>
                <w:color w:val="000000"/>
                <w:sz w:val="16"/>
              </w:rPr>
              <w:t>Ejecutar la revisión SQA</w:t>
            </w:r>
          </w:p>
        </w:tc>
        <w:tc>
          <w:tcPr>
            <w:tcW w:type="dxa" w:w="1196"/>
            <w:shd w:fill="F0FDF4"/>
            <w:vAlign w:val="center"/>
          </w:tcPr>
          <w:p>
            <w:pPr>
              <w:spacing w:after="40" w:before="40" w:line="276" w:lineRule="auto"/>
              <w:jc w:val="left"/>
            </w:pPr>
            <w:r/>
            <w:r>
              <w:rPr>
                <w:rFonts w:ascii="Calibri" w:hAnsi="Calibri"/>
                <w:b w:val="0"/>
                <w:i w:val="0"/>
                <w:color w:val="000000"/>
                <w:sz w:val="16"/>
              </w:rPr>
              <w:t>Informe de Revisión SQA y Métricas</w:t>
            </w:r>
          </w:p>
        </w:tc>
        <w:tc>
          <w:tcPr>
            <w:tcW w:type="dxa" w:w="1318"/>
            <w:shd w:fill="F0FDF4"/>
            <w:vAlign w:val="center"/>
          </w:tcPr>
          <w:p>
            <w:pPr>
              <w:spacing w:after="40" w:before="40" w:line="276" w:lineRule="auto"/>
              <w:jc w:val="center"/>
            </w:pPr>
            <w:r/>
            <w:r>
              <w:rPr>
                <w:rFonts w:ascii="Calibri" w:hAnsi="Calibri"/>
                <w:b w:val="0"/>
                <w:i w:val="0"/>
                <w:color w:val="000000"/>
                <w:sz w:val="16"/>
              </w:rPr>
              <w:t>25/09/2026</w:t>
            </w:r>
          </w:p>
        </w:tc>
        <w:tc>
          <w:tcPr>
            <w:tcW w:type="dxa" w:w="1317"/>
            <w:shd w:fill="F0FDF4"/>
            <w:vAlign w:val="center"/>
          </w:tcPr>
          <w:p>
            <w:pPr>
              <w:spacing w:after="40" w:before="40" w:line="276" w:lineRule="auto"/>
              <w:jc w:val="center"/>
            </w:pPr>
            <w:r/>
            <w:r>
              <w:rPr>
                <w:rFonts w:ascii="Calibri" w:hAnsi="Calibri"/>
                <w:b w:val="0"/>
                <w:i w:val="0"/>
                <w:color w:val="000000"/>
                <w:sz w:val="16"/>
              </w:rPr>
              <w:t>25/09/2026</w:t>
            </w:r>
          </w:p>
        </w:tc>
        <w:tc>
          <w:tcPr>
            <w:tcW w:type="dxa" w:w="1318"/>
            <w:shd w:fill="F0FDF4"/>
            <w:vAlign w:val="center"/>
          </w:tcPr>
          <w:p>
            <w:pPr>
              <w:spacing w:after="40" w:before="40" w:line="276" w:lineRule="auto"/>
              <w:jc w:val="left"/>
            </w:pPr>
            <w:r/>
            <w:r>
              <w:rPr>
                <w:rFonts w:ascii="Calibri" w:hAnsi="Calibri"/>
                <w:b/>
                <w:i w:val="0"/>
                <w:color w:val="10783C"/>
                <w:sz w:val="16"/>
              </w:rPr>
              <w:t>COMPLETADO (Auditoría limpia)</w:t>
            </w:r>
          </w:p>
        </w:tc>
      </w:tr>
      <w:tr>
        <w:tc>
          <w:tcPr>
            <w:tcW w:type="dxa" w:w="1242"/>
            <w:shd w:fill="F0FDF4"/>
            <w:vAlign w:val="center"/>
          </w:tcPr>
          <w:p>
            <w:pPr>
              <w:spacing w:after="40" w:before="40" w:line="276" w:lineRule="auto"/>
              <w:jc w:val="center"/>
            </w:pPr>
            <w:r/>
            <w:r>
              <w:rPr>
                <w:rFonts w:ascii="Calibri" w:hAnsi="Calibri"/>
                <w:b/>
                <w:i w:val="0"/>
                <w:color w:val="000000"/>
                <w:sz w:val="16"/>
              </w:rPr>
              <w:t>EDT 5.2.2</w:t>
            </w:r>
          </w:p>
        </w:tc>
        <w:tc>
          <w:tcPr>
            <w:tcW w:type="dxa" w:w="1212"/>
            <w:shd w:fill="F0FDF4"/>
            <w:vAlign w:val="center"/>
          </w:tcPr>
          <w:p>
            <w:pPr>
              <w:spacing w:after="40" w:before="40" w:line="276" w:lineRule="auto"/>
              <w:jc w:val="left"/>
            </w:pPr>
            <w:r/>
            <w:r>
              <w:rPr>
                <w:rFonts w:ascii="Calibri" w:hAnsi="Calibri"/>
                <w:b w:val="0"/>
                <w:i w:val="0"/>
                <w:color w:val="000000"/>
                <w:sz w:val="16"/>
              </w:rPr>
              <w:t>Controlar las versiones (CI/CD)</w:t>
            </w:r>
          </w:p>
        </w:tc>
        <w:tc>
          <w:tcPr>
            <w:tcW w:type="dxa" w:w="1196"/>
            <w:shd w:fill="F0FDF4"/>
            <w:vAlign w:val="center"/>
          </w:tcPr>
          <w:p>
            <w:pPr>
              <w:spacing w:after="40" w:before="40" w:line="276" w:lineRule="auto"/>
              <w:jc w:val="left"/>
            </w:pPr>
            <w:r/>
            <w:r>
              <w:rPr>
                <w:rFonts w:ascii="Calibri" w:hAnsi="Calibri"/>
                <w:b w:val="0"/>
                <w:i w:val="0"/>
                <w:color w:val="000000"/>
                <w:sz w:val="16"/>
              </w:rPr>
              <w:t>Pipeline CI/CD en GitHub Actions</w:t>
            </w:r>
          </w:p>
        </w:tc>
        <w:tc>
          <w:tcPr>
            <w:tcW w:type="dxa" w:w="1318"/>
            <w:shd w:fill="F0FDF4"/>
            <w:vAlign w:val="center"/>
          </w:tcPr>
          <w:p>
            <w:pPr>
              <w:spacing w:after="40" w:before="40" w:line="276" w:lineRule="auto"/>
              <w:jc w:val="center"/>
            </w:pPr>
            <w:r/>
            <w:r>
              <w:rPr>
                <w:rFonts w:ascii="Calibri" w:hAnsi="Calibri"/>
                <w:b w:val="0"/>
                <w:i w:val="0"/>
                <w:color w:val="000000"/>
                <w:sz w:val="16"/>
              </w:rPr>
              <w:t>25/09/2026</w:t>
            </w:r>
          </w:p>
        </w:tc>
        <w:tc>
          <w:tcPr>
            <w:tcW w:type="dxa" w:w="1317"/>
            <w:shd w:fill="F0FDF4"/>
            <w:vAlign w:val="center"/>
          </w:tcPr>
          <w:p>
            <w:pPr>
              <w:spacing w:after="40" w:before="40" w:line="276" w:lineRule="auto"/>
              <w:jc w:val="center"/>
            </w:pPr>
            <w:r/>
            <w:r>
              <w:rPr>
                <w:rFonts w:ascii="Calibri" w:hAnsi="Calibri"/>
                <w:b w:val="0"/>
                <w:i w:val="0"/>
                <w:color w:val="000000"/>
                <w:sz w:val="16"/>
              </w:rPr>
              <w:t>25/09/2026</w:t>
            </w:r>
          </w:p>
        </w:tc>
        <w:tc>
          <w:tcPr>
            <w:tcW w:type="dxa" w:w="1318"/>
            <w:shd w:fill="F0FDF4"/>
            <w:vAlign w:val="center"/>
          </w:tcPr>
          <w:p>
            <w:pPr>
              <w:spacing w:after="40" w:before="40" w:line="276" w:lineRule="auto"/>
              <w:jc w:val="left"/>
            </w:pPr>
            <w:r/>
            <w:r>
              <w:rPr>
                <w:rFonts w:ascii="Calibri" w:hAnsi="Calibri"/>
                <w:b/>
                <w:i w:val="0"/>
                <w:color w:val="10783C"/>
                <w:sz w:val="16"/>
              </w:rPr>
              <w:t>COMPLETADO (Desplegado en VPS)</w:t>
            </w:r>
          </w:p>
        </w:tc>
      </w:tr>
      <w:tr>
        <w:tc>
          <w:tcPr>
            <w:tcW w:type="dxa" w:w="1242"/>
            <w:shd w:fill="F9FBFD"/>
            <w:vAlign w:val="center"/>
          </w:tcPr>
          <w:p>
            <w:pPr>
              <w:spacing w:after="40" w:before="40" w:line="276" w:lineRule="auto"/>
              <w:jc w:val="center"/>
            </w:pPr>
            <w:r/>
            <w:r>
              <w:rPr>
                <w:rFonts w:ascii="Calibri" w:hAnsi="Calibri"/>
                <w:b/>
                <w:i w:val="0"/>
                <w:color w:val="000000"/>
                <w:sz w:val="16"/>
              </w:rPr>
              <w:t>EDT 5.3.1</w:t>
            </w:r>
          </w:p>
        </w:tc>
        <w:tc>
          <w:tcPr>
            <w:tcW w:type="dxa" w:w="1212"/>
            <w:shd w:fill="F9FBFD"/>
            <w:vAlign w:val="center"/>
          </w:tcPr>
          <w:p>
            <w:pPr>
              <w:spacing w:after="40" w:before="40" w:line="276" w:lineRule="auto"/>
              <w:jc w:val="left"/>
            </w:pPr>
            <w:r/>
            <w:r>
              <w:rPr>
                <w:rFonts w:ascii="Calibri" w:hAnsi="Calibri"/>
                <w:b w:val="0"/>
                <w:i w:val="0"/>
                <w:color w:val="000000"/>
                <w:sz w:val="16"/>
              </w:rPr>
              <w:t>Aplicar encuesta de satisfacción</w:t>
            </w:r>
          </w:p>
        </w:tc>
        <w:tc>
          <w:tcPr>
            <w:tcW w:type="dxa" w:w="1196"/>
            <w:shd w:fill="F9FBFD"/>
            <w:vAlign w:val="center"/>
          </w:tcPr>
          <w:p>
            <w:pPr>
              <w:spacing w:after="40" w:before="40" w:line="276" w:lineRule="auto"/>
              <w:jc w:val="left"/>
            </w:pPr>
            <w:r/>
            <w:r>
              <w:rPr>
                <w:rFonts w:ascii="Calibri" w:hAnsi="Calibri"/>
                <w:b w:val="0"/>
                <w:i w:val="0"/>
                <w:color w:val="000000"/>
                <w:sz w:val="16"/>
              </w:rPr>
              <w:t>Encuesta de Usabilidad SUS</w:t>
            </w:r>
          </w:p>
        </w:tc>
        <w:tc>
          <w:tcPr>
            <w:tcW w:type="dxa" w:w="1318"/>
            <w:shd w:fill="F9FBFD"/>
            <w:vAlign w:val="center"/>
          </w:tcPr>
          <w:p>
            <w:pPr>
              <w:spacing w:after="40" w:before="40" w:line="276" w:lineRule="auto"/>
              <w:jc w:val="center"/>
            </w:pPr>
            <w:r/>
            <w:r>
              <w:rPr>
                <w:rFonts w:ascii="Calibri" w:hAnsi="Calibri"/>
                <w:b w:val="0"/>
                <w:i w:val="0"/>
                <w:color w:val="000000"/>
                <w:sz w:val="16"/>
              </w:rPr>
              <w:t>04/11/2026</w:t>
            </w:r>
          </w:p>
        </w:tc>
        <w:tc>
          <w:tcPr>
            <w:tcW w:type="dxa" w:w="1317"/>
            <w:shd w:fill="F9FBFD"/>
            <w:vAlign w:val="center"/>
          </w:tcPr>
          <w:p>
            <w:pPr>
              <w:spacing w:after="40" w:before="40" w:line="276" w:lineRule="auto"/>
              <w:jc w:val="center"/>
            </w:pPr>
            <w:r/>
            <w:r>
              <w:rPr>
                <w:rFonts w:ascii="Calibri" w:hAnsi="Calibri"/>
                <w:b w:val="0"/>
                <w:i w:val="0"/>
                <w:color w:val="000000"/>
                <w:sz w:val="16"/>
              </w:rPr>
              <w:t>Pendiente</w:t>
            </w:r>
          </w:p>
        </w:tc>
        <w:tc>
          <w:tcPr>
            <w:tcW w:type="dxa" w:w="1318"/>
            <w:shd w:fill="F9FBFD"/>
            <w:vAlign w:val="center"/>
          </w:tcPr>
          <w:p>
            <w:pPr>
              <w:spacing w:after="40" w:before="40" w:line="276" w:lineRule="auto"/>
              <w:jc w:val="left"/>
            </w:pPr>
            <w:r/>
            <w:r>
              <w:rPr>
                <w:rFonts w:ascii="Calibri" w:hAnsi="Calibri"/>
                <w:b w:val="0"/>
                <w:i w:val="0"/>
                <w:color w:val="464646"/>
                <w:sz w:val="16"/>
              </w:rPr>
              <w:t>PLANIFICADO (Semana 11)</w:t>
            </w:r>
          </w:p>
        </w:tc>
      </w:tr>
      <w:tr>
        <w:tc>
          <w:tcPr>
            <w:tcW w:type="dxa" w:w="1242"/>
            <w:shd w:fill="FFFFFF"/>
            <w:vAlign w:val="center"/>
          </w:tcPr>
          <w:p>
            <w:pPr>
              <w:spacing w:after="40" w:before="40" w:line="276" w:lineRule="auto"/>
              <w:jc w:val="center"/>
            </w:pPr>
            <w:r/>
            <w:r>
              <w:rPr>
                <w:rFonts w:ascii="Calibri" w:hAnsi="Calibri"/>
                <w:b/>
                <w:i w:val="0"/>
                <w:color w:val="000000"/>
                <w:sz w:val="16"/>
              </w:rPr>
              <w:t>EDT 6.1.1</w:t>
            </w:r>
          </w:p>
        </w:tc>
        <w:tc>
          <w:tcPr>
            <w:tcW w:type="dxa" w:w="1212"/>
            <w:shd w:fill="FFFFFF"/>
            <w:vAlign w:val="center"/>
          </w:tcPr>
          <w:p>
            <w:pPr>
              <w:spacing w:after="40" w:before="40" w:line="276" w:lineRule="auto"/>
              <w:jc w:val="left"/>
            </w:pPr>
            <w:r/>
            <w:r>
              <w:rPr>
                <w:rFonts w:ascii="Calibri" w:hAnsi="Calibri"/>
                <w:b w:val="0"/>
                <w:i w:val="0"/>
                <w:color w:val="000000"/>
                <w:sz w:val="16"/>
              </w:rPr>
              <w:t>Desplegar en producción VPS</w:t>
            </w:r>
          </w:p>
        </w:tc>
        <w:tc>
          <w:tcPr>
            <w:tcW w:type="dxa" w:w="1196"/>
            <w:shd w:fill="FFFFFF"/>
            <w:vAlign w:val="center"/>
          </w:tcPr>
          <w:p>
            <w:pPr>
              <w:spacing w:after="40" w:before="40" w:line="276" w:lineRule="auto"/>
              <w:jc w:val="left"/>
            </w:pPr>
            <w:r/>
            <w:r>
              <w:rPr>
                <w:rFonts w:ascii="Calibri" w:hAnsi="Calibri"/>
                <w:b w:val="0"/>
                <w:i w:val="0"/>
                <w:color w:val="000000"/>
                <w:sz w:val="16"/>
              </w:rPr>
              <w:t>Software Desplegado en VPS Propio</w:t>
            </w:r>
          </w:p>
        </w:tc>
        <w:tc>
          <w:tcPr>
            <w:tcW w:type="dxa" w:w="1318"/>
            <w:shd w:fill="FFFFFF"/>
            <w:vAlign w:val="center"/>
          </w:tcPr>
          <w:p>
            <w:pPr>
              <w:spacing w:after="40" w:before="40" w:line="276" w:lineRule="auto"/>
              <w:jc w:val="center"/>
            </w:pPr>
            <w:r/>
            <w:r>
              <w:rPr>
                <w:rFonts w:ascii="Calibri" w:hAnsi="Calibri"/>
                <w:b w:val="0"/>
                <w:i w:val="0"/>
                <w:color w:val="000000"/>
                <w:sz w:val="16"/>
              </w:rPr>
              <w:t>06/11/2026</w:t>
            </w:r>
          </w:p>
        </w:tc>
        <w:tc>
          <w:tcPr>
            <w:tcW w:type="dxa" w:w="1317"/>
            <w:shd w:fill="FFFFFF"/>
            <w:vAlign w:val="center"/>
          </w:tcPr>
          <w:p>
            <w:pPr>
              <w:spacing w:after="40" w:before="40" w:line="276" w:lineRule="auto"/>
              <w:jc w:val="center"/>
            </w:pPr>
            <w:r/>
            <w:r>
              <w:rPr>
                <w:rFonts w:ascii="Calibri" w:hAnsi="Calibri"/>
                <w:b w:val="0"/>
                <w:i w:val="0"/>
                <w:color w:val="000000"/>
                <w:sz w:val="16"/>
              </w:rPr>
              <w:t>Pendiente</w:t>
            </w:r>
          </w:p>
        </w:tc>
        <w:tc>
          <w:tcPr>
            <w:tcW w:type="dxa" w:w="1318"/>
            <w:shd w:fill="FFFFFF"/>
            <w:vAlign w:val="center"/>
          </w:tcPr>
          <w:p>
            <w:pPr>
              <w:spacing w:after="40" w:before="40" w:line="276" w:lineRule="auto"/>
              <w:jc w:val="left"/>
            </w:pPr>
            <w:r/>
            <w:r>
              <w:rPr>
                <w:rFonts w:ascii="Calibri" w:hAnsi="Calibri"/>
                <w:b w:val="0"/>
                <w:i w:val="0"/>
                <w:color w:val="464646"/>
                <w:sz w:val="16"/>
              </w:rPr>
              <w:t>PLANIFICADO (Semana 11)</w:t>
            </w:r>
          </w:p>
        </w:tc>
      </w:tr>
      <w:tr>
        <w:tc>
          <w:tcPr>
            <w:tcW w:type="dxa" w:w="1242"/>
            <w:shd w:fill="F9FBFD"/>
            <w:vAlign w:val="center"/>
          </w:tcPr>
          <w:p>
            <w:pPr>
              <w:spacing w:after="40" w:before="40" w:line="276" w:lineRule="auto"/>
              <w:jc w:val="center"/>
            </w:pPr>
            <w:r/>
            <w:r>
              <w:rPr>
                <w:rFonts w:ascii="Calibri" w:hAnsi="Calibri"/>
                <w:b/>
                <w:i w:val="0"/>
                <w:color w:val="000000"/>
                <w:sz w:val="16"/>
              </w:rPr>
              <w:t>EDT 6.1.2</w:t>
            </w:r>
          </w:p>
        </w:tc>
        <w:tc>
          <w:tcPr>
            <w:tcW w:type="dxa" w:w="1212"/>
            <w:shd w:fill="F9FBFD"/>
            <w:vAlign w:val="center"/>
          </w:tcPr>
          <w:p>
            <w:pPr>
              <w:spacing w:after="40" w:before="40" w:line="276" w:lineRule="auto"/>
              <w:jc w:val="left"/>
            </w:pPr>
            <w:r/>
            <w:r>
              <w:rPr>
                <w:rFonts w:ascii="Calibri" w:hAnsi="Calibri"/>
                <w:b w:val="0"/>
                <w:i w:val="0"/>
                <w:color w:val="000000"/>
                <w:sz w:val="16"/>
              </w:rPr>
              <w:t>Entregar el software en planta</w:t>
            </w:r>
          </w:p>
        </w:tc>
        <w:tc>
          <w:tcPr>
            <w:tcW w:type="dxa" w:w="1196"/>
            <w:shd w:fill="F9FBFD"/>
            <w:vAlign w:val="center"/>
          </w:tcPr>
          <w:p>
            <w:pPr>
              <w:spacing w:after="40" w:before="40" w:line="276" w:lineRule="auto"/>
              <w:jc w:val="left"/>
            </w:pPr>
            <w:r/>
            <w:r>
              <w:rPr>
                <w:rFonts w:ascii="Calibri" w:hAnsi="Calibri"/>
                <w:b w:val="0"/>
                <w:i w:val="0"/>
                <w:color w:val="000000"/>
                <w:sz w:val="16"/>
              </w:rPr>
              <w:t>Acta de Entrega en Planta</w:t>
            </w:r>
          </w:p>
        </w:tc>
        <w:tc>
          <w:tcPr>
            <w:tcW w:type="dxa" w:w="1318"/>
            <w:shd w:fill="F9FBFD"/>
            <w:vAlign w:val="center"/>
          </w:tcPr>
          <w:p>
            <w:pPr>
              <w:spacing w:after="40" w:before="40" w:line="276" w:lineRule="auto"/>
              <w:jc w:val="center"/>
            </w:pPr>
            <w:r/>
            <w:r>
              <w:rPr>
                <w:rFonts w:ascii="Calibri" w:hAnsi="Calibri"/>
                <w:b w:val="0"/>
                <w:i w:val="0"/>
                <w:color w:val="000000"/>
                <w:sz w:val="16"/>
              </w:rPr>
              <w:t>06/11/2026</w:t>
            </w:r>
          </w:p>
        </w:tc>
        <w:tc>
          <w:tcPr>
            <w:tcW w:type="dxa" w:w="1317"/>
            <w:shd w:fill="F9FBFD"/>
            <w:vAlign w:val="center"/>
          </w:tcPr>
          <w:p>
            <w:pPr>
              <w:spacing w:after="40" w:before="40" w:line="276" w:lineRule="auto"/>
              <w:jc w:val="center"/>
            </w:pPr>
            <w:r/>
            <w:r>
              <w:rPr>
                <w:rFonts w:ascii="Calibri" w:hAnsi="Calibri"/>
                <w:b w:val="0"/>
                <w:i w:val="0"/>
                <w:color w:val="000000"/>
                <w:sz w:val="16"/>
              </w:rPr>
              <w:t>Pendiente</w:t>
            </w:r>
          </w:p>
        </w:tc>
        <w:tc>
          <w:tcPr>
            <w:tcW w:type="dxa" w:w="1318"/>
            <w:shd w:fill="F9FBFD"/>
            <w:vAlign w:val="center"/>
          </w:tcPr>
          <w:p>
            <w:pPr>
              <w:spacing w:after="40" w:before="40" w:line="276" w:lineRule="auto"/>
              <w:jc w:val="left"/>
            </w:pPr>
            <w:r/>
            <w:r>
              <w:rPr>
                <w:rFonts w:ascii="Calibri" w:hAnsi="Calibri"/>
                <w:b w:val="0"/>
                <w:i w:val="0"/>
                <w:color w:val="464646"/>
                <w:sz w:val="16"/>
              </w:rPr>
              <w:t>PLANIFICADO (Semana 11)</w:t>
            </w:r>
          </w:p>
        </w:tc>
      </w:tr>
      <w:tr>
        <w:tc>
          <w:tcPr>
            <w:tcW w:type="dxa" w:w="1242"/>
            <w:shd w:fill="FFFFFF"/>
            <w:vAlign w:val="center"/>
          </w:tcPr>
          <w:p>
            <w:pPr>
              <w:spacing w:after="40" w:before="40" w:line="276" w:lineRule="auto"/>
              <w:jc w:val="center"/>
            </w:pPr>
            <w:r/>
            <w:r>
              <w:rPr>
                <w:rFonts w:ascii="Calibri" w:hAnsi="Calibri"/>
                <w:b/>
                <w:i w:val="0"/>
                <w:color w:val="000000"/>
                <w:sz w:val="16"/>
              </w:rPr>
              <w:t>EDT 6.2.1</w:t>
            </w:r>
          </w:p>
        </w:tc>
        <w:tc>
          <w:tcPr>
            <w:tcW w:type="dxa" w:w="1212"/>
            <w:shd w:fill="FFFFFF"/>
            <w:vAlign w:val="center"/>
          </w:tcPr>
          <w:p>
            <w:pPr>
              <w:spacing w:after="40" w:before="40" w:line="276" w:lineRule="auto"/>
              <w:jc w:val="left"/>
            </w:pPr>
            <w:r/>
            <w:r>
              <w:rPr>
                <w:rFonts w:ascii="Calibri" w:hAnsi="Calibri"/>
                <w:b w:val="0"/>
                <w:i w:val="0"/>
                <w:color w:val="000000"/>
                <w:sz w:val="16"/>
              </w:rPr>
              <w:t>Elaborar el manual de usuario</w:t>
            </w:r>
          </w:p>
        </w:tc>
        <w:tc>
          <w:tcPr>
            <w:tcW w:type="dxa" w:w="1196"/>
            <w:shd w:fill="FFFFFF"/>
            <w:vAlign w:val="center"/>
          </w:tcPr>
          <w:p>
            <w:pPr>
              <w:spacing w:after="40" w:before="40" w:line="276" w:lineRule="auto"/>
              <w:jc w:val="left"/>
            </w:pPr>
            <w:r/>
            <w:r>
              <w:rPr>
                <w:rFonts w:ascii="Calibri" w:hAnsi="Calibri"/>
                <w:b w:val="0"/>
                <w:i w:val="0"/>
                <w:color w:val="000000"/>
                <w:sz w:val="16"/>
              </w:rPr>
              <w:t>Manual de Usuario Final Ilustrado</w:t>
            </w:r>
          </w:p>
        </w:tc>
        <w:tc>
          <w:tcPr>
            <w:tcW w:type="dxa" w:w="1318"/>
            <w:shd w:fill="FFFFFF"/>
            <w:vAlign w:val="center"/>
          </w:tcPr>
          <w:p>
            <w:pPr>
              <w:spacing w:after="40" w:before="40" w:line="276" w:lineRule="auto"/>
              <w:jc w:val="center"/>
            </w:pPr>
            <w:r/>
            <w:r>
              <w:rPr>
                <w:rFonts w:ascii="Calibri" w:hAnsi="Calibri"/>
                <w:b w:val="0"/>
                <w:i w:val="0"/>
                <w:color w:val="000000"/>
                <w:sz w:val="16"/>
              </w:rPr>
              <w:t>11/11/2026</w:t>
            </w:r>
          </w:p>
        </w:tc>
        <w:tc>
          <w:tcPr>
            <w:tcW w:type="dxa" w:w="1317"/>
            <w:shd w:fill="FFFFFF"/>
            <w:vAlign w:val="center"/>
          </w:tcPr>
          <w:p>
            <w:pPr>
              <w:spacing w:after="40" w:before="40" w:line="276" w:lineRule="auto"/>
              <w:jc w:val="center"/>
            </w:pPr>
            <w:r/>
            <w:r>
              <w:rPr>
                <w:rFonts w:ascii="Calibri" w:hAnsi="Calibri"/>
                <w:b w:val="0"/>
                <w:i w:val="0"/>
                <w:color w:val="000000"/>
                <w:sz w:val="16"/>
              </w:rPr>
              <w:t>Pendiente</w:t>
            </w:r>
          </w:p>
        </w:tc>
        <w:tc>
          <w:tcPr>
            <w:tcW w:type="dxa" w:w="1318"/>
            <w:shd w:fill="FFFFFF"/>
            <w:vAlign w:val="center"/>
          </w:tcPr>
          <w:p>
            <w:pPr>
              <w:spacing w:after="40" w:before="40" w:line="276" w:lineRule="auto"/>
              <w:jc w:val="left"/>
            </w:pPr>
            <w:r/>
            <w:r>
              <w:rPr>
                <w:rFonts w:ascii="Calibri" w:hAnsi="Calibri"/>
                <w:b w:val="0"/>
                <w:i w:val="0"/>
                <w:color w:val="464646"/>
                <w:sz w:val="16"/>
              </w:rPr>
              <w:t>PLANIFICADO (Semana 12)</w:t>
            </w:r>
          </w:p>
        </w:tc>
      </w:tr>
      <w:tr>
        <w:tc>
          <w:tcPr>
            <w:tcW w:type="dxa" w:w="1242"/>
            <w:shd w:fill="F9FBFD"/>
            <w:vAlign w:val="center"/>
          </w:tcPr>
          <w:p>
            <w:pPr>
              <w:spacing w:after="40" w:before="40" w:line="276" w:lineRule="auto"/>
              <w:jc w:val="center"/>
            </w:pPr>
            <w:r/>
            <w:r>
              <w:rPr>
                <w:rFonts w:ascii="Calibri" w:hAnsi="Calibri"/>
                <w:b/>
                <w:i w:val="0"/>
                <w:color w:val="000000"/>
                <w:sz w:val="16"/>
              </w:rPr>
              <w:t>EDT 6.2.2</w:t>
            </w:r>
          </w:p>
        </w:tc>
        <w:tc>
          <w:tcPr>
            <w:tcW w:type="dxa" w:w="1212"/>
            <w:shd w:fill="F9FBFD"/>
            <w:vAlign w:val="center"/>
          </w:tcPr>
          <w:p>
            <w:pPr>
              <w:spacing w:after="40" w:before="40" w:line="276" w:lineRule="auto"/>
              <w:jc w:val="left"/>
            </w:pPr>
            <w:r/>
            <w:r>
              <w:rPr>
                <w:rFonts w:ascii="Calibri" w:hAnsi="Calibri"/>
                <w:b w:val="0"/>
                <w:i w:val="0"/>
                <w:color w:val="000000"/>
                <w:sz w:val="16"/>
              </w:rPr>
              <w:t>Elaborar la guía de despliegue</w:t>
            </w:r>
          </w:p>
        </w:tc>
        <w:tc>
          <w:tcPr>
            <w:tcW w:type="dxa" w:w="1196"/>
            <w:shd w:fill="F9FBFD"/>
            <w:vAlign w:val="center"/>
          </w:tcPr>
          <w:p>
            <w:pPr>
              <w:spacing w:after="40" w:before="40" w:line="276" w:lineRule="auto"/>
              <w:jc w:val="left"/>
            </w:pPr>
            <w:r/>
            <w:r>
              <w:rPr>
                <w:rFonts w:ascii="Calibri" w:hAnsi="Calibri"/>
                <w:b w:val="0"/>
                <w:i w:val="0"/>
                <w:color w:val="000000"/>
                <w:sz w:val="16"/>
              </w:rPr>
              <w:t>Guía de Despliegue y DevOps</w:t>
            </w:r>
          </w:p>
        </w:tc>
        <w:tc>
          <w:tcPr>
            <w:tcW w:type="dxa" w:w="1318"/>
            <w:shd w:fill="F9FBFD"/>
            <w:vAlign w:val="center"/>
          </w:tcPr>
          <w:p>
            <w:pPr>
              <w:spacing w:after="40" w:before="40" w:line="276" w:lineRule="auto"/>
              <w:jc w:val="center"/>
            </w:pPr>
            <w:r/>
            <w:r>
              <w:rPr>
                <w:rFonts w:ascii="Calibri" w:hAnsi="Calibri"/>
                <w:b w:val="0"/>
                <w:i w:val="0"/>
                <w:color w:val="000000"/>
                <w:sz w:val="16"/>
              </w:rPr>
              <w:t>11/11/2026</w:t>
            </w:r>
          </w:p>
        </w:tc>
        <w:tc>
          <w:tcPr>
            <w:tcW w:type="dxa" w:w="1317"/>
            <w:shd w:fill="F9FBFD"/>
            <w:vAlign w:val="center"/>
          </w:tcPr>
          <w:p>
            <w:pPr>
              <w:spacing w:after="40" w:before="40" w:line="276" w:lineRule="auto"/>
              <w:jc w:val="center"/>
            </w:pPr>
            <w:r/>
            <w:r>
              <w:rPr>
                <w:rFonts w:ascii="Calibri" w:hAnsi="Calibri"/>
                <w:b w:val="0"/>
                <w:i w:val="0"/>
                <w:color w:val="000000"/>
                <w:sz w:val="16"/>
              </w:rPr>
              <w:t>Pendiente</w:t>
            </w:r>
          </w:p>
        </w:tc>
        <w:tc>
          <w:tcPr>
            <w:tcW w:type="dxa" w:w="1318"/>
            <w:shd w:fill="F9FBFD"/>
            <w:vAlign w:val="center"/>
          </w:tcPr>
          <w:p>
            <w:pPr>
              <w:spacing w:after="40" w:before="40" w:line="276" w:lineRule="auto"/>
              <w:jc w:val="left"/>
            </w:pPr>
            <w:r/>
            <w:r>
              <w:rPr>
                <w:rFonts w:ascii="Calibri" w:hAnsi="Calibri"/>
                <w:b w:val="0"/>
                <w:i w:val="0"/>
                <w:color w:val="464646"/>
                <w:sz w:val="16"/>
              </w:rPr>
              <w:t>PLANIFICADO (Semana 12)</w:t>
            </w:r>
          </w:p>
        </w:tc>
      </w:tr>
      <w:tr>
        <w:tc>
          <w:tcPr>
            <w:tcW w:type="dxa" w:w="1242"/>
            <w:shd w:fill="FFFFFF"/>
            <w:vAlign w:val="center"/>
          </w:tcPr>
          <w:p>
            <w:pPr>
              <w:spacing w:after="40" w:before="40" w:line="276" w:lineRule="auto"/>
              <w:jc w:val="center"/>
            </w:pPr>
            <w:r/>
            <w:r>
              <w:rPr>
                <w:rFonts w:ascii="Calibri" w:hAnsi="Calibri"/>
                <w:b/>
                <w:i w:val="0"/>
                <w:color w:val="000000"/>
                <w:sz w:val="16"/>
              </w:rPr>
              <w:t>EDT 6.2.3</w:t>
            </w:r>
          </w:p>
        </w:tc>
        <w:tc>
          <w:tcPr>
            <w:tcW w:type="dxa" w:w="1212"/>
            <w:shd w:fill="FFFFFF"/>
            <w:vAlign w:val="center"/>
          </w:tcPr>
          <w:p>
            <w:pPr>
              <w:spacing w:after="40" w:before="40" w:line="276" w:lineRule="auto"/>
              <w:jc w:val="left"/>
            </w:pPr>
            <w:r/>
            <w:r>
              <w:rPr>
                <w:rFonts w:ascii="Calibri" w:hAnsi="Calibri"/>
                <w:b w:val="0"/>
                <w:i w:val="0"/>
                <w:color w:val="000000"/>
                <w:sz w:val="16"/>
              </w:rPr>
              <w:t>Capacitar al personal</w:t>
            </w:r>
          </w:p>
        </w:tc>
        <w:tc>
          <w:tcPr>
            <w:tcW w:type="dxa" w:w="1196"/>
            <w:shd w:fill="FFFFFF"/>
            <w:vAlign w:val="center"/>
          </w:tcPr>
          <w:p>
            <w:pPr>
              <w:spacing w:after="40" w:before="40" w:line="276" w:lineRule="auto"/>
              <w:jc w:val="left"/>
            </w:pPr>
            <w:r/>
            <w:r>
              <w:rPr>
                <w:rFonts w:ascii="Calibri" w:hAnsi="Calibri"/>
                <w:b w:val="0"/>
                <w:i w:val="0"/>
                <w:color w:val="000000"/>
                <w:sz w:val="16"/>
              </w:rPr>
              <w:t>Registro de Capacitación in situ (4 ses.)</w:t>
            </w:r>
          </w:p>
        </w:tc>
        <w:tc>
          <w:tcPr>
            <w:tcW w:type="dxa" w:w="1318"/>
            <w:shd w:fill="FFFFFF"/>
            <w:vAlign w:val="center"/>
          </w:tcPr>
          <w:p>
            <w:pPr>
              <w:spacing w:after="40" w:before="40" w:line="276" w:lineRule="auto"/>
              <w:jc w:val="center"/>
            </w:pPr>
            <w:r/>
            <w:r>
              <w:rPr>
                <w:rFonts w:ascii="Calibri" w:hAnsi="Calibri"/>
                <w:b w:val="0"/>
                <w:i w:val="0"/>
                <w:color w:val="000000"/>
                <w:sz w:val="16"/>
              </w:rPr>
              <w:t>11/11/2026</w:t>
            </w:r>
          </w:p>
        </w:tc>
        <w:tc>
          <w:tcPr>
            <w:tcW w:type="dxa" w:w="1317"/>
            <w:shd w:fill="FFFFFF"/>
            <w:vAlign w:val="center"/>
          </w:tcPr>
          <w:p>
            <w:pPr>
              <w:spacing w:after="40" w:before="40" w:line="276" w:lineRule="auto"/>
              <w:jc w:val="center"/>
            </w:pPr>
            <w:r/>
            <w:r>
              <w:rPr>
                <w:rFonts w:ascii="Calibri" w:hAnsi="Calibri"/>
                <w:b w:val="0"/>
                <w:i w:val="0"/>
                <w:color w:val="000000"/>
                <w:sz w:val="16"/>
              </w:rPr>
              <w:t>Pendiente</w:t>
            </w:r>
          </w:p>
        </w:tc>
        <w:tc>
          <w:tcPr>
            <w:tcW w:type="dxa" w:w="1318"/>
            <w:shd w:fill="FFFFFF"/>
            <w:vAlign w:val="center"/>
          </w:tcPr>
          <w:p>
            <w:pPr>
              <w:spacing w:after="40" w:before="40" w:line="276" w:lineRule="auto"/>
              <w:jc w:val="left"/>
            </w:pPr>
            <w:r/>
            <w:r>
              <w:rPr>
                <w:rFonts w:ascii="Calibri" w:hAnsi="Calibri"/>
                <w:b w:val="0"/>
                <w:i w:val="0"/>
                <w:color w:val="464646"/>
                <w:sz w:val="16"/>
              </w:rPr>
              <w:t>PLANIFICADO (Semana 12)</w:t>
            </w:r>
          </w:p>
        </w:tc>
      </w:tr>
      <w:tr>
        <w:tc>
          <w:tcPr>
            <w:tcW w:type="dxa" w:w="1242"/>
            <w:shd w:fill="F0FDF4"/>
            <w:vAlign w:val="center"/>
          </w:tcPr>
          <w:p>
            <w:pPr>
              <w:spacing w:after="40" w:before="40" w:line="276" w:lineRule="auto"/>
              <w:jc w:val="center"/>
            </w:pPr>
            <w:r/>
            <w:r>
              <w:rPr>
                <w:rFonts w:ascii="Calibri" w:hAnsi="Calibri"/>
                <w:b/>
                <w:i w:val="0"/>
                <w:color w:val="000000"/>
                <w:sz w:val="16"/>
              </w:rPr>
              <w:t>EDT 7.1.1</w:t>
            </w:r>
          </w:p>
        </w:tc>
        <w:tc>
          <w:tcPr>
            <w:tcW w:type="dxa" w:w="1212"/>
            <w:shd w:fill="F0FDF4"/>
            <w:vAlign w:val="center"/>
          </w:tcPr>
          <w:p>
            <w:pPr>
              <w:spacing w:after="40" w:before="40" w:line="276" w:lineRule="auto"/>
              <w:jc w:val="left"/>
            </w:pPr>
            <w:r/>
            <w:r>
              <w:rPr>
                <w:rFonts w:ascii="Calibri" w:hAnsi="Calibri"/>
                <w:b w:val="0"/>
                <w:i w:val="0"/>
                <w:color w:val="000000"/>
                <w:sz w:val="16"/>
              </w:rPr>
              <w:t>Recolectar los datos iniciales</w:t>
            </w:r>
          </w:p>
        </w:tc>
        <w:tc>
          <w:tcPr>
            <w:tcW w:type="dxa" w:w="1196"/>
            <w:shd w:fill="F0FDF4"/>
            <w:vAlign w:val="center"/>
          </w:tcPr>
          <w:p>
            <w:pPr>
              <w:spacing w:after="40" w:before="40" w:line="276" w:lineRule="auto"/>
              <w:jc w:val="left"/>
            </w:pPr>
            <w:r/>
            <w:r>
              <w:rPr>
                <w:rFonts w:ascii="Calibri" w:hAnsi="Calibri"/>
                <w:b w:val="0"/>
                <w:i w:val="0"/>
                <w:color w:val="000000"/>
                <w:sz w:val="16"/>
              </w:rPr>
              <w:t>Portafolio de Primera Entrega</w:t>
            </w:r>
          </w:p>
        </w:tc>
        <w:tc>
          <w:tcPr>
            <w:tcW w:type="dxa" w:w="1318"/>
            <w:shd w:fill="F0FDF4"/>
            <w:vAlign w:val="center"/>
          </w:tcPr>
          <w:p>
            <w:pPr>
              <w:spacing w:after="40" w:before="40" w:line="276" w:lineRule="auto"/>
              <w:jc w:val="center"/>
            </w:pPr>
            <w:r/>
            <w:r>
              <w:rPr>
                <w:rFonts w:ascii="Calibri" w:hAnsi="Calibri"/>
                <w:b w:val="0"/>
                <w:i w:val="0"/>
                <w:color w:val="000000"/>
                <w:sz w:val="16"/>
              </w:rPr>
              <w:t>03/10/2026</w:t>
            </w:r>
          </w:p>
        </w:tc>
        <w:tc>
          <w:tcPr>
            <w:tcW w:type="dxa" w:w="1317"/>
            <w:shd w:fill="F0FDF4"/>
            <w:vAlign w:val="center"/>
          </w:tcPr>
          <w:p>
            <w:pPr>
              <w:spacing w:after="40" w:before="40" w:line="276" w:lineRule="auto"/>
              <w:jc w:val="center"/>
            </w:pPr>
            <w:r/>
            <w:r>
              <w:rPr>
                <w:rFonts w:ascii="Calibri" w:hAnsi="Calibri"/>
                <w:b w:val="0"/>
                <w:i w:val="0"/>
                <w:color w:val="000000"/>
                <w:sz w:val="16"/>
              </w:rPr>
              <w:t>03/10/2026</w:t>
            </w:r>
          </w:p>
        </w:tc>
        <w:tc>
          <w:tcPr>
            <w:tcW w:type="dxa" w:w="1318"/>
            <w:shd w:fill="F0FDF4"/>
            <w:vAlign w:val="center"/>
          </w:tcPr>
          <w:p>
            <w:pPr>
              <w:spacing w:after="40" w:before="40" w:line="276" w:lineRule="auto"/>
              <w:jc w:val="left"/>
            </w:pPr>
            <w:r/>
            <w:r>
              <w:rPr>
                <w:rFonts w:ascii="Calibri" w:hAnsi="Calibri"/>
                <w:b/>
                <w:i w:val="0"/>
                <w:color w:val="10783C"/>
                <w:sz w:val="16"/>
              </w:rPr>
              <w:t>COMPLETADO (Portafolio S1-S6 consolidado)</w:t>
            </w:r>
          </w:p>
        </w:tc>
      </w:tr>
      <w:tr>
        <w:tc>
          <w:tcPr>
            <w:tcW w:type="dxa" w:w="1242"/>
            <w:shd w:fill="F0FDF4"/>
            <w:vAlign w:val="center"/>
          </w:tcPr>
          <w:p>
            <w:pPr>
              <w:spacing w:after="40" w:before="40" w:line="276" w:lineRule="auto"/>
              <w:jc w:val="center"/>
            </w:pPr>
            <w:r/>
            <w:r>
              <w:rPr>
                <w:rFonts w:ascii="Calibri" w:hAnsi="Calibri"/>
                <w:b/>
                <w:i w:val="0"/>
                <w:color w:val="000000"/>
                <w:sz w:val="16"/>
              </w:rPr>
              <w:t>EDT 7.1.2</w:t>
            </w:r>
          </w:p>
        </w:tc>
        <w:tc>
          <w:tcPr>
            <w:tcW w:type="dxa" w:w="1212"/>
            <w:shd w:fill="F0FDF4"/>
            <w:vAlign w:val="center"/>
          </w:tcPr>
          <w:p>
            <w:pPr>
              <w:spacing w:after="40" w:before="40" w:line="276" w:lineRule="auto"/>
              <w:jc w:val="left"/>
            </w:pPr>
            <w:r/>
            <w:r>
              <w:rPr>
                <w:rFonts w:ascii="Calibri" w:hAnsi="Calibri"/>
                <w:b w:val="0"/>
                <w:i w:val="0"/>
                <w:color w:val="000000"/>
                <w:sz w:val="16"/>
              </w:rPr>
              <w:t>Redactar el Capítulo I</w:t>
            </w:r>
          </w:p>
        </w:tc>
        <w:tc>
          <w:tcPr>
            <w:tcW w:type="dxa" w:w="1196"/>
            <w:shd w:fill="F0FDF4"/>
            <w:vAlign w:val="center"/>
          </w:tcPr>
          <w:p>
            <w:pPr>
              <w:spacing w:after="40" w:before="40" w:line="276" w:lineRule="auto"/>
              <w:jc w:val="left"/>
            </w:pPr>
            <w:r/>
            <w:r>
              <w:rPr>
                <w:rFonts w:ascii="Calibri" w:hAnsi="Calibri"/>
                <w:b w:val="0"/>
                <w:i w:val="0"/>
                <w:color w:val="000000"/>
                <w:sz w:val="16"/>
              </w:rPr>
              <w:t>Capítulo I del Informe de Proyecto</w:t>
            </w:r>
          </w:p>
        </w:tc>
        <w:tc>
          <w:tcPr>
            <w:tcW w:type="dxa" w:w="1318"/>
            <w:shd w:fill="F0FDF4"/>
            <w:vAlign w:val="center"/>
          </w:tcPr>
          <w:p>
            <w:pPr>
              <w:spacing w:after="40" w:before="40" w:line="276" w:lineRule="auto"/>
              <w:jc w:val="center"/>
            </w:pPr>
            <w:r/>
            <w:r>
              <w:rPr>
                <w:rFonts w:ascii="Calibri" w:hAnsi="Calibri"/>
                <w:b w:val="0"/>
                <w:i w:val="0"/>
                <w:color w:val="000000"/>
                <w:sz w:val="16"/>
              </w:rPr>
              <w:t>03/10/2026</w:t>
            </w:r>
          </w:p>
        </w:tc>
        <w:tc>
          <w:tcPr>
            <w:tcW w:type="dxa" w:w="1317"/>
            <w:shd w:fill="F0FDF4"/>
            <w:vAlign w:val="center"/>
          </w:tcPr>
          <w:p>
            <w:pPr>
              <w:spacing w:after="40" w:before="40" w:line="276" w:lineRule="auto"/>
              <w:jc w:val="center"/>
            </w:pPr>
            <w:r/>
            <w:r>
              <w:rPr>
                <w:rFonts w:ascii="Calibri" w:hAnsi="Calibri"/>
                <w:b w:val="0"/>
                <w:i w:val="0"/>
                <w:color w:val="000000"/>
                <w:sz w:val="16"/>
              </w:rPr>
              <w:t>03/10/2026</w:t>
            </w:r>
          </w:p>
        </w:tc>
        <w:tc>
          <w:tcPr>
            <w:tcW w:type="dxa" w:w="1318"/>
            <w:shd w:fill="F0FDF4"/>
            <w:vAlign w:val="center"/>
          </w:tcPr>
          <w:p>
            <w:pPr>
              <w:spacing w:after="40" w:before="40" w:line="276" w:lineRule="auto"/>
              <w:jc w:val="left"/>
            </w:pPr>
            <w:r/>
            <w:r>
              <w:rPr>
                <w:rFonts w:ascii="Calibri" w:hAnsi="Calibri"/>
                <w:b/>
                <w:i w:val="0"/>
                <w:color w:val="10783C"/>
                <w:sz w:val="16"/>
              </w:rPr>
              <w:t>COMPLETADO (Subsanado y alineado T1)</w:t>
            </w:r>
          </w:p>
        </w:tc>
      </w:tr>
      <w:tr>
        <w:tc>
          <w:tcPr>
            <w:tcW w:type="dxa" w:w="1242"/>
            <w:shd w:fill="F0FDF4"/>
            <w:vAlign w:val="center"/>
          </w:tcPr>
          <w:p>
            <w:pPr>
              <w:spacing w:after="40" w:before="40" w:line="276" w:lineRule="auto"/>
              <w:jc w:val="center"/>
            </w:pPr>
            <w:r/>
            <w:r>
              <w:rPr>
                <w:rFonts w:ascii="Calibri" w:hAnsi="Calibri"/>
                <w:b/>
                <w:i w:val="0"/>
                <w:color w:val="000000"/>
                <w:sz w:val="16"/>
              </w:rPr>
              <w:t>EDT 7.1.3</w:t>
            </w:r>
          </w:p>
        </w:tc>
        <w:tc>
          <w:tcPr>
            <w:tcW w:type="dxa" w:w="1212"/>
            <w:shd w:fill="F0FDF4"/>
            <w:vAlign w:val="center"/>
          </w:tcPr>
          <w:p>
            <w:pPr>
              <w:spacing w:after="40" w:before="40" w:line="276" w:lineRule="auto"/>
              <w:jc w:val="left"/>
            </w:pPr>
            <w:r/>
            <w:r>
              <w:rPr>
                <w:rFonts w:ascii="Calibri" w:hAnsi="Calibri"/>
                <w:b w:val="0"/>
                <w:i w:val="0"/>
                <w:color w:val="000000"/>
                <w:sz w:val="16"/>
              </w:rPr>
              <w:t>Redactar el Capítulo II</w:t>
            </w:r>
          </w:p>
        </w:tc>
        <w:tc>
          <w:tcPr>
            <w:tcW w:type="dxa" w:w="1196"/>
            <w:shd w:fill="F0FDF4"/>
            <w:vAlign w:val="center"/>
          </w:tcPr>
          <w:p>
            <w:pPr>
              <w:spacing w:after="40" w:before="40" w:line="276" w:lineRule="auto"/>
              <w:jc w:val="left"/>
            </w:pPr>
            <w:r/>
            <w:r>
              <w:rPr>
                <w:rFonts w:ascii="Calibri" w:hAnsi="Calibri"/>
                <w:b w:val="0"/>
                <w:i w:val="0"/>
                <w:color w:val="000000"/>
                <w:sz w:val="16"/>
              </w:rPr>
              <w:t>Capítulo II del Informe de Proyecto</w:t>
            </w:r>
          </w:p>
        </w:tc>
        <w:tc>
          <w:tcPr>
            <w:tcW w:type="dxa" w:w="1318"/>
            <w:shd w:fill="F0FDF4"/>
            <w:vAlign w:val="center"/>
          </w:tcPr>
          <w:p>
            <w:pPr>
              <w:spacing w:after="40" w:before="40" w:line="276" w:lineRule="auto"/>
              <w:jc w:val="center"/>
            </w:pPr>
            <w:r/>
            <w:r>
              <w:rPr>
                <w:rFonts w:ascii="Calibri" w:hAnsi="Calibri"/>
                <w:b w:val="0"/>
                <w:i w:val="0"/>
                <w:color w:val="000000"/>
                <w:sz w:val="16"/>
              </w:rPr>
              <w:t>03/10/2026</w:t>
            </w:r>
          </w:p>
        </w:tc>
        <w:tc>
          <w:tcPr>
            <w:tcW w:type="dxa" w:w="1317"/>
            <w:shd w:fill="F0FDF4"/>
            <w:vAlign w:val="center"/>
          </w:tcPr>
          <w:p>
            <w:pPr>
              <w:spacing w:after="40" w:before="40" w:line="276" w:lineRule="auto"/>
              <w:jc w:val="center"/>
            </w:pPr>
            <w:r/>
            <w:r>
              <w:rPr>
                <w:rFonts w:ascii="Calibri" w:hAnsi="Calibri"/>
                <w:b w:val="0"/>
                <w:i w:val="0"/>
                <w:color w:val="000000"/>
                <w:sz w:val="16"/>
              </w:rPr>
              <w:t>03/10/2026</w:t>
            </w:r>
          </w:p>
        </w:tc>
        <w:tc>
          <w:tcPr>
            <w:tcW w:type="dxa" w:w="1318"/>
            <w:shd w:fill="F0FDF4"/>
            <w:vAlign w:val="center"/>
          </w:tcPr>
          <w:p>
            <w:pPr>
              <w:spacing w:after="40" w:before="40" w:line="276" w:lineRule="auto"/>
              <w:jc w:val="left"/>
            </w:pPr>
            <w:r/>
            <w:r>
              <w:rPr>
                <w:rFonts w:ascii="Calibri" w:hAnsi="Calibri"/>
                <w:b/>
                <w:i w:val="0"/>
                <w:color w:val="10783C"/>
                <w:sz w:val="16"/>
              </w:rPr>
              <w:t>COMPLETADO (Subsanado y alineado T1)</w:t>
            </w:r>
          </w:p>
        </w:tc>
      </w:tr>
      <w:tr>
        <w:tc>
          <w:tcPr>
            <w:tcW w:type="dxa" w:w="1242"/>
            <w:shd w:fill="F0FDF4"/>
            <w:vAlign w:val="center"/>
          </w:tcPr>
          <w:p>
            <w:pPr>
              <w:spacing w:after="40" w:before="40" w:line="276" w:lineRule="auto"/>
              <w:jc w:val="center"/>
            </w:pPr>
            <w:r/>
            <w:r>
              <w:rPr>
                <w:rFonts w:ascii="Calibri" w:hAnsi="Calibri"/>
                <w:b/>
                <w:i w:val="0"/>
                <w:color w:val="000000"/>
                <w:sz w:val="16"/>
              </w:rPr>
              <w:t>EDT 7.2.1</w:t>
            </w:r>
          </w:p>
        </w:tc>
        <w:tc>
          <w:tcPr>
            <w:tcW w:type="dxa" w:w="1212"/>
            <w:shd w:fill="F0FDF4"/>
            <w:vAlign w:val="center"/>
          </w:tcPr>
          <w:p>
            <w:pPr>
              <w:spacing w:after="40" w:before="40" w:line="276" w:lineRule="auto"/>
              <w:jc w:val="left"/>
            </w:pPr>
            <w:r/>
            <w:r>
              <w:rPr>
                <w:rFonts w:ascii="Calibri" w:hAnsi="Calibri"/>
                <w:b w:val="0"/>
                <w:i w:val="0"/>
                <w:color w:val="000000"/>
                <w:sz w:val="16"/>
              </w:rPr>
              <w:t>Redactar el Capítulo V</w:t>
            </w:r>
          </w:p>
        </w:tc>
        <w:tc>
          <w:tcPr>
            <w:tcW w:type="dxa" w:w="1196"/>
            <w:shd w:fill="F0FDF4"/>
            <w:vAlign w:val="center"/>
          </w:tcPr>
          <w:p>
            <w:pPr>
              <w:spacing w:after="40" w:before="40" w:line="276" w:lineRule="auto"/>
              <w:jc w:val="left"/>
            </w:pPr>
            <w:r/>
            <w:r>
              <w:rPr>
                <w:rFonts w:ascii="Calibri" w:hAnsi="Calibri"/>
                <w:b w:val="0"/>
                <w:i w:val="0"/>
                <w:color w:val="000000"/>
                <w:sz w:val="16"/>
              </w:rPr>
              <w:t>Capítulo V del Informe de Proyecto</w:t>
            </w:r>
          </w:p>
        </w:tc>
        <w:tc>
          <w:tcPr>
            <w:tcW w:type="dxa" w:w="1318"/>
            <w:shd w:fill="F0FDF4"/>
            <w:vAlign w:val="center"/>
          </w:tcPr>
          <w:p>
            <w:pPr>
              <w:spacing w:after="40" w:before="40" w:line="276" w:lineRule="auto"/>
              <w:jc w:val="center"/>
            </w:pPr>
            <w:r/>
            <w:r>
              <w:rPr>
                <w:rFonts w:ascii="Calibri" w:hAnsi="Calibri"/>
                <w:b w:val="0"/>
                <w:i w:val="0"/>
                <w:color w:val="000000"/>
                <w:sz w:val="16"/>
              </w:rPr>
              <w:t>03/10/2026</w:t>
            </w:r>
          </w:p>
        </w:tc>
        <w:tc>
          <w:tcPr>
            <w:tcW w:type="dxa" w:w="1317"/>
            <w:shd w:fill="F0FDF4"/>
            <w:vAlign w:val="center"/>
          </w:tcPr>
          <w:p>
            <w:pPr>
              <w:spacing w:after="40" w:before="40" w:line="276" w:lineRule="auto"/>
              <w:jc w:val="center"/>
            </w:pPr>
            <w:r/>
            <w:r>
              <w:rPr>
                <w:rFonts w:ascii="Calibri" w:hAnsi="Calibri"/>
                <w:b w:val="0"/>
                <w:i w:val="0"/>
                <w:color w:val="000000"/>
                <w:sz w:val="16"/>
              </w:rPr>
              <w:t>03/10/2026</w:t>
            </w:r>
          </w:p>
        </w:tc>
        <w:tc>
          <w:tcPr>
            <w:tcW w:type="dxa" w:w="1318"/>
            <w:shd w:fill="F0FDF4"/>
            <w:vAlign w:val="center"/>
          </w:tcPr>
          <w:p>
            <w:pPr>
              <w:spacing w:after="40" w:before="40" w:line="276" w:lineRule="auto"/>
              <w:jc w:val="left"/>
            </w:pPr>
            <w:r/>
            <w:r>
              <w:rPr>
                <w:rFonts w:ascii="Calibri" w:hAnsi="Calibri"/>
                <w:b/>
                <w:i w:val="0"/>
                <w:color w:val="10783C"/>
                <w:sz w:val="16"/>
              </w:rPr>
              <w:t>COMPLETADO (Subsanado y alineado T1)</w:t>
            </w:r>
          </w:p>
        </w:tc>
      </w:tr>
      <w:tr>
        <w:tc>
          <w:tcPr>
            <w:tcW w:type="dxa" w:w="1242"/>
            <w:shd w:fill="F9FBFD"/>
            <w:vAlign w:val="center"/>
          </w:tcPr>
          <w:p>
            <w:pPr>
              <w:spacing w:after="40" w:before="40" w:line="276" w:lineRule="auto"/>
              <w:jc w:val="center"/>
            </w:pPr>
            <w:r/>
            <w:r>
              <w:rPr>
                <w:rFonts w:ascii="Calibri" w:hAnsi="Calibri"/>
                <w:b/>
                <w:i w:val="0"/>
                <w:color w:val="000000"/>
                <w:sz w:val="16"/>
              </w:rPr>
              <w:t>EDT 7.2.2</w:t>
            </w:r>
          </w:p>
        </w:tc>
        <w:tc>
          <w:tcPr>
            <w:tcW w:type="dxa" w:w="1212"/>
            <w:shd w:fill="F9FBFD"/>
            <w:vAlign w:val="center"/>
          </w:tcPr>
          <w:p>
            <w:pPr>
              <w:spacing w:after="40" w:before="40" w:line="276" w:lineRule="auto"/>
              <w:jc w:val="left"/>
            </w:pPr>
            <w:r/>
            <w:r>
              <w:rPr>
                <w:rFonts w:ascii="Calibri" w:hAnsi="Calibri"/>
                <w:b w:val="0"/>
                <w:i w:val="0"/>
                <w:color w:val="000000"/>
                <w:sz w:val="16"/>
              </w:rPr>
              <w:t>Redactar el Capítulo VII</w:t>
            </w:r>
          </w:p>
        </w:tc>
        <w:tc>
          <w:tcPr>
            <w:tcW w:type="dxa" w:w="1196"/>
            <w:shd w:fill="F9FBFD"/>
            <w:vAlign w:val="center"/>
          </w:tcPr>
          <w:p>
            <w:pPr>
              <w:spacing w:after="40" w:before="40" w:line="276" w:lineRule="auto"/>
              <w:jc w:val="left"/>
            </w:pPr>
            <w:r/>
            <w:r>
              <w:rPr>
                <w:rFonts w:ascii="Calibri" w:hAnsi="Calibri"/>
                <w:b w:val="0"/>
                <w:i w:val="0"/>
                <w:color w:val="000000"/>
                <w:sz w:val="16"/>
              </w:rPr>
              <w:t>Capítulo VII del Informe de Proyecto</w:t>
            </w:r>
          </w:p>
        </w:tc>
        <w:tc>
          <w:tcPr>
            <w:tcW w:type="dxa" w:w="1318"/>
            <w:shd w:fill="F9FBFD"/>
            <w:vAlign w:val="center"/>
          </w:tcPr>
          <w:p>
            <w:pPr>
              <w:spacing w:after="40" w:before="40" w:line="276" w:lineRule="auto"/>
              <w:jc w:val="center"/>
            </w:pPr>
            <w:r/>
            <w:r>
              <w:rPr>
                <w:rFonts w:ascii="Calibri" w:hAnsi="Calibri"/>
                <w:b w:val="0"/>
                <w:i w:val="0"/>
                <w:color w:val="000000"/>
                <w:sz w:val="16"/>
              </w:rPr>
              <w:t>13/11/2026</w:t>
            </w:r>
          </w:p>
        </w:tc>
        <w:tc>
          <w:tcPr>
            <w:tcW w:type="dxa" w:w="1317"/>
            <w:shd w:fill="F9FBFD"/>
            <w:vAlign w:val="center"/>
          </w:tcPr>
          <w:p>
            <w:pPr>
              <w:spacing w:after="40" w:before="40" w:line="276" w:lineRule="auto"/>
              <w:jc w:val="center"/>
            </w:pPr>
            <w:r/>
            <w:r>
              <w:rPr>
                <w:rFonts w:ascii="Calibri" w:hAnsi="Calibri"/>
                <w:b w:val="0"/>
                <w:i w:val="0"/>
                <w:color w:val="000000"/>
                <w:sz w:val="16"/>
              </w:rPr>
              <w:t>Pendiente</w:t>
            </w:r>
          </w:p>
        </w:tc>
        <w:tc>
          <w:tcPr>
            <w:tcW w:type="dxa" w:w="1318"/>
            <w:shd w:fill="F9FBFD"/>
            <w:vAlign w:val="center"/>
          </w:tcPr>
          <w:p>
            <w:pPr>
              <w:spacing w:after="40" w:before="40" w:line="276" w:lineRule="auto"/>
              <w:jc w:val="left"/>
            </w:pPr>
            <w:r/>
            <w:r>
              <w:rPr>
                <w:rFonts w:ascii="Calibri" w:hAnsi="Calibri"/>
                <w:b w:val="0"/>
                <w:i w:val="0"/>
                <w:color w:val="464646"/>
                <w:sz w:val="16"/>
              </w:rPr>
              <w:t>PLANIFICADO (Semana 12)</w:t>
            </w:r>
          </w:p>
        </w:tc>
      </w:tr>
      <w:tr>
        <w:tc>
          <w:tcPr>
            <w:tcW w:type="dxa" w:w="1242"/>
            <w:shd w:fill="FFFFFF"/>
            <w:vAlign w:val="center"/>
          </w:tcPr>
          <w:p>
            <w:pPr>
              <w:spacing w:after="40" w:before="40" w:line="276" w:lineRule="auto"/>
              <w:jc w:val="center"/>
            </w:pPr>
            <w:r/>
            <w:r>
              <w:rPr>
                <w:rFonts w:ascii="Calibri" w:hAnsi="Calibri"/>
                <w:b/>
                <w:i w:val="0"/>
                <w:color w:val="000000"/>
                <w:sz w:val="16"/>
              </w:rPr>
              <w:t>EDT 7.2.3</w:t>
            </w:r>
          </w:p>
        </w:tc>
        <w:tc>
          <w:tcPr>
            <w:tcW w:type="dxa" w:w="1212"/>
            <w:shd w:fill="FFFFFF"/>
            <w:vAlign w:val="center"/>
          </w:tcPr>
          <w:p>
            <w:pPr>
              <w:spacing w:after="40" w:before="40" w:line="276" w:lineRule="auto"/>
              <w:jc w:val="left"/>
            </w:pPr>
            <w:r/>
            <w:r>
              <w:rPr>
                <w:rFonts w:ascii="Calibri" w:hAnsi="Calibri"/>
                <w:b w:val="0"/>
                <w:i w:val="0"/>
                <w:color w:val="000000"/>
                <w:sz w:val="16"/>
              </w:rPr>
              <w:t>Consolidar el informe de campo</w:t>
            </w:r>
          </w:p>
        </w:tc>
        <w:tc>
          <w:tcPr>
            <w:tcW w:type="dxa" w:w="1196"/>
            <w:shd w:fill="FFFFFF"/>
            <w:vAlign w:val="center"/>
          </w:tcPr>
          <w:p>
            <w:pPr>
              <w:spacing w:after="40" w:before="40" w:line="276" w:lineRule="auto"/>
              <w:jc w:val="left"/>
            </w:pPr>
            <w:r/>
            <w:r>
              <w:rPr>
                <w:rFonts w:ascii="Calibri" w:hAnsi="Calibri"/>
                <w:b w:val="0"/>
                <w:i w:val="0"/>
                <w:color w:val="000000"/>
                <w:sz w:val="16"/>
              </w:rPr>
              <w:t>Informe de Práctica de Campo</w:t>
            </w:r>
          </w:p>
        </w:tc>
        <w:tc>
          <w:tcPr>
            <w:tcW w:type="dxa" w:w="1318"/>
            <w:shd w:fill="FFFFFF"/>
            <w:vAlign w:val="center"/>
          </w:tcPr>
          <w:p>
            <w:pPr>
              <w:spacing w:after="40" w:before="40" w:line="276" w:lineRule="auto"/>
              <w:jc w:val="center"/>
            </w:pPr>
            <w:r/>
            <w:r>
              <w:rPr>
                <w:rFonts w:ascii="Calibri" w:hAnsi="Calibri"/>
                <w:b w:val="0"/>
                <w:i w:val="0"/>
                <w:color w:val="000000"/>
                <w:sz w:val="16"/>
              </w:rPr>
              <w:t>20/11/2026</w:t>
            </w:r>
          </w:p>
        </w:tc>
        <w:tc>
          <w:tcPr>
            <w:tcW w:type="dxa" w:w="1317"/>
            <w:shd w:fill="FFFFFF"/>
            <w:vAlign w:val="center"/>
          </w:tcPr>
          <w:p>
            <w:pPr>
              <w:spacing w:after="40" w:before="40" w:line="276" w:lineRule="auto"/>
              <w:jc w:val="center"/>
            </w:pPr>
            <w:r/>
            <w:r>
              <w:rPr>
                <w:rFonts w:ascii="Calibri" w:hAnsi="Calibri"/>
                <w:b w:val="0"/>
                <w:i w:val="0"/>
                <w:color w:val="000000"/>
                <w:sz w:val="16"/>
              </w:rPr>
              <w:t>Pendiente</w:t>
            </w:r>
          </w:p>
        </w:tc>
        <w:tc>
          <w:tcPr>
            <w:tcW w:type="dxa" w:w="1318"/>
            <w:shd w:fill="FFFFFF"/>
            <w:vAlign w:val="center"/>
          </w:tcPr>
          <w:p>
            <w:pPr>
              <w:spacing w:after="40" w:before="40" w:line="276" w:lineRule="auto"/>
              <w:jc w:val="left"/>
            </w:pPr>
            <w:r/>
            <w:r>
              <w:rPr>
                <w:rFonts w:ascii="Calibri" w:hAnsi="Calibri"/>
                <w:b w:val="0"/>
                <w:i w:val="0"/>
                <w:color w:val="464646"/>
                <w:sz w:val="16"/>
              </w:rPr>
              <w:t>PLANIFICADO (Semana 13)</w:t>
            </w:r>
          </w:p>
        </w:tc>
      </w:tr>
      <w:tr>
        <w:tc>
          <w:tcPr>
            <w:tcW w:type="dxa" w:w="1242"/>
            <w:shd w:fill="F9FBFD"/>
            <w:vAlign w:val="center"/>
          </w:tcPr>
          <w:p>
            <w:pPr>
              <w:spacing w:after="40" w:before="40" w:line="276" w:lineRule="auto"/>
              <w:jc w:val="center"/>
            </w:pPr>
            <w:r/>
            <w:r>
              <w:rPr>
                <w:rFonts w:ascii="Calibri" w:hAnsi="Calibri"/>
                <w:b/>
                <w:i w:val="0"/>
                <w:color w:val="000000"/>
                <w:sz w:val="16"/>
              </w:rPr>
              <w:t>EDT 7.3.1</w:t>
            </w:r>
          </w:p>
        </w:tc>
        <w:tc>
          <w:tcPr>
            <w:tcW w:type="dxa" w:w="1212"/>
            <w:shd w:fill="F9FBFD"/>
            <w:vAlign w:val="center"/>
          </w:tcPr>
          <w:p>
            <w:pPr>
              <w:spacing w:after="40" w:before="40" w:line="276" w:lineRule="auto"/>
              <w:jc w:val="left"/>
            </w:pPr>
            <w:r/>
            <w:r>
              <w:rPr>
                <w:rFonts w:ascii="Calibri" w:hAnsi="Calibri"/>
                <w:b w:val="0"/>
                <w:i w:val="0"/>
                <w:color w:val="000000"/>
                <w:sz w:val="16"/>
              </w:rPr>
              <w:t>Ejecutar actividad RSU</w:t>
            </w:r>
          </w:p>
        </w:tc>
        <w:tc>
          <w:tcPr>
            <w:tcW w:type="dxa" w:w="1196"/>
            <w:shd w:fill="F9FBFD"/>
            <w:vAlign w:val="center"/>
          </w:tcPr>
          <w:p>
            <w:pPr>
              <w:spacing w:after="40" w:before="40" w:line="276" w:lineRule="auto"/>
              <w:jc w:val="left"/>
            </w:pPr>
            <w:r/>
            <w:r>
              <w:rPr>
                <w:rFonts w:ascii="Calibri" w:hAnsi="Calibri"/>
                <w:b w:val="0"/>
                <w:i w:val="0"/>
                <w:color w:val="000000"/>
                <w:sz w:val="16"/>
              </w:rPr>
              <w:t>Informe de Responsabilidad Social</w:t>
            </w:r>
          </w:p>
        </w:tc>
        <w:tc>
          <w:tcPr>
            <w:tcW w:type="dxa" w:w="1318"/>
            <w:shd w:fill="F9FBFD"/>
            <w:vAlign w:val="center"/>
          </w:tcPr>
          <w:p>
            <w:pPr>
              <w:spacing w:after="40" w:before="40" w:line="276" w:lineRule="auto"/>
              <w:jc w:val="center"/>
            </w:pPr>
            <w:r/>
            <w:r>
              <w:rPr>
                <w:rFonts w:ascii="Calibri" w:hAnsi="Calibri"/>
                <w:b w:val="0"/>
                <w:i w:val="0"/>
                <w:color w:val="000000"/>
                <w:sz w:val="16"/>
              </w:rPr>
              <w:t>20/11/2026</w:t>
            </w:r>
          </w:p>
        </w:tc>
        <w:tc>
          <w:tcPr>
            <w:tcW w:type="dxa" w:w="1317"/>
            <w:shd w:fill="F9FBFD"/>
            <w:vAlign w:val="center"/>
          </w:tcPr>
          <w:p>
            <w:pPr>
              <w:spacing w:after="40" w:before="40" w:line="276" w:lineRule="auto"/>
              <w:jc w:val="center"/>
            </w:pPr>
            <w:r/>
            <w:r>
              <w:rPr>
                <w:rFonts w:ascii="Calibri" w:hAnsi="Calibri"/>
                <w:b w:val="0"/>
                <w:i w:val="0"/>
                <w:color w:val="000000"/>
                <w:sz w:val="16"/>
              </w:rPr>
              <w:t>Pendiente</w:t>
            </w:r>
          </w:p>
        </w:tc>
        <w:tc>
          <w:tcPr>
            <w:tcW w:type="dxa" w:w="1318"/>
            <w:shd w:fill="F9FBFD"/>
            <w:vAlign w:val="center"/>
          </w:tcPr>
          <w:p>
            <w:pPr>
              <w:spacing w:after="40" w:before="40" w:line="276" w:lineRule="auto"/>
              <w:jc w:val="left"/>
            </w:pPr>
            <w:r/>
            <w:r>
              <w:rPr>
                <w:rFonts w:ascii="Calibri" w:hAnsi="Calibri"/>
                <w:b w:val="0"/>
                <w:i w:val="0"/>
                <w:color w:val="464646"/>
                <w:sz w:val="16"/>
              </w:rPr>
              <w:t>PLANIFICADO (Semana 13)</w:t>
            </w:r>
          </w:p>
        </w:tc>
      </w:tr>
      <w:tr>
        <w:tc>
          <w:tcPr>
            <w:tcW w:type="dxa" w:w="1242"/>
            <w:shd w:fill="F0FDF4"/>
            <w:vAlign w:val="center"/>
          </w:tcPr>
          <w:p>
            <w:pPr>
              <w:spacing w:after="40" w:before="40" w:line="276" w:lineRule="auto"/>
              <w:jc w:val="center"/>
            </w:pPr>
            <w:r/>
            <w:r>
              <w:rPr>
                <w:rFonts w:ascii="Calibri" w:hAnsi="Calibri"/>
                <w:b/>
                <w:i w:val="0"/>
                <w:color w:val="000000"/>
                <w:sz w:val="16"/>
              </w:rPr>
              <w:t>EDT 7.4.1</w:t>
            </w:r>
          </w:p>
        </w:tc>
        <w:tc>
          <w:tcPr>
            <w:tcW w:type="dxa" w:w="1212"/>
            <w:shd w:fill="F0FDF4"/>
            <w:vAlign w:val="center"/>
          </w:tcPr>
          <w:p>
            <w:pPr>
              <w:spacing w:after="40" w:before="40" w:line="276" w:lineRule="auto"/>
              <w:jc w:val="left"/>
            </w:pPr>
            <w:r/>
            <w:r>
              <w:rPr>
                <w:rFonts w:ascii="Calibri" w:hAnsi="Calibri"/>
                <w:b w:val="0"/>
                <w:i w:val="0"/>
                <w:color w:val="000000"/>
                <w:sz w:val="16"/>
              </w:rPr>
              <w:t>Medir la línea base pretest</w:t>
            </w:r>
          </w:p>
        </w:tc>
        <w:tc>
          <w:tcPr>
            <w:tcW w:type="dxa" w:w="1196"/>
            <w:shd w:fill="F0FDF4"/>
            <w:vAlign w:val="center"/>
          </w:tcPr>
          <w:p>
            <w:pPr>
              <w:spacing w:after="40" w:before="40" w:line="276" w:lineRule="auto"/>
              <w:jc w:val="left"/>
            </w:pPr>
            <w:r/>
            <w:r>
              <w:rPr>
                <w:rFonts w:ascii="Calibri" w:hAnsi="Calibri"/>
                <w:b w:val="0"/>
                <w:i w:val="0"/>
                <w:color w:val="000000"/>
                <w:sz w:val="16"/>
              </w:rPr>
              <w:t>Informe de Línea Base (18 min/orden)</w:t>
            </w:r>
          </w:p>
        </w:tc>
        <w:tc>
          <w:tcPr>
            <w:tcW w:type="dxa" w:w="1318"/>
            <w:shd w:fill="F0FDF4"/>
            <w:vAlign w:val="center"/>
          </w:tcPr>
          <w:p>
            <w:pPr>
              <w:spacing w:after="40" w:before="40" w:line="276" w:lineRule="auto"/>
              <w:jc w:val="center"/>
            </w:pPr>
            <w:r/>
            <w:r>
              <w:rPr>
                <w:rFonts w:ascii="Calibri" w:hAnsi="Calibri"/>
                <w:b w:val="0"/>
                <w:i w:val="0"/>
                <w:color w:val="000000"/>
                <w:sz w:val="16"/>
              </w:rPr>
              <w:t>11/09/2026</w:t>
            </w:r>
          </w:p>
        </w:tc>
        <w:tc>
          <w:tcPr>
            <w:tcW w:type="dxa" w:w="1317"/>
            <w:shd w:fill="F0FDF4"/>
            <w:vAlign w:val="center"/>
          </w:tcPr>
          <w:p>
            <w:pPr>
              <w:spacing w:after="40" w:before="40" w:line="276" w:lineRule="auto"/>
              <w:jc w:val="center"/>
            </w:pPr>
            <w:r/>
            <w:r>
              <w:rPr>
                <w:rFonts w:ascii="Calibri" w:hAnsi="Calibri"/>
                <w:b w:val="0"/>
                <w:i w:val="0"/>
                <w:color w:val="000000"/>
                <w:sz w:val="16"/>
              </w:rPr>
              <w:t>11/09/2026</w:t>
            </w:r>
          </w:p>
        </w:tc>
        <w:tc>
          <w:tcPr>
            <w:tcW w:type="dxa" w:w="1318"/>
            <w:shd w:fill="F0FDF4"/>
            <w:vAlign w:val="center"/>
          </w:tcPr>
          <w:p>
            <w:pPr>
              <w:spacing w:after="40" w:before="40" w:line="276" w:lineRule="auto"/>
              <w:jc w:val="left"/>
            </w:pPr>
            <w:r/>
            <w:r>
              <w:rPr>
                <w:rFonts w:ascii="Calibri" w:hAnsi="Calibri"/>
                <w:b/>
                <w:i w:val="0"/>
                <w:color w:val="10783C"/>
                <w:sz w:val="16"/>
              </w:rPr>
              <w:t>COMPLETADO (Línea base cerrada)</w:t>
            </w:r>
          </w:p>
        </w:tc>
      </w:tr>
      <w:tr>
        <w:tc>
          <w:tcPr>
            <w:tcW w:type="dxa" w:w="1242"/>
            <w:shd w:fill="F9FBFD"/>
            <w:vAlign w:val="center"/>
          </w:tcPr>
          <w:p>
            <w:pPr>
              <w:spacing w:after="40" w:before="40" w:line="276" w:lineRule="auto"/>
              <w:jc w:val="center"/>
            </w:pPr>
            <w:r/>
            <w:r>
              <w:rPr>
                <w:rFonts w:ascii="Calibri" w:hAnsi="Calibri"/>
                <w:b/>
                <w:i w:val="0"/>
                <w:color w:val="000000"/>
                <w:sz w:val="16"/>
              </w:rPr>
              <w:t>EDT 7.5.1</w:t>
            </w:r>
          </w:p>
        </w:tc>
        <w:tc>
          <w:tcPr>
            <w:tcW w:type="dxa" w:w="1212"/>
            <w:shd w:fill="F9FBFD"/>
            <w:vAlign w:val="center"/>
          </w:tcPr>
          <w:p>
            <w:pPr>
              <w:spacing w:after="40" w:before="40" w:line="276" w:lineRule="auto"/>
              <w:jc w:val="left"/>
            </w:pPr>
            <w:r/>
            <w:r>
              <w:rPr>
                <w:rFonts w:ascii="Calibri" w:hAnsi="Calibri"/>
                <w:b w:val="0"/>
                <w:i w:val="0"/>
                <w:color w:val="000000"/>
                <w:sz w:val="16"/>
              </w:rPr>
              <w:t>Recolectar muestra postest</w:t>
            </w:r>
          </w:p>
        </w:tc>
        <w:tc>
          <w:tcPr>
            <w:tcW w:type="dxa" w:w="1196"/>
            <w:shd w:fill="F9FBFD"/>
            <w:vAlign w:val="center"/>
          </w:tcPr>
          <w:p>
            <w:pPr>
              <w:spacing w:after="40" w:before="40" w:line="276" w:lineRule="auto"/>
              <w:jc w:val="left"/>
            </w:pPr>
            <w:r/>
            <w:r>
              <w:rPr>
                <w:rFonts w:ascii="Calibri" w:hAnsi="Calibri"/>
                <w:b w:val="0"/>
                <w:i w:val="0"/>
                <w:color w:val="000000"/>
                <w:sz w:val="16"/>
              </w:rPr>
              <w:t>Dataset Postest (n=125 órdenes)</w:t>
            </w:r>
          </w:p>
        </w:tc>
        <w:tc>
          <w:tcPr>
            <w:tcW w:type="dxa" w:w="1318"/>
            <w:shd w:fill="F9FBFD"/>
            <w:vAlign w:val="center"/>
          </w:tcPr>
          <w:p>
            <w:pPr>
              <w:spacing w:after="40" w:before="40" w:line="276" w:lineRule="auto"/>
              <w:jc w:val="center"/>
            </w:pPr>
            <w:r/>
            <w:r>
              <w:rPr>
                <w:rFonts w:ascii="Calibri" w:hAnsi="Calibri"/>
                <w:b w:val="0"/>
                <w:i w:val="0"/>
                <w:color w:val="000000"/>
                <w:sz w:val="16"/>
              </w:rPr>
              <w:t>27/11/2026</w:t>
            </w:r>
          </w:p>
        </w:tc>
        <w:tc>
          <w:tcPr>
            <w:tcW w:type="dxa" w:w="1317"/>
            <w:shd w:fill="F9FBFD"/>
            <w:vAlign w:val="center"/>
          </w:tcPr>
          <w:p>
            <w:pPr>
              <w:spacing w:after="40" w:before="40" w:line="276" w:lineRule="auto"/>
              <w:jc w:val="center"/>
            </w:pPr>
            <w:r/>
            <w:r>
              <w:rPr>
                <w:rFonts w:ascii="Calibri" w:hAnsi="Calibri"/>
                <w:b w:val="0"/>
                <w:i w:val="0"/>
                <w:color w:val="000000"/>
                <w:sz w:val="16"/>
              </w:rPr>
              <w:t>Pendiente</w:t>
            </w:r>
          </w:p>
        </w:tc>
        <w:tc>
          <w:tcPr>
            <w:tcW w:type="dxa" w:w="1318"/>
            <w:shd w:fill="F9FBFD"/>
            <w:vAlign w:val="center"/>
          </w:tcPr>
          <w:p>
            <w:pPr>
              <w:spacing w:after="40" w:before="40" w:line="276" w:lineRule="auto"/>
              <w:jc w:val="left"/>
            </w:pPr>
            <w:r/>
            <w:r>
              <w:rPr>
                <w:rFonts w:ascii="Calibri" w:hAnsi="Calibri"/>
                <w:b w:val="0"/>
                <w:i w:val="0"/>
                <w:color w:val="464646"/>
                <w:sz w:val="16"/>
              </w:rPr>
              <w:t>PLANIFICADO (Semana 14)</w:t>
            </w:r>
          </w:p>
        </w:tc>
      </w:tr>
      <w:tr>
        <w:tc>
          <w:tcPr>
            <w:tcW w:type="dxa" w:w="1242"/>
            <w:shd w:fill="FFFFFF"/>
            <w:vAlign w:val="center"/>
          </w:tcPr>
          <w:p>
            <w:pPr>
              <w:spacing w:after="40" w:before="40" w:line="276" w:lineRule="auto"/>
              <w:jc w:val="center"/>
            </w:pPr>
            <w:r/>
            <w:r>
              <w:rPr>
                <w:rFonts w:ascii="Calibri" w:hAnsi="Calibri"/>
                <w:b/>
                <w:i w:val="0"/>
                <w:color w:val="000000"/>
                <w:sz w:val="16"/>
              </w:rPr>
              <w:t>EDT 7.6.1</w:t>
            </w:r>
          </w:p>
        </w:tc>
        <w:tc>
          <w:tcPr>
            <w:tcW w:type="dxa" w:w="1212"/>
            <w:shd w:fill="FFFFFF"/>
            <w:vAlign w:val="center"/>
          </w:tcPr>
          <w:p>
            <w:pPr>
              <w:spacing w:after="40" w:before="40" w:line="276" w:lineRule="auto"/>
              <w:jc w:val="left"/>
            </w:pPr>
            <w:r/>
            <w:r>
              <w:rPr>
                <w:rFonts w:ascii="Calibri" w:hAnsi="Calibri"/>
                <w:b w:val="0"/>
                <w:i w:val="0"/>
                <w:color w:val="000000"/>
                <w:sz w:val="16"/>
              </w:rPr>
              <w:t>Elaborar informe de resultados</w:t>
            </w:r>
          </w:p>
        </w:tc>
        <w:tc>
          <w:tcPr>
            <w:tcW w:type="dxa" w:w="1196"/>
            <w:shd w:fill="FFFFFF"/>
            <w:vAlign w:val="center"/>
          </w:tcPr>
          <w:p>
            <w:pPr>
              <w:spacing w:after="40" w:before="40" w:line="276" w:lineRule="auto"/>
              <w:jc w:val="left"/>
            </w:pPr>
            <w:r/>
            <w:r>
              <w:rPr>
                <w:rFonts w:ascii="Calibri" w:hAnsi="Calibri"/>
                <w:b w:val="0"/>
                <w:i w:val="0"/>
                <w:color w:val="000000"/>
                <w:sz w:val="16"/>
              </w:rPr>
              <w:t>Informe de Resultados Empresariales</w:t>
            </w:r>
          </w:p>
        </w:tc>
        <w:tc>
          <w:tcPr>
            <w:tcW w:type="dxa" w:w="1318"/>
            <w:shd w:fill="FFFFFF"/>
            <w:vAlign w:val="center"/>
          </w:tcPr>
          <w:p>
            <w:pPr>
              <w:spacing w:after="40" w:before="40" w:line="276" w:lineRule="auto"/>
              <w:jc w:val="center"/>
            </w:pPr>
            <w:r/>
            <w:r>
              <w:rPr>
                <w:rFonts w:ascii="Calibri" w:hAnsi="Calibri"/>
                <w:b w:val="0"/>
                <w:i w:val="0"/>
                <w:color w:val="000000"/>
                <w:sz w:val="16"/>
              </w:rPr>
              <w:t>27/11/2026</w:t>
            </w:r>
          </w:p>
        </w:tc>
        <w:tc>
          <w:tcPr>
            <w:tcW w:type="dxa" w:w="1317"/>
            <w:shd w:fill="FFFFFF"/>
            <w:vAlign w:val="center"/>
          </w:tcPr>
          <w:p>
            <w:pPr>
              <w:spacing w:after="40" w:before="40" w:line="276" w:lineRule="auto"/>
              <w:jc w:val="center"/>
            </w:pPr>
            <w:r/>
            <w:r>
              <w:rPr>
                <w:rFonts w:ascii="Calibri" w:hAnsi="Calibri"/>
                <w:b w:val="0"/>
                <w:i w:val="0"/>
                <w:color w:val="000000"/>
                <w:sz w:val="16"/>
              </w:rPr>
              <w:t>Pendiente</w:t>
            </w:r>
          </w:p>
        </w:tc>
        <w:tc>
          <w:tcPr>
            <w:tcW w:type="dxa" w:w="1318"/>
            <w:shd w:fill="FFFFFF"/>
            <w:vAlign w:val="center"/>
          </w:tcPr>
          <w:p>
            <w:pPr>
              <w:spacing w:after="40" w:before="40" w:line="276" w:lineRule="auto"/>
              <w:jc w:val="left"/>
            </w:pPr>
            <w:r/>
            <w:r>
              <w:rPr>
                <w:rFonts w:ascii="Calibri" w:hAnsi="Calibri"/>
                <w:b w:val="0"/>
                <w:i w:val="0"/>
                <w:color w:val="464646"/>
                <w:sz w:val="16"/>
              </w:rPr>
              <w:t>PLANIFICADO (Semana 14)</w:t>
            </w:r>
          </w:p>
        </w:tc>
      </w:tr>
      <w:tr>
        <w:tc>
          <w:tcPr>
            <w:tcW w:type="dxa" w:w="1242"/>
            <w:shd w:fill="F9FBFD"/>
            <w:vAlign w:val="center"/>
          </w:tcPr>
          <w:p>
            <w:pPr>
              <w:spacing w:after="40" w:before="40" w:line="276" w:lineRule="auto"/>
              <w:jc w:val="center"/>
            </w:pPr>
            <w:r/>
            <w:r>
              <w:rPr>
                <w:rFonts w:ascii="Calibri" w:hAnsi="Calibri"/>
                <w:b/>
                <w:i w:val="0"/>
                <w:color w:val="000000"/>
                <w:sz w:val="16"/>
              </w:rPr>
              <w:t>EDT 8.1.1</w:t>
            </w:r>
          </w:p>
        </w:tc>
        <w:tc>
          <w:tcPr>
            <w:tcW w:type="dxa" w:w="1212"/>
            <w:shd w:fill="F9FBFD"/>
            <w:vAlign w:val="center"/>
          </w:tcPr>
          <w:p>
            <w:pPr>
              <w:spacing w:after="40" w:before="40" w:line="276" w:lineRule="auto"/>
              <w:jc w:val="left"/>
            </w:pPr>
            <w:r/>
            <w:r>
              <w:rPr>
                <w:rFonts w:ascii="Calibri" w:hAnsi="Calibri"/>
                <w:b w:val="0"/>
                <w:i w:val="0"/>
                <w:color w:val="000000"/>
                <w:sz w:val="16"/>
              </w:rPr>
              <w:t>Contrastar las hipótesis</w:t>
            </w:r>
          </w:p>
        </w:tc>
        <w:tc>
          <w:tcPr>
            <w:tcW w:type="dxa" w:w="1196"/>
            <w:shd w:fill="F9FBFD"/>
            <w:vAlign w:val="center"/>
          </w:tcPr>
          <w:p>
            <w:pPr>
              <w:spacing w:after="40" w:before="40" w:line="276" w:lineRule="auto"/>
              <w:jc w:val="left"/>
            </w:pPr>
            <w:r/>
            <w:r>
              <w:rPr>
                <w:rFonts w:ascii="Calibri" w:hAnsi="Calibri"/>
                <w:b w:val="0"/>
                <w:i w:val="0"/>
                <w:color w:val="000000"/>
                <w:sz w:val="16"/>
              </w:rPr>
              <w:t>Informe Estadístico (Wilcoxon/t-Student)</w:t>
            </w:r>
          </w:p>
        </w:tc>
        <w:tc>
          <w:tcPr>
            <w:tcW w:type="dxa" w:w="1318"/>
            <w:shd w:fill="F9FBFD"/>
            <w:vAlign w:val="center"/>
          </w:tcPr>
          <w:p>
            <w:pPr>
              <w:spacing w:after="40" w:before="40" w:line="276" w:lineRule="auto"/>
              <w:jc w:val="center"/>
            </w:pPr>
            <w:r/>
            <w:r>
              <w:rPr>
                <w:rFonts w:ascii="Calibri" w:hAnsi="Calibri"/>
                <w:b w:val="0"/>
                <w:i w:val="0"/>
                <w:color w:val="000000"/>
                <w:sz w:val="16"/>
              </w:rPr>
              <w:t>04/12/2026</w:t>
            </w:r>
          </w:p>
        </w:tc>
        <w:tc>
          <w:tcPr>
            <w:tcW w:type="dxa" w:w="1317"/>
            <w:shd w:fill="F9FBFD"/>
            <w:vAlign w:val="center"/>
          </w:tcPr>
          <w:p>
            <w:pPr>
              <w:spacing w:after="40" w:before="40" w:line="276" w:lineRule="auto"/>
              <w:jc w:val="center"/>
            </w:pPr>
            <w:r/>
            <w:r>
              <w:rPr>
                <w:rFonts w:ascii="Calibri" w:hAnsi="Calibri"/>
                <w:b w:val="0"/>
                <w:i w:val="0"/>
                <w:color w:val="000000"/>
                <w:sz w:val="16"/>
              </w:rPr>
              <w:t>Pendiente</w:t>
            </w:r>
          </w:p>
        </w:tc>
        <w:tc>
          <w:tcPr>
            <w:tcW w:type="dxa" w:w="1318"/>
            <w:shd w:fill="F9FBFD"/>
            <w:vAlign w:val="center"/>
          </w:tcPr>
          <w:p>
            <w:pPr>
              <w:spacing w:after="40" w:before="40" w:line="276" w:lineRule="auto"/>
              <w:jc w:val="left"/>
            </w:pPr>
            <w:r/>
            <w:r>
              <w:rPr>
                <w:rFonts w:ascii="Calibri" w:hAnsi="Calibri"/>
                <w:b w:val="0"/>
                <w:i w:val="0"/>
                <w:color w:val="464646"/>
                <w:sz w:val="16"/>
              </w:rPr>
              <w:t>PLANIFICADO (Semana 15)</w:t>
            </w:r>
          </w:p>
        </w:tc>
      </w:tr>
      <w:tr>
        <w:tc>
          <w:tcPr>
            <w:tcW w:type="dxa" w:w="1242"/>
            <w:shd w:fill="FFFFFF"/>
            <w:vAlign w:val="center"/>
          </w:tcPr>
          <w:p>
            <w:pPr>
              <w:spacing w:after="40" w:before="40" w:line="276" w:lineRule="auto"/>
              <w:jc w:val="center"/>
            </w:pPr>
            <w:r/>
            <w:r>
              <w:rPr>
                <w:rFonts w:ascii="Calibri" w:hAnsi="Calibri"/>
                <w:b/>
                <w:i w:val="0"/>
                <w:color w:val="000000"/>
                <w:sz w:val="16"/>
              </w:rPr>
              <w:t>EDT 8.2.1</w:t>
            </w:r>
          </w:p>
        </w:tc>
        <w:tc>
          <w:tcPr>
            <w:tcW w:type="dxa" w:w="1212"/>
            <w:shd w:fill="FFFFFF"/>
            <w:vAlign w:val="center"/>
          </w:tcPr>
          <w:p>
            <w:pPr>
              <w:spacing w:after="40" w:before="40" w:line="276" w:lineRule="auto"/>
              <w:jc w:val="left"/>
            </w:pPr>
            <w:r/>
            <w:r>
              <w:rPr>
                <w:rFonts w:ascii="Calibri" w:hAnsi="Calibri"/>
                <w:b w:val="0"/>
                <w:i w:val="0"/>
                <w:color w:val="000000"/>
                <w:sz w:val="16"/>
              </w:rPr>
              <w:t>Redactar el artículo científico</w:t>
            </w:r>
          </w:p>
        </w:tc>
        <w:tc>
          <w:tcPr>
            <w:tcW w:type="dxa" w:w="1196"/>
            <w:shd w:fill="FFFFFF"/>
            <w:vAlign w:val="center"/>
          </w:tcPr>
          <w:p>
            <w:pPr>
              <w:spacing w:after="40" w:before="40" w:line="276" w:lineRule="auto"/>
              <w:jc w:val="left"/>
            </w:pPr>
            <w:r/>
            <w:r>
              <w:rPr>
                <w:rFonts w:ascii="Calibri" w:hAnsi="Calibri"/>
                <w:b w:val="0"/>
                <w:i w:val="0"/>
                <w:color w:val="000000"/>
                <w:sz w:val="16"/>
              </w:rPr>
              <w:t>Artículo Científico Formato IEEE</w:t>
            </w:r>
          </w:p>
        </w:tc>
        <w:tc>
          <w:tcPr>
            <w:tcW w:type="dxa" w:w="1318"/>
            <w:shd w:fill="FFFFFF"/>
            <w:vAlign w:val="center"/>
          </w:tcPr>
          <w:p>
            <w:pPr>
              <w:spacing w:after="40" w:before="40" w:line="276" w:lineRule="auto"/>
              <w:jc w:val="center"/>
            </w:pPr>
            <w:r/>
            <w:r>
              <w:rPr>
                <w:rFonts w:ascii="Calibri" w:hAnsi="Calibri"/>
                <w:b w:val="0"/>
                <w:i w:val="0"/>
                <w:color w:val="000000"/>
                <w:sz w:val="16"/>
              </w:rPr>
              <w:t>04/12/2026</w:t>
            </w:r>
          </w:p>
        </w:tc>
        <w:tc>
          <w:tcPr>
            <w:tcW w:type="dxa" w:w="1317"/>
            <w:shd w:fill="FFFFFF"/>
            <w:vAlign w:val="center"/>
          </w:tcPr>
          <w:p>
            <w:pPr>
              <w:spacing w:after="40" w:before="40" w:line="276" w:lineRule="auto"/>
              <w:jc w:val="center"/>
            </w:pPr>
            <w:r/>
            <w:r>
              <w:rPr>
                <w:rFonts w:ascii="Calibri" w:hAnsi="Calibri"/>
                <w:b w:val="0"/>
                <w:i w:val="0"/>
                <w:color w:val="000000"/>
                <w:sz w:val="16"/>
              </w:rPr>
              <w:t>Pendiente</w:t>
            </w:r>
          </w:p>
        </w:tc>
        <w:tc>
          <w:tcPr>
            <w:tcW w:type="dxa" w:w="1318"/>
            <w:shd w:fill="FFFFFF"/>
            <w:vAlign w:val="center"/>
          </w:tcPr>
          <w:p>
            <w:pPr>
              <w:spacing w:after="40" w:before="40" w:line="276" w:lineRule="auto"/>
              <w:jc w:val="left"/>
            </w:pPr>
            <w:r/>
            <w:r>
              <w:rPr>
                <w:rFonts w:ascii="Calibri" w:hAnsi="Calibri"/>
                <w:b w:val="0"/>
                <w:i w:val="0"/>
                <w:color w:val="464646"/>
                <w:sz w:val="16"/>
              </w:rPr>
              <w:t>PLANIFICADO (Semana 15)</w:t>
            </w:r>
          </w:p>
        </w:tc>
      </w:tr>
      <w:tr>
        <w:tc>
          <w:tcPr>
            <w:tcW w:type="dxa" w:w="1242"/>
            <w:shd w:fill="F9FBFD"/>
            <w:vAlign w:val="center"/>
          </w:tcPr>
          <w:p>
            <w:pPr>
              <w:spacing w:after="40" w:before="40" w:line="276" w:lineRule="auto"/>
              <w:jc w:val="center"/>
            </w:pPr>
            <w:r/>
            <w:r>
              <w:rPr>
                <w:rFonts w:ascii="Calibri" w:hAnsi="Calibri"/>
                <w:b/>
                <w:i w:val="0"/>
                <w:color w:val="000000"/>
                <w:sz w:val="16"/>
              </w:rPr>
              <w:t>EDT 8.3.1</w:t>
            </w:r>
          </w:p>
        </w:tc>
        <w:tc>
          <w:tcPr>
            <w:tcW w:type="dxa" w:w="1212"/>
            <w:shd w:fill="F9FBFD"/>
            <w:vAlign w:val="center"/>
          </w:tcPr>
          <w:p>
            <w:pPr>
              <w:spacing w:after="40" w:before="40" w:line="276" w:lineRule="auto"/>
              <w:jc w:val="left"/>
            </w:pPr>
            <w:r/>
            <w:r>
              <w:rPr>
                <w:rFonts w:ascii="Calibri" w:hAnsi="Calibri"/>
                <w:b w:val="0"/>
                <w:i w:val="0"/>
                <w:color w:val="000000"/>
                <w:sz w:val="16"/>
              </w:rPr>
              <w:t>Consolidar la memoria técnica</w:t>
            </w:r>
          </w:p>
        </w:tc>
        <w:tc>
          <w:tcPr>
            <w:tcW w:type="dxa" w:w="1196"/>
            <w:shd w:fill="F9FBFD"/>
            <w:vAlign w:val="center"/>
          </w:tcPr>
          <w:p>
            <w:pPr>
              <w:spacing w:after="40" w:before="40" w:line="276" w:lineRule="auto"/>
              <w:jc w:val="left"/>
            </w:pPr>
            <w:r/>
            <w:r>
              <w:rPr>
                <w:rFonts w:ascii="Calibri" w:hAnsi="Calibri"/>
                <w:b w:val="0"/>
                <w:i w:val="0"/>
                <w:color w:val="000000"/>
                <w:sz w:val="16"/>
              </w:rPr>
              <w:t>Memoria Técnica Final del Proyecto</w:t>
            </w:r>
          </w:p>
        </w:tc>
        <w:tc>
          <w:tcPr>
            <w:tcW w:type="dxa" w:w="1318"/>
            <w:shd w:fill="F9FBFD"/>
            <w:vAlign w:val="center"/>
          </w:tcPr>
          <w:p>
            <w:pPr>
              <w:spacing w:after="40" w:before="40" w:line="276" w:lineRule="auto"/>
              <w:jc w:val="center"/>
            </w:pPr>
            <w:r/>
            <w:r>
              <w:rPr>
                <w:rFonts w:ascii="Calibri" w:hAnsi="Calibri"/>
                <w:b w:val="0"/>
                <w:i w:val="0"/>
                <w:color w:val="000000"/>
                <w:sz w:val="16"/>
              </w:rPr>
              <w:t>11/12/2026</w:t>
            </w:r>
          </w:p>
        </w:tc>
        <w:tc>
          <w:tcPr>
            <w:tcW w:type="dxa" w:w="1317"/>
            <w:shd w:fill="F9FBFD"/>
            <w:vAlign w:val="center"/>
          </w:tcPr>
          <w:p>
            <w:pPr>
              <w:spacing w:after="40" w:before="40" w:line="276" w:lineRule="auto"/>
              <w:jc w:val="center"/>
            </w:pPr>
            <w:r/>
            <w:r>
              <w:rPr>
                <w:rFonts w:ascii="Calibri" w:hAnsi="Calibri"/>
                <w:b w:val="0"/>
                <w:i w:val="0"/>
                <w:color w:val="000000"/>
                <w:sz w:val="16"/>
              </w:rPr>
              <w:t>Pendiente</w:t>
            </w:r>
          </w:p>
        </w:tc>
        <w:tc>
          <w:tcPr>
            <w:tcW w:type="dxa" w:w="1318"/>
            <w:shd w:fill="F9FBFD"/>
            <w:vAlign w:val="center"/>
          </w:tcPr>
          <w:p>
            <w:pPr>
              <w:spacing w:after="40" w:before="40" w:line="276" w:lineRule="auto"/>
              <w:jc w:val="left"/>
            </w:pPr>
            <w:r/>
            <w:r>
              <w:rPr>
                <w:rFonts w:ascii="Calibri" w:hAnsi="Calibri"/>
                <w:b w:val="0"/>
                <w:i w:val="0"/>
                <w:color w:val="464646"/>
                <w:sz w:val="16"/>
              </w:rPr>
              <w:t>PLANIFICADO (Semana 16)</w:t>
            </w:r>
          </w:p>
        </w:tc>
      </w:tr>
      <w:tr>
        <w:tc>
          <w:tcPr>
            <w:tcW w:type="dxa" w:w="1242"/>
            <w:shd w:fill="FFFFFF"/>
            <w:vAlign w:val="center"/>
          </w:tcPr>
          <w:p>
            <w:pPr>
              <w:spacing w:after="40" w:before="40" w:line="276" w:lineRule="auto"/>
              <w:jc w:val="center"/>
            </w:pPr>
            <w:r/>
            <w:r>
              <w:rPr>
                <w:rFonts w:ascii="Calibri" w:hAnsi="Calibri"/>
                <w:b/>
                <w:i w:val="0"/>
                <w:color w:val="000000"/>
                <w:sz w:val="16"/>
              </w:rPr>
              <w:t>EDT 8.4.1</w:t>
            </w:r>
          </w:p>
        </w:tc>
        <w:tc>
          <w:tcPr>
            <w:tcW w:type="dxa" w:w="1212"/>
            <w:shd w:fill="FFFFFF"/>
            <w:vAlign w:val="center"/>
          </w:tcPr>
          <w:p>
            <w:pPr>
              <w:spacing w:after="40" w:before="40" w:line="276" w:lineRule="auto"/>
              <w:jc w:val="left"/>
            </w:pPr>
            <w:r/>
            <w:r>
              <w:rPr>
                <w:rFonts w:ascii="Calibri" w:hAnsi="Calibri"/>
                <w:b w:val="0"/>
                <w:i w:val="0"/>
                <w:color w:val="000000"/>
                <w:sz w:val="16"/>
              </w:rPr>
              <w:t>Consolidar el portafolio final</w:t>
            </w:r>
          </w:p>
        </w:tc>
        <w:tc>
          <w:tcPr>
            <w:tcW w:type="dxa" w:w="1196"/>
            <w:shd w:fill="FFFFFF"/>
            <w:vAlign w:val="center"/>
          </w:tcPr>
          <w:p>
            <w:pPr>
              <w:spacing w:after="40" w:before="40" w:line="276" w:lineRule="auto"/>
              <w:jc w:val="left"/>
            </w:pPr>
            <w:r/>
            <w:r>
              <w:rPr>
                <w:rFonts w:ascii="Calibri" w:hAnsi="Calibri"/>
                <w:b w:val="0"/>
                <w:i w:val="0"/>
                <w:color w:val="000000"/>
                <w:sz w:val="16"/>
              </w:rPr>
              <w:t>Portafolio Final Capstone S1-S16</w:t>
            </w:r>
          </w:p>
        </w:tc>
        <w:tc>
          <w:tcPr>
            <w:tcW w:type="dxa" w:w="1318"/>
            <w:shd w:fill="FFFFFF"/>
            <w:vAlign w:val="center"/>
          </w:tcPr>
          <w:p>
            <w:pPr>
              <w:spacing w:after="40" w:before="40" w:line="276" w:lineRule="auto"/>
              <w:jc w:val="center"/>
            </w:pPr>
            <w:r/>
            <w:r>
              <w:rPr>
                <w:rFonts w:ascii="Calibri" w:hAnsi="Calibri"/>
                <w:b w:val="0"/>
                <w:i w:val="0"/>
                <w:color w:val="000000"/>
                <w:sz w:val="16"/>
              </w:rPr>
              <w:t>11/12/2026</w:t>
            </w:r>
          </w:p>
        </w:tc>
        <w:tc>
          <w:tcPr>
            <w:tcW w:type="dxa" w:w="1317"/>
            <w:shd w:fill="FFFFFF"/>
            <w:vAlign w:val="center"/>
          </w:tcPr>
          <w:p>
            <w:pPr>
              <w:spacing w:after="40" w:before="40" w:line="276" w:lineRule="auto"/>
              <w:jc w:val="center"/>
            </w:pPr>
            <w:r/>
            <w:r>
              <w:rPr>
                <w:rFonts w:ascii="Calibri" w:hAnsi="Calibri"/>
                <w:b w:val="0"/>
                <w:i w:val="0"/>
                <w:color w:val="000000"/>
                <w:sz w:val="16"/>
              </w:rPr>
              <w:t>Pendiente</w:t>
            </w:r>
          </w:p>
        </w:tc>
        <w:tc>
          <w:tcPr>
            <w:tcW w:type="dxa" w:w="1318"/>
            <w:shd w:fill="FFFFFF"/>
            <w:vAlign w:val="center"/>
          </w:tcPr>
          <w:p>
            <w:pPr>
              <w:spacing w:after="40" w:before="40" w:line="276" w:lineRule="auto"/>
              <w:jc w:val="left"/>
            </w:pPr>
            <w:r/>
            <w:r>
              <w:rPr>
                <w:rFonts w:ascii="Calibri" w:hAnsi="Calibri"/>
                <w:b w:val="0"/>
                <w:i w:val="0"/>
                <w:color w:val="464646"/>
                <w:sz w:val="16"/>
              </w:rPr>
              <w:t>PLANIFICADO (Semana 16)</w:t>
            </w:r>
          </w:p>
        </w:tc>
      </w:tr>
      <w:tr>
        <w:tc>
          <w:tcPr>
            <w:tcW w:type="dxa" w:w="1242"/>
            <w:shd w:fill="F9FBFD"/>
            <w:vAlign w:val="center"/>
          </w:tcPr>
          <w:p>
            <w:pPr>
              <w:spacing w:after="40" w:before="40" w:line="276" w:lineRule="auto"/>
              <w:jc w:val="center"/>
            </w:pPr>
            <w:r/>
            <w:r>
              <w:rPr>
                <w:rFonts w:ascii="Calibri" w:hAnsi="Calibri"/>
                <w:b/>
                <w:i w:val="0"/>
                <w:color w:val="000000"/>
                <w:sz w:val="16"/>
              </w:rPr>
              <w:t>EDT 8.5.1</w:t>
            </w:r>
          </w:p>
        </w:tc>
        <w:tc>
          <w:tcPr>
            <w:tcW w:type="dxa" w:w="1212"/>
            <w:shd w:fill="F9FBFD"/>
            <w:vAlign w:val="center"/>
          </w:tcPr>
          <w:p>
            <w:pPr>
              <w:spacing w:after="40" w:before="40" w:line="276" w:lineRule="auto"/>
              <w:jc w:val="left"/>
            </w:pPr>
            <w:r/>
            <w:r>
              <w:rPr>
                <w:rFonts w:ascii="Calibri" w:hAnsi="Calibri"/>
                <w:b w:val="0"/>
                <w:i w:val="0"/>
                <w:color w:val="000000"/>
                <w:sz w:val="16"/>
              </w:rPr>
              <w:t>Sustentar el cierre del proyecto</w:t>
            </w:r>
          </w:p>
        </w:tc>
        <w:tc>
          <w:tcPr>
            <w:tcW w:type="dxa" w:w="1196"/>
            <w:shd w:fill="F9FBFD"/>
            <w:vAlign w:val="center"/>
          </w:tcPr>
          <w:p>
            <w:pPr>
              <w:spacing w:after="40" w:before="40" w:line="276" w:lineRule="auto"/>
              <w:jc w:val="left"/>
            </w:pPr>
            <w:r/>
            <w:r>
              <w:rPr>
                <w:rFonts w:ascii="Calibri" w:hAnsi="Calibri"/>
                <w:b w:val="0"/>
                <w:i w:val="0"/>
                <w:color w:val="000000"/>
                <w:sz w:val="16"/>
              </w:rPr>
              <w:t>Acta de Cierre y Sustentación Final</w:t>
            </w:r>
          </w:p>
        </w:tc>
        <w:tc>
          <w:tcPr>
            <w:tcW w:type="dxa" w:w="1318"/>
            <w:shd w:fill="F9FBFD"/>
            <w:vAlign w:val="center"/>
          </w:tcPr>
          <w:p>
            <w:pPr>
              <w:spacing w:after="40" w:before="40" w:line="276" w:lineRule="auto"/>
              <w:jc w:val="center"/>
            </w:pPr>
            <w:r/>
            <w:r>
              <w:rPr>
                <w:rFonts w:ascii="Calibri" w:hAnsi="Calibri"/>
                <w:b w:val="0"/>
                <w:i w:val="0"/>
                <w:color w:val="000000"/>
                <w:sz w:val="16"/>
              </w:rPr>
              <w:t>11/12/2026</w:t>
            </w:r>
          </w:p>
        </w:tc>
        <w:tc>
          <w:tcPr>
            <w:tcW w:type="dxa" w:w="1317"/>
            <w:shd w:fill="F9FBFD"/>
            <w:vAlign w:val="center"/>
          </w:tcPr>
          <w:p>
            <w:pPr>
              <w:spacing w:after="40" w:before="40" w:line="276" w:lineRule="auto"/>
              <w:jc w:val="center"/>
            </w:pPr>
            <w:r/>
            <w:r>
              <w:rPr>
                <w:rFonts w:ascii="Calibri" w:hAnsi="Calibri"/>
                <w:b w:val="0"/>
                <w:i w:val="0"/>
                <w:color w:val="000000"/>
                <w:sz w:val="16"/>
              </w:rPr>
              <w:t>Pendiente</w:t>
            </w:r>
          </w:p>
        </w:tc>
        <w:tc>
          <w:tcPr>
            <w:tcW w:type="dxa" w:w="1318"/>
            <w:shd w:fill="F9FBFD"/>
            <w:vAlign w:val="center"/>
          </w:tcPr>
          <w:p>
            <w:pPr>
              <w:spacing w:after="40" w:before="40" w:line="276" w:lineRule="auto"/>
              <w:jc w:val="left"/>
            </w:pPr>
            <w:r/>
            <w:r>
              <w:rPr>
                <w:rFonts w:ascii="Calibri" w:hAnsi="Calibri"/>
                <w:b w:val="0"/>
                <w:i w:val="0"/>
                <w:color w:val="464646"/>
                <w:sz w:val="16"/>
              </w:rPr>
              <w:t>PLANIFICADO (Hito H7 - Semana 16)</w:t>
            </w:r>
          </w:p>
        </w:tc>
      </w:tr>
    </w:tbl>
    <w:p w:rsidR="00720D9C" w:rsidRPr="001B7854" w:rsidRDefault="00720D9C" w:rsidP="00720D9C">
      <w:pPr>
        <w:pStyle w:val="TitulosPy"/>
        <w:numPr>
          <w:ilvl w:val="0"/>
          <w:numId w:val="0"/>
        </w:numPr>
        <w:ind w:left="720" w:hanging="360"/>
      </w:pPr>
    </w:p>
    <w:p w:rsidR="00A935D7" w:rsidRPr="00A15AF3" w:rsidRDefault="00A15AF3" w:rsidP="003B4434">
      <w:pPr>
        <w:pStyle w:val="TitulosPy"/>
      </w:pPr>
      <w:r>
        <w:rPr>
          <w:rFonts w:ascii="Calibri" w:hAnsi="Calibri"/>
          <w:b/>
          <w:i w:val="0"/>
          <w:color w:val="1F4E79"/>
          <w:sz w:val="22"/>
        </w:rPr>
        <w:t>5. Indicadores Clave de Desempeño (KPI's)</w:t>
      </w:r>
    </w:p>
    <w:p w:rsidR="00A935D7" w:rsidRDefault="00A935D7" w:rsidP="00A935D7">
      <w:pPr>
        <w:rPr>
          <w:sz w:val="24"/>
        </w:rPr>
      </w:pPr>
    </w:p>
    <w:p w:rsidR="00B71285" w:rsidRPr="003B4434" w:rsidRDefault="000702C0" w:rsidP="003B4434">
      <w:pPr>
        <w:numPr>
          <w:ilvl w:val="0"/>
          <w:numId w:val="25"/>
        </w:numPr>
        <w:rPr>
          <w:rFonts w:ascii="Calibri" w:hAnsi="Calibri"/>
          <w:b/>
          <w:sz w:val="24"/>
        </w:rPr>
      </w:pPr>
      <w:r>
        <w:rPr>
          <w:rFonts w:ascii="Calibri" w:hAnsi="Calibri"/>
          <w:b/>
          <w:i w:val="0"/>
          <w:color w:val="000000"/>
          <w:sz w:val="20"/>
        </w:rPr>
        <w:t>Tiempo – El Proyecto está en plazo y adelantado respecto a la línea base (SPI = 1.05)</w:t>
      </w:r>
    </w:p>
    <w:p w:rsidR="00B71285" w:rsidRPr="003B4434" w:rsidRDefault="00B71285" w:rsidP="003B4434">
      <w:pPr>
        <w:numPr>
          <w:ilvl w:val="1"/>
          <w:numId w:val="25"/>
        </w:numPr>
        <w:rPr>
          <w:rFonts w:ascii="Calibri" w:hAnsi="Calibri"/>
          <w:sz w:val="24"/>
        </w:rPr>
      </w:pPr>
      <w:r>
        <w:rPr>
          <w:rFonts w:ascii="Calibri" w:hAnsi="Calibri"/>
          <w:b w:val="0"/>
          <w:i w:val="0"/>
          <w:color w:val="000000"/>
          <w:sz w:val="20"/>
        </w:rPr>
        <w:t>Schedule Variance (SV):  +S/ 204.00  (Adelanto favorable en componentes operativos y subsanaciones)</w:t>
      </w:r>
    </w:p>
    <w:p w:rsidR="00B71285" w:rsidRPr="00FF744B" w:rsidRDefault="00B71285" w:rsidP="003B4434">
      <w:pPr>
        <w:numPr>
          <w:ilvl w:val="1"/>
          <w:numId w:val="25"/>
        </w:numPr>
        <w:rPr>
          <w:rFonts w:ascii="Calibri" w:hAnsi="Calibri"/>
          <w:sz w:val="24"/>
          <w:lang w:val="en-US"/>
        </w:rPr>
      </w:pPr>
      <w:r>
        <w:rPr>
          <w:rFonts w:ascii="Calibri" w:hAnsi="Calibri"/>
          <w:b w:val="0"/>
          <w:i w:val="0"/>
          <w:color w:val="000000"/>
          <w:sz w:val="20"/>
        </w:rPr>
        <w:t>Schedule Performance Index (SPI):  1.05  (Eficiencia de cronograma: 105%, en semáforo verde)</w:t>
      </w:r>
    </w:p>
    <w:p w:rsidR="00B71285" w:rsidRPr="00FF744B" w:rsidRDefault="00B71285" w:rsidP="00161F77">
      <w:pPr>
        <w:tabs>
          <w:tab w:val="left" w:pos="2700"/>
          <w:tab w:val="left" w:pos="3600"/>
        </w:tabs>
        <w:rPr>
          <w:rFonts w:ascii="Calibri" w:hAnsi="Calibri"/>
          <w:sz w:val="24"/>
          <w:lang w:val="en-US"/>
        </w:rPr>
      </w:pPr>
    </w:p>
    <w:p w:rsidR="00B71285" w:rsidRPr="003B4434" w:rsidRDefault="00B71285" w:rsidP="003B4434">
      <w:pPr>
        <w:numPr>
          <w:ilvl w:val="0"/>
          <w:numId w:val="25"/>
        </w:numPr>
        <w:rPr>
          <w:rFonts w:ascii="Calibri" w:hAnsi="Calibri"/>
          <w:sz w:val="24"/>
        </w:rPr>
      </w:pPr>
      <w:r>
        <w:rPr>
          <w:rFonts w:ascii="Calibri" w:hAnsi="Calibri"/>
          <w:b/>
          <w:i w:val="0"/>
          <w:color w:val="000000"/>
          <w:sz w:val="20"/>
        </w:rPr>
        <w:t>Costo – El Proyecto está por debajo de lo presupuestado (ahorro favorable, CPI = 1.02)</w:t>
      </w:r>
    </w:p>
    <w:p w:rsidR="00B71285" w:rsidRPr="003B4434" w:rsidRDefault="00B71285" w:rsidP="003B4434">
      <w:pPr>
        <w:numPr>
          <w:ilvl w:val="1"/>
          <w:numId w:val="25"/>
        </w:numPr>
        <w:rPr>
          <w:rFonts w:ascii="Calibri" w:hAnsi="Calibri"/>
          <w:sz w:val="24"/>
        </w:rPr>
      </w:pPr>
      <w:r>
        <w:rPr>
          <w:rFonts w:ascii="Calibri" w:hAnsi="Calibri"/>
          <w:b w:val="0"/>
          <w:i w:val="0"/>
          <w:color w:val="000000"/>
          <w:sz w:val="20"/>
        </w:rPr>
        <w:t>Cost Variance (CV):  +S/ 42.00  (Ahorro económico neto a favor del proyecto)</w:t>
      </w:r>
    </w:p>
    <w:p w:rsidR="00B71285" w:rsidRPr="00FF744B" w:rsidRDefault="00210F15" w:rsidP="003B4434">
      <w:pPr>
        <w:numPr>
          <w:ilvl w:val="1"/>
          <w:numId w:val="25"/>
        </w:numPr>
        <w:rPr>
          <w:rFonts w:ascii="Calibri" w:hAnsi="Calibri"/>
          <w:sz w:val="24"/>
          <w:lang w:val="en-US"/>
        </w:rPr>
      </w:pPr>
      <w:r>
        <w:rPr>
          <w:rFonts w:ascii="Calibri" w:hAnsi="Calibri"/>
          <w:b w:val="0"/>
          <w:i w:val="0"/>
          <w:color w:val="000000"/>
          <w:sz w:val="20"/>
        </w:rPr>
        <w:t>Cost Performance Index (CPI):  1.02  (Rendimiento presupuestal favorable superior a 1.0)</w:t>
      </w:r>
    </w:p>
    <w:p w:rsidR="00B71285" w:rsidRPr="00FF744B" w:rsidRDefault="00B71285" w:rsidP="00A935D7">
      <w:pPr>
        <w:rPr>
          <w:color w:val="008000"/>
          <w:sz w:val="24"/>
          <w:lang w:val="en-US"/>
        </w:rPr>
      </w:pPr>
    </w:p>
    <w:p w:rsidR="009F6421" w:rsidRPr="00FF744B" w:rsidRDefault="009F6421" w:rsidP="00A935D7">
      <w:pPr>
        <w:rPr>
          <w:sz w:val="24"/>
          <w:lang w:val="en-US"/>
        </w:rPr>
      </w:pPr>
    </w:p>
    <w:p w:rsidR="00A935D7" w:rsidRPr="00FF744B" w:rsidRDefault="00A935D7" w:rsidP="003746D1">
      <w:pPr>
        <w:rPr>
          <w:sz w:val="24"/>
          <w:lang w:val="en-US"/>
        </w:rPr>
      </w:pPr>
    </w:p>
    <w:p w:rsidR="003746D1" w:rsidRPr="00FF744B" w:rsidRDefault="003746D1" w:rsidP="003746D1">
      <w:pPr>
        <w:rPr>
          <w:sz w:val="24"/>
          <w:lang w:val="en-US"/>
        </w:rPr>
      </w:pPr>
    </w:p>
    <w:p w:rsidR="00FF744B" w:rsidRDefault="00FF744B" w:rsidP="003746D1">
      <w:pPr>
        <w:rPr>
          <w:lang w:val="en-US"/>
        </w:rPr>
      </w:pPr>
    </w:p>
    <w:p w:rsidR="00FF744B" w:rsidRDefault="00FF744B">
      <w:pPr>
        <w:rPr>
          <w:lang w:val="en-US"/>
        </w:rPr>
      </w:pPr>
      <w:r>
        <w:rPr>
          <w:lang w:val="en-US"/>
        </w:rPr>
        <w:br w:type="page"/>
      </w:r>
    </w:p>
    <w:p w:rsidR="003746D1" w:rsidRPr="008C6A85" w:rsidRDefault="00FF744B" w:rsidP="00FF744B">
      <w:pPr>
        <w:jc w:val="center"/>
        <w:rPr>
          <w:rFonts w:asciiTheme="minorHAnsi" w:hAnsiTheme="minorHAnsi"/>
          <w:b/>
          <w:sz w:val="24"/>
          <w:szCs w:val="24"/>
        </w:rPr>
      </w:pPr>
      <w:r w:rsidRPr="008C6A85">
        <w:rPr>
          <w:rFonts w:asciiTheme="minorHAnsi" w:hAnsiTheme="minorHAnsi"/>
          <w:b/>
          <w:sz w:val="24"/>
          <w:szCs w:val="24"/>
        </w:rPr>
        <w:lastRenderedPageBreak/>
        <w:t>ANEXO 1</w:t>
      </w:r>
    </w:p>
    <w:p w:rsidR="00FF744B" w:rsidRPr="00646BF2" w:rsidRDefault="00FF744B" w:rsidP="00FF744B">
      <w:pPr>
        <w:jc w:val="center"/>
      </w:pPr>
    </w:p>
    <w:p w:rsidR="00FF744B" w:rsidRPr="001306B8" w:rsidRDefault="00FF744B" w:rsidP="00FF744B">
      <w:pPr>
        <w:jc w:val="center"/>
        <w:rPr>
          <w:rFonts w:asciiTheme="minorHAnsi" w:hAnsiTheme="minorHAnsi"/>
          <w:b/>
        </w:rPr>
      </w:pPr>
      <w:r w:rsidRPr="001306B8">
        <w:rPr>
          <w:rFonts w:asciiTheme="minorHAnsi" w:hAnsiTheme="minorHAnsi"/>
          <w:b/>
        </w:rPr>
        <w:t>DETALLE DE VALIDACIÓN DEL ALCANCE</w:t>
      </w:r>
    </w:p>
    <w:p w:rsidR="00FF744B" w:rsidRPr="00646BF2" w:rsidRDefault="00FF744B" w:rsidP="00FF744B">
      <w:pPr>
        <w:jc w:val="center"/>
        <w:rPr>
          <w:b/>
        </w:rPr>
      </w:pPr>
    </w:p>
    <w:tbl>
      <w:tblPr>
        <w:tblStyle w:val="Tablanormal1"/>
        <w:tblW w:w="0" w:type="auto"/>
        <w:tblLook w:val="04A0" w:firstRow="1" w:lastRow="0" w:firstColumn="1" w:lastColumn="0" w:noHBand="0" w:noVBand="1"/>
      </w:tblPr>
      <w:tblGrid>
        <w:gridCol w:w="3111"/>
        <w:gridCol w:w="3116"/>
        <w:gridCol w:w="3123"/>
      </w:tblGrid>
      <w:tr w:rsidR="00FF744B" w:rsidRPr="001306B8" w:rsidTr="001306B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66" w:type="dxa"/>
            <w:shd w:fill="1F4E79"/>
          </w:tcPr>
          <w:p>
            <w:pPr>
              <w:spacing w:after="40" w:before="40" w:line="276" w:lineRule="auto"/>
              <w:jc w:val="center"/>
            </w:pPr>
            <w:r/>
            <w:r>
              <w:rPr>
                <w:rFonts w:ascii="Calibri" w:hAnsi="Calibri"/>
                <w:b/>
                <w:i w:val="0"/>
                <w:color w:val="FFFFFF"/>
                <w:sz w:val="17"/>
              </w:rPr>
              <w:t>ACTIVIDAD</w:t>
            </w:r>
          </w:p>
        </w:tc>
        <w:tc>
          <w:tcPr>
            <w:tcW w:w="3167" w:type="dxa"/>
            <w:shd w:fill="1F4E79"/>
          </w:tcPr>
          <w:p>
            <w:pPr>
              <w:spacing w:after="40" w:before="40" w:line="276" w:lineRule="auto"/>
              <w:jc w:val="center"/>
            </w:pPr>
            <w:r/>
            <w:r>
              <w:rPr>
                <w:rFonts w:ascii="Calibri" w:hAnsi="Calibri"/>
                <w:b/>
                <w:i w:val="0"/>
                <w:color w:val="FFFFFF"/>
                <w:sz w:val="17"/>
              </w:rPr>
              <w:t>ENTREGABLE</w:t>
            </w:r>
          </w:p>
        </w:tc>
        <w:tc>
          <w:tcPr>
            <w:tcW w:w="3167" w:type="dxa"/>
            <w:shd w:fill="1F4E79"/>
          </w:tcPr>
          <w:p>
            <w:pPr>
              <w:spacing w:after="40" w:before="40" w:line="276" w:lineRule="auto"/>
              <w:jc w:val="center"/>
            </w:pPr>
            <w:r/>
            <w:r>
              <w:rPr>
                <w:rFonts w:ascii="Calibri" w:hAnsi="Calibri"/>
                <w:b/>
                <w:i w:val="0"/>
                <w:color w:val="FFFFFF"/>
                <w:sz w:val="17"/>
              </w:rPr>
              <w:t>% CUMPLIMIENTO</w:t>
            </w:r>
          </w:p>
        </w:tc>
      </w:tr>
      <w:tr w:rsidR="00FF744B" w:rsidRPr="001306B8" w:rsidTr="001306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66" w:type="dxa"/>
            <w:shd w:fill="FFFFFF"/>
            <w:vAlign w:val="center"/>
          </w:tcPr>
          <w:p>
            <w:pPr>
              <w:spacing w:after="40" w:before="40" w:line="276" w:lineRule="auto"/>
              <w:jc w:val="left"/>
            </w:pPr>
            <w:r/>
            <w:r>
              <w:rPr>
                <w:rFonts w:ascii="Calibri" w:hAnsi="Calibri"/>
                <w:b w:val="0"/>
                <w:i w:val="0"/>
                <w:color w:val="000000"/>
                <w:sz w:val="16"/>
              </w:rPr>
              <w:t>Subsanación y estandarización de Objetivos Generales y Específicos</w:t>
            </w:r>
          </w:p>
        </w:tc>
        <w:tc>
          <w:tcPr>
            <w:tcW w:w="3167" w:type="dxa"/>
            <w:shd w:fill="FFFFFF"/>
            <w:vAlign w:val="center"/>
          </w:tcPr>
          <w:p>
            <w:pPr>
              <w:spacing w:after="40" w:before="40" w:line="276" w:lineRule="auto"/>
              <w:jc w:val="left"/>
            </w:pPr>
            <w:r/>
            <w:r>
              <w:rPr>
                <w:rFonts w:ascii="Calibri" w:hAnsi="Calibri"/>
                <w:b w:val="0"/>
                <w:i w:val="0"/>
                <w:color w:val="000000"/>
                <w:sz w:val="16"/>
              </w:rPr>
              <w:t>Matriz de Consistencia y Objetivos Alineados</w:t>
            </w:r>
          </w:p>
        </w:tc>
        <w:tc>
          <w:tcPr>
            <w:tcW w:w="3167" w:type="dxa"/>
            <w:shd w:fill="FFFFFF"/>
            <w:vAlign w:val="center"/>
          </w:tcPr>
          <w:p>
            <w:pPr>
              <w:spacing w:after="40" w:before="40" w:line="276" w:lineRule="auto"/>
              <w:jc w:val="center"/>
            </w:pPr>
            <w:r/>
            <w:r>
              <w:rPr>
                <w:rFonts w:ascii="Calibri" w:hAnsi="Calibri"/>
                <w:b/>
                <w:i w:val="0"/>
                <w:color w:val="000000"/>
                <w:sz w:val="16"/>
              </w:rPr>
              <w:t>100%</w:t>
            </w:r>
          </w:p>
        </w:tc>
      </w:tr>
      <w:tr w:rsidR="00FF744B" w:rsidRPr="001306B8" w:rsidTr="001306B8">
        <w:tc>
          <w:tcPr>
            <w:cnfStyle w:val="001000000000" w:firstRow="0" w:lastRow="0" w:firstColumn="1" w:lastColumn="0" w:oddVBand="0" w:evenVBand="0" w:oddHBand="0" w:evenHBand="0" w:firstRowFirstColumn="0" w:firstRowLastColumn="0" w:lastRowFirstColumn="0" w:lastRowLastColumn="0"/>
            <w:tcW w:w="3166" w:type="dxa"/>
            <w:shd w:fill="F9FBFD"/>
            <w:vAlign w:val="center"/>
          </w:tcPr>
          <w:p>
            <w:pPr>
              <w:spacing w:after="40" w:before="40" w:line="276" w:lineRule="auto"/>
              <w:jc w:val="left"/>
            </w:pPr>
            <w:r/>
            <w:r>
              <w:rPr>
                <w:rFonts w:ascii="Calibri" w:hAnsi="Calibri"/>
                <w:b w:val="0"/>
                <w:i w:val="0"/>
                <w:color w:val="000000"/>
                <w:sz w:val="16"/>
              </w:rPr>
              <w:t>Redacción de antecedentes en prosa continua (6 tesis reales, APA 7ma)</w:t>
            </w:r>
          </w:p>
        </w:tc>
        <w:tc>
          <w:tcPr>
            <w:tcW w:w="3167" w:type="dxa"/>
            <w:shd w:fill="F9FBFD"/>
            <w:vAlign w:val="center"/>
          </w:tcPr>
          <w:p>
            <w:pPr>
              <w:spacing w:after="40" w:before="40" w:line="276" w:lineRule="auto"/>
              <w:jc w:val="left"/>
            </w:pPr>
            <w:r/>
            <w:r>
              <w:rPr>
                <w:rFonts w:ascii="Calibri" w:hAnsi="Calibri"/>
                <w:b w:val="0"/>
                <w:i w:val="0"/>
                <w:color w:val="000000"/>
                <w:sz w:val="16"/>
              </w:rPr>
              <w:t>Capítulo III (Antecedentes) en Prosa Académica</w:t>
            </w:r>
          </w:p>
        </w:tc>
        <w:tc>
          <w:tcPr>
            <w:tcW w:w="3167" w:type="dxa"/>
            <w:shd w:fill="F9FBFD"/>
            <w:vAlign w:val="center"/>
          </w:tcPr>
          <w:p>
            <w:pPr>
              <w:spacing w:after="40" w:before="40" w:line="276" w:lineRule="auto"/>
              <w:jc w:val="center"/>
            </w:pPr>
            <w:r/>
            <w:r>
              <w:rPr>
                <w:rFonts w:ascii="Calibri" w:hAnsi="Calibri"/>
                <w:b/>
                <w:i w:val="0"/>
                <w:color w:val="000000"/>
                <w:sz w:val="16"/>
              </w:rPr>
              <w:t>100%</w:t>
            </w:r>
          </w:p>
        </w:tc>
      </w:tr>
      <w:tr w:rsidR="00FF744B" w:rsidRPr="001306B8" w:rsidTr="001306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66" w:type="dxa"/>
            <w:shd w:fill="FFFFFF"/>
            <w:vAlign w:val="center"/>
          </w:tcPr>
          <w:p>
            <w:pPr>
              <w:spacing w:after="40" w:before="40" w:line="276" w:lineRule="auto"/>
              <w:jc w:val="left"/>
            </w:pPr>
            <w:r/>
            <w:r>
              <w:rPr>
                <w:rFonts w:ascii="Calibri" w:hAnsi="Calibri"/>
                <w:b w:val="0"/>
                <w:i w:val="0"/>
                <w:color w:val="000000"/>
                <w:sz w:val="16"/>
              </w:rPr>
              <w:t>Reingeniería de presupuesto granular por 31 paquetes EDT (S/ 5,100.00)</w:t>
            </w:r>
          </w:p>
        </w:tc>
        <w:tc>
          <w:tcPr>
            <w:tcW w:w="3167" w:type="dxa"/>
            <w:shd w:fill="FFFFFF"/>
            <w:vAlign w:val="center"/>
          </w:tcPr>
          <w:p>
            <w:pPr>
              <w:spacing w:after="40" w:before="40" w:line="276" w:lineRule="auto"/>
              <w:jc w:val="left"/>
            </w:pPr>
            <w:r/>
            <w:r>
              <w:rPr>
                <w:rFonts w:ascii="Calibri" w:hAnsi="Calibri"/>
                <w:b w:val="0"/>
                <w:i w:val="0"/>
                <w:color w:val="000000"/>
                <w:sz w:val="16"/>
              </w:rPr>
              <w:t>Plantilla Costeo x Paquete Trabajo v3 (.xlsx / .docx)</w:t>
            </w:r>
          </w:p>
        </w:tc>
        <w:tc>
          <w:tcPr>
            <w:tcW w:w="3167" w:type="dxa"/>
            <w:shd w:fill="FFFFFF"/>
            <w:vAlign w:val="center"/>
          </w:tcPr>
          <w:p>
            <w:pPr>
              <w:spacing w:after="40" w:before="40" w:line="276" w:lineRule="auto"/>
              <w:jc w:val="center"/>
            </w:pPr>
            <w:r/>
            <w:r>
              <w:rPr>
                <w:rFonts w:ascii="Calibri" w:hAnsi="Calibri"/>
                <w:b/>
                <w:i w:val="0"/>
                <w:color w:val="000000"/>
                <w:sz w:val="16"/>
              </w:rPr>
              <w:t>100%</w:t>
            </w:r>
          </w:p>
        </w:tc>
      </w:tr>
      <w:tr w:rsidR="00B57157" w:rsidRPr="001306B8" w:rsidTr="001306B8">
        <w:tc>
          <w:tcPr>
            <w:cnfStyle w:val="001000000000" w:firstRow="0" w:lastRow="0" w:firstColumn="1" w:lastColumn="0" w:oddVBand="0" w:evenVBand="0" w:oddHBand="0" w:evenHBand="0" w:firstRowFirstColumn="0" w:firstRowLastColumn="0" w:lastRowFirstColumn="0" w:lastRowLastColumn="0"/>
            <w:tcW w:w="6333" w:type="dxa"/>
            <w:gridSpan w:val="2"/>
            <w:shd w:fill="F9FBFD"/>
            <w:vAlign w:val="center"/>
            <w:shd w:fill="F9FBFD"/>
          </w:tcPr>
          <w:p>
            <w:pPr>
              <w:spacing w:after="40" w:before="40" w:line="276" w:lineRule="auto"/>
              <w:jc w:val="left"/>
            </w:pPr>
            <w:r/>
            <w:r>
              <w:rPr>
                <w:rFonts w:ascii="Calibri" w:hAnsi="Calibri"/>
                <w:b w:val="0"/>
                <w:i w:val="0"/>
                <w:color w:val="000000"/>
                <w:sz w:val="16"/>
              </w:rPr>
              <w:t>Grafo EDT con Códigos de Actividades (Figura 10)</w:t>
            </w:r>
          </w:p>
        </w:tc>
        <w:tc>
          <w:tcPr>
            <w:tcW w:w="3167" w:type="dxa"/>
            <w:shd w:fill="F9FBFD"/>
            <w:vAlign w:val="center"/>
          </w:tcPr>
          <w:p>
            <w:pPr>
              <w:spacing w:after="40" w:before="40" w:line="276" w:lineRule="auto"/>
              <w:jc w:val="center"/>
            </w:pPr>
            <w:r/>
            <w:r>
              <w:rPr>
                <w:rFonts w:ascii="Calibri" w:hAnsi="Calibri"/>
                <w:b/>
                <w:i w:val="0"/>
                <w:color w:val="000000"/>
                <w:sz w:val="16"/>
              </w:rPr>
              <w:t>100%</w:t>
            </w:r>
          </w:p>
        </w:tc>
      </w:tr>
      <w:tr>
        <w:tc>
          <w:tcPr>
            <w:tcW w:type="dxa" w:w="3111"/>
            <w:shd w:fill="FFFFFF"/>
            <w:vAlign w:val="center"/>
          </w:tcPr>
          <w:p>
            <w:pPr>
              <w:spacing w:after="40" w:before="40" w:line="276" w:lineRule="auto"/>
              <w:jc w:val="left"/>
            </w:pPr>
            <w:r/>
            <w:r>
              <w:rPr>
                <w:rFonts w:ascii="Calibri" w:hAnsi="Calibri"/>
                <w:b w:val="0"/>
                <w:i w:val="0"/>
                <w:color w:val="000000"/>
                <w:sz w:val="16"/>
              </w:rPr>
              <w:t>Incorporación de cargos formales de stakeholders en control de cambios</w:t>
            </w:r>
          </w:p>
        </w:tc>
        <w:tc>
          <w:tcPr>
            <w:tcW w:type="dxa" w:w="3116"/>
            <w:shd w:fill="FFFFFF"/>
            <w:vAlign w:val="center"/>
          </w:tcPr>
          <w:p>
            <w:pPr>
              <w:spacing w:after="40" w:before="40" w:line="276" w:lineRule="auto"/>
              <w:jc w:val="left"/>
            </w:pPr>
            <w:r/>
            <w:r>
              <w:rPr>
                <w:rFonts w:ascii="Calibri" w:hAnsi="Calibri"/>
                <w:b w:val="0"/>
                <w:i w:val="0"/>
                <w:color w:val="000000"/>
                <w:sz w:val="16"/>
              </w:rPr>
              <w:t>Tablas de Control de Cambios Institucionalizadas</w:t>
            </w:r>
          </w:p>
        </w:tc>
        <w:tc>
          <w:tcPr>
            <w:tcW w:type="dxa" w:w="3123"/>
            <w:shd w:fill="FFFFFF"/>
            <w:vAlign w:val="center"/>
          </w:tcPr>
          <w:p>
            <w:pPr>
              <w:spacing w:after="40" w:before="40" w:line="276" w:lineRule="auto"/>
              <w:jc w:val="center"/>
            </w:pPr>
            <w:r/>
            <w:r>
              <w:rPr>
                <w:rFonts w:ascii="Calibri" w:hAnsi="Calibri"/>
                <w:b/>
                <w:i w:val="0"/>
                <w:color w:val="000000"/>
                <w:sz w:val="16"/>
              </w:rPr>
              <w:t>100%</w:t>
            </w:r>
          </w:p>
        </w:tc>
      </w:tr>
      <w:tr>
        <w:tc>
          <w:tcPr>
            <w:tcW w:type="dxa" w:w="3111"/>
            <w:shd w:fill="F9FBFD"/>
            <w:vAlign w:val="center"/>
          </w:tcPr>
          <w:p>
            <w:pPr>
              <w:spacing w:after="40" w:before="40" w:line="276" w:lineRule="auto"/>
              <w:jc w:val="left"/>
            </w:pPr>
            <w:r/>
            <w:r>
              <w:rPr>
                <w:rFonts w:ascii="Calibri" w:hAnsi="Calibri"/>
                <w:b w:val="0"/>
                <w:i w:val="0"/>
                <w:color w:val="000000"/>
                <w:sz w:val="16"/>
              </w:rPr>
              <w:t>Formulación de metas estratégicas en sección 6.2 del Business Case</w:t>
            </w:r>
          </w:p>
        </w:tc>
        <w:tc>
          <w:tcPr>
            <w:tcW w:type="dxa" w:w="3116"/>
            <w:shd w:fill="F9FBFD"/>
            <w:vAlign w:val="center"/>
          </w:tcPr>
          <w:p>
            <w:pPr>
              <w:spacing w:after="40" w:before="40" w:line="276" w:lineRule="auto"/>
              <w:jc w:val="left"/>
            </w:pPr>
            <w:r/>
            <w:r>
              <w:rPr>
                <w:rFonts w:ascii="Calibri" w:hAnsi="Calibri"/>
                <w:b w:val="0"/>
                <w:i w:val="0"/>
                <w:color w:val="000000"/>
                <w:sz w:val="16"/>
              </w:rPr>
              <w:t>Metas Cuantificadas MN-01 a MN-05 en Business Case</w:t>
            </w:r>
          </w:p>
        </w:tc>
        <w:tc>
          <w:tcPr>
            <w:tcW w:type="dxa" w:w="3123"/>
            <w:shd w:fill="F9FBFD"/>
            <w:vAlign w:val="center"/>
          </w:tcPr>
          <w:p>
            <w:pPr>
              <w:spacing w:after="40" w:before="40" w:line="276" w:lineRule="auto"/>
              <w:jc w:val="center"/>
            </w:pPr>
            <w:r/>
            <w:r>
              <w:rPr>
                <w:rFonts w:ascii="Calibri" w:hAnsi="Calibri"/>
                <w:b/>
                <w:i w:val="0"/>
                <w:color w:val="000000"/>
                <w:sz w:val="16"/>
              </w:rPr>
              <w:t>100%</w:t>
            </w:r>
          </w:p>
        </w:tc>
      </w:tr>
      <w:tr>
        <w:tc>
          <w:tcPr>
            <w:tcW w:type="dxa" w:w="3111"/>
            <w:shd w:fill="FFFFFF"/>
            <w:vAlign w:val="center"/>
          </w:tcPr>
          <w:p>
            <w:pPr>
              <w:spacing w:after="40" w:before="40" w:line="276" w:lineRule="auto"/>
              <w:jc w:val="left"/>
            </w:pPr>
            <w:r/>
            <w:r>
              <w:rPr>
                <w:rFonts w:ascii="Calibri" w:hAnsi="Calibri"/>
                <w:b w:val="0"/>
                <w:i w:val="0"/>
                <w:color w:val="000000"/>
                <w:sz w:val="16"/>
              </w:rPr>
              <w:t>Desglose del ítem 6 del Plan de Desarrollo a 35 filas individuales</w:t>
            </w:r>
          </w:p>
        </w:tc>
        <w:tc>
          <w:tcPr>
            <w:tcW w:type="dxa" w:w="3116"/>
            <w:shd w:fill="FFFFFF"/>
            <w:vAlign w:val="center"/>
          </w:tcPr>
          <w:p>
            <w:pPr>
              <w:spacing w:after="40" w:before="40" w:line="276" w:lineRule="auto"/>
              <w:jc w:val="left"/>
            </w:pPr>
            <w:r/>
            <w:r>
              <w:rPr>
                <w:rFonts w:ascii="Calibri" w:hAnsi="Calibri"/>
                <w:b w:val="0"/>
                <w:i w:val="0"/>
                <w:color w:val="000000"/>
                <w:sz w:val="16"/>
              </w:rPr>
              <w:t>Tabla de Entregables del PDS (35 Filas Independientes)</w:t>
            </w:r>
          </w:p>
        </w:tc>
        <w:tc>
          <w:tcPr>
            <w:tcW w:type="dxa" w:w="3123"/>
            <w:shd w:fill="FFFFFF"/>
            <w:vAlign w:val="center"/>
          </w:tcPr>
          <w:p>
            <w:pPr>
              <w:spacing w:after="40" w:before="40" w:line="276" w:lineRule="auto"/>
              <w:jc w:val="center"/>
            </w:pPr>
            <w:r/>
            <w:r>
              <w:rPr>
                <w:rFonts w:ascii="Calibri" w:hAnsi="Calibri"/>
                <w:b/>
                <w:i w:val="0"/>
                <w:color w:val="000000"/>
                <w:sz w:val="16"/>
              </w:rPr>
              <w:t>100%</w:t>
            </w:r>
          </w:p>
        </w:tc>
      </w:tr>
      <w:tr>
        <w:tc>
          <w:tcPr>
            <w:tcW w:type="dxa" w:w="3111"/>
            <w:shd w:fill="F9FBFD"/>
            <w:vAlign w:val="center"/>
          </w:tcPr>
          <w:p>
            <w:pPr>
              <w:spacing w:after="40" w:before="40" w:line="276" w:lineRule="auto"/>
              <w:jc w:val="left"/>
            </w:pPr>
            <w:r/>
            <w:r>
              <w:rPr>
                <w:rFonts w:ascii="Calibri" w:hAnsi="Calibri"/>
                <w:b w:val="0"/>
                <w:i w:val="0"/>
                <w:color w:val="000000"/>
                <w:sz w:val="16"/>
              </w:rPr>
              <w:t>Verificación de pipeline CI/CD en VPS y ejecución de 375 tests</w:t>
            </w:r>
          </w:p>
        </w:tc>
        <w:tc>
          <w:tcPr>
            <w:tcW w:type="dxa" w:w="3116"/>
            <w:shd w:fill="F9FBFD"/>
            <w:vAlign w:val="center"/>
          </w:tcPr>
          <w:p>
            <w:pPr>
              <w:spacing w:after="40" w:before="40" w:line="276" w:lineRule="auto"/>
              <w:jc w:val="left"/>
            </w:pPr>
            <w:r/>
            <w:r>
              <w:rPr>
                <w:rFonts w:ascii="Calibri" w:hAnsi="Calibri"/>
                <w:b w:val="0"/>
                <w:i w:val="0"/>
                <w:color w:val="000000"/>
                <w:sz w:val="16"/>
              </w:rPr>
              <w:t>Reporte de Pruebas Unitarias y Despliegue en Producción</w:t>
            </w:r>
          </w:p>
        </w:tc>
        <w:tc>
          <w:tcPr>
            <w:tcW w:type="dxa" w:w="3123"/>
            <w:shd w:fill="F9FBFD"/>
            <w:vAlign w:val="center"/>
          </w:tcPr>
          <w:p>
            <w:pPr>
              <w:spacing w:after="40" w:before="40" w:line="276" w:lineRule="auto"/>
              <w:jc w:val="center"/>
            </w:pPr>
            <w:r/>
            <w:r>
              <w:rPr>
                <w:rFonts w:ascii="Calibri" w:hAnsi="Calibri"/>
                <w:b/>
                <w:i w:val="0"/>
                <w:color w:val="000000"/>
                <w:sz w:val="16"/>
              </w:rPr>
              <w:t>95%</w:t>
            </w:r>
          </w:p>
        </w:tc>
      </w:tr>
      <w:tr>
        <w:tc>
          <w:tcPr>
            <w:tcW w:type="dxa" w:w="3111"/>
            <w:shd w:fill="FFFFFF"/>
            <w:vAlign w:val="center"/>
          </w:tcPr>
          <w:p>
            <w:pPr>
              <w:spacing w:after="40" w:before="40" w:line="276" w:lineRule="auto"/>
              <w:jc w:val="left"/>
            </w:pPr>
            <w:r/>
            <w:r>
              <w:rPr>
                <w:rFonts w:ascii="Calibri" w:hAnsi="Calibri"/>
                <w:b w:val="0"/>
                <w:i w:val="0"/>
                <w:color w:val="000000"/>
                <w:sz w:val="16"/>
              </w:rPr>
              <w:t>Demostración en taller con gerencia y suscripción de Acta de Aceptación</w:t>
            </w:r>
          </w:p>
        </w:tc>
        <w:tc>
          <w:tcPr>
            <w:tcW w:type="dxa" w:w="3116"/>
            <w:shd w:fill="FFFFFF"/>
            <w:vAlign w:val="center"/>
          </w:tcPr>
          <w:p>
            <w:pPr>
              <w:spacing w:after="40" w:before="40" w:line="276" w:lineRule="auto"/>
              <w:jc w:val="left"/>
            </w:pPr>
            <w:r/>
            <w:r>
              <w:rPr>
                <w:rFonts w:ascii="Calibri" w:hAnsi="Calibri"/>
                <w:b w:val="0"/>
                <w:i w:val="0"/>
                <w:color w:val="000000"/>
                <w:sz w:val="16"/>
              </w:rPr>
              <w:t>Acta de Aceptación de Entregables Formal Suscrita</w:t>
            </w:r>
          </w:p>
        </w:tc>
        <w:tc>
          <w:tcPr>
            <w:tcW w:type="dxa" w:w="3123"/>
            <w:shd w:fill="FFFFFF"/>
            <w:vAlign w:val="center"/>
          </w:tcPr>
          <w:p>
            <w:pPr>
              <w:spacing w:after="40" w:before="40" w:line="276" w:lineRule="auto"/>
              <w:jc w:val="center"/>
            </w:pPr>
            <w:r/>
            <w:r>
              <w:rPr>
                <w:rFonts w:ascii="Calibri" w:hAnsi="Calibri"/>
                <w:b/>
                <w:i w:val="0"/>
                <w:color w:val="000000"/>
                <w:sz w:val="16"/>
              </w:rPr>
              <w:t>100%</w:t>
            </w:r>
          </w:p>
        </w:tc>
      </w:tr>
      <w:tr>
        <w:tc>
          <w:tcPr>
            <w:tcW w:type="dxa" w:w="3111"/>
            <w:shd w:fill="F9FBFD"/>
            <w:vAlign w:val="center"/>
          </w:tcPr>
          <w:p>
            <w:pPr>
              <w:spacing w:after="40" w:before="40" w:line="276" w:lineRule="auto"/>
              <w:jc w:val="left"/>
            </w:pPr>
            <w:r/>
            <w:r>
              <w:rPr>
                <w:rFonts w:ascii="Calibri" w:hAnsi="Calibri"/>
                <w:b w:val="0"/>
                <w:i w:val="0"/>
                <w:color w:val="000000"/>
                <w:sz w:val="16"/>
              </w:rPr>
              <w:t>Elaboración preliminar de evidencias para Práctica de Campo I</w:t>
            </w:r>
          </w:p>
        </w:tc>
        <w:tc>
          <w:tcPr>
            <w:tcW w:type="dxa" w:w="3116"/>
            <w:shd w:fill="F9FBFD"/>
            <w:vAlign w:val="center"/>
          </w:tcPr>
          <w:p>
            <w:pPr>
              <w:spacing w:after="40" w:before="40" w:line="276" w:lineRule="auto"/>
              <w:jc w:val="left"/>
            </w:pPr>
            <w:r/>
            <w:r>
              <w:rPr>
                <w:rFonts w:ascii="Calibri" w:hAnsi="Calibri"/>
                <w:b w:val="0"/>
                <w:i w:val="0"/>
                <w:color w:val="000000"/>
                <w:sz w:val="16"/>
              </w:rPr>
              <w:t>Borrador de Evidencias de Campo y Auditoría SQA</w:t>
            </w:r>
          </w:p>
        </w:tc>
        <w:tc>
          <w:tcPr>
            <w:tcW w:type="dxa" w:w="3123"/>
            <w:shd w:fill="F9FBFD"/>
            <w:vAlign w:val="center"/>
          </w:tcPr>
          <w:p>
            <w:pPr>
              <w:spacing w:after="40" w:before="40" w:line="276" w:lineRule="auto"/>
              <w:jc w:val="center"/>
            </w:pPr>
            <w:r/>
            <w:r>
              <w:rPr>
                <w:rFonts w:ascii="Calibri" w:hAnsi="Calibri"/>
                <w:b/>
                <w:i w:val="0"/>
                <w:color w:val="000000"/>
                <w:sz w:val="16"/>
              </w:rPr>
              <w:t>55%</w:t>
            </w:r>
          </w:p>
        </w:tc>
      </w:tr>
      <w:tr>
        <w:tc>
          <w:tcPr>
            <w:tcW w:type="dxa" w:w="3111"/>
            <w:shd w:fill="E2EFDA"/>
            <w:vAlign w:val="center"/>
          </w:tcPr>
          <w:p>
            <w:pPr>
              <w:spacing w:after="40" w:before="40" w:line="276" w:lineRule="auto"/>
              <w:jc w:val="right"/>
            </w:pPr>
            <w:r/>
            <w:r>
              <w:rPr>
                <w:rFonts w:ascii="Calibri" w:hAnsi="Calibri"/>
                <w:b/>
                <w:i w:val="0"/>
                <w:color w:val="000000"/>
                <w:sz w:val="17"/>
              </w:rPr>
              <w:t>Cumplimiento Promedio Ponderado</w:t>
            </w:r>
          </w:p>
        </w:tc>
        <w:tc>
          <w:tcPr>
            <w:tcW w:type="dxa" w:w="3116"/>
            <w:shd w:fill="E2EFDA"/>
            <w:vAlign w:val="center"/>
          </w:tcPr>
          <w:p>
            <w:pPr>
              <w:spacing w:after="40" w:before="40" w:line="276" w:lineRule="auto"/>
              <w:jc w:val="center"/>
            </w:pPr>
            <w:r/>
            <w:r>
              <w:rPr>
                <w:rFonts w:ascii="Calibri" w:hAnsi="Calibri"/>
                <w:b/>
                <w:i w:val="0"/>
                <w:color w:val="10783C"/>
                <w:sz w:val="17"/>
              </w:rPr>
              <w:t>Semáforo VERDE (Alcance &gt;= 75%)</w:t>
            </w:r>
          </w:p>
        </w:tc>
        <w:tc>
          <w:tcPr>
            <w:tcW w:type="dxa" w:w="3123"/>
            <w:shd w:fill="E2EFDA"/>
            <w:vAlign w:val="center"/>
          </w:tcPr>
          <w:p>
            <w:pPr>
              <w:spacing w:after="40" w:before="40" w:line="276" w:lineRule="auto"/>
              <w:jc w:val="center"/>
            </w:pPr>
            <w:r/>
            <w:r>
              <w:rPr>
                <w:rFonts w:ascii="Calibri" w:hAnsi="Calibri"/>
                <w:b/>
                <w:i w:val="0"/>
                <w:color w:val="10783C"/>
                <w:sz w:val="18"/>
              </w:rPr>
              <w:t>95.0%</w:t>
            </w:r>
          </w:p>
        </w:tc>
      </w:tr>
    </w:tbl>
    <w:p w:rsidR="00FF744B" w:rsidRDefault="00FF744B" w:rsidP="00FF744B">
      <w:pPr>
        <w:jc w:val="center"/>
        <w:rPr>
          <w:b/>
        </w:rPr>
      </w:pPr>
    </w:p>
    <w:p w:rsidR="00CA58C6" w:rsidRDefault="00CA58C6" w:rsidP="00FF744B">
      <w:pPr>
        <w:jc w:val="center"/>
        <w:rPr>
          <w:b/>
        </w:rPr>
      </w:pPr>
    </w:p>
    <w:p w:rsidR="00CA58C6" w:rsidRPr="001306B8" w:rsidRDefault="00CA58C6" w:rsidP="00CA58C6">
      <w:pPr>
        <w:jc w:val="center"/>
        <w:rPr>
          <w:rFonts w:asciiTheme="minorHAnsi" w:hAnsiTheme="minorHAnsi"/>
          <w:b/>
          <w:lang w:val="en-US"/>
        </w:rPr>
      </w:pPr>
      <w:r w:rsidRPr="001306B8">
        <w:rPr>
          <w:rFonts w:asciiTheme="minorHAnsi" w:hAnsiTheme="minorHAnsi"/>
          <w:b/>
          <w:lang w:val="en-US"/>
        </w:rPr>
        <w:t>DETALLE DE VALIDACIÓN DEL TIEMPO</w:t>
      </w:r>
    </w:p>
    <w:p w:rsidR="00CA58C6" w:rsidRDefault="00CA58C6" w:rsidP="00CA58C6">
      <w:pPr>
        <w:jc w:val="center"/>
        <w:rPr>
          <w:b/>
          <w:lang w:val="en-US"/>
        </w:rPr>
      </w:pPr>
    </w:p>
    <w:tbl>
      <w:tblPr>
        <w:tblStyle w:val="Tabladecuadrcula6concolores"/>
        <w:tblW w:w="9463" w:type="dxa"/>
        <w:tblLook w:val="04A0" w:firstRow="1" w:lastRow="0" w:firstColumn="1" w:lastColumn="0" w:noHBand="0" w:noVBand="1"/>
      </w:tblPr>
      <w:tblGrid>
        <w:gridCol w:w="3383"/>
        <w:gridCol w:w="1914"/>
        <w:gridCol w:w="1555"/>
        <w:gridCol w:w="2611"/>
      </w:tblGrid>
      <w:tr w:rsidR="00CA58C6" w:rsidRPr="001306B8" w:rsidTr="001306B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83" w:type="dxa"/>
            <w:shd w:fill="1F4E79"/>
          </w:tcPr>
          <w:p>
            <w:pPr>
              <w:spacing w:after="40" w:before="40" w:line="276" w:lineRule="auto"/>
              <w:jc w:val="center"/>
            </w:pPr>
            <w:r/>
            <w:r>
              <w:rPr>
                <w:rFonts w:ascii="Calibri" w:hAnsi="Calibri"/>
                <w:b/>
                <w:i w:val="0"/>
                <w:color w:val="FFFFFF"/>
                <w:sz w:val="17"/>
              </w:rPr>
              <w:t>ACTIVIDAD</w:t>
            </w:r>
          </w:p>
        </w:tc>
        <w:tc>
          <w:tcPr>
            <w:tcW w:w="1914" w:type="dxa"/>
            <w:shd w:fill="1F4E79"/>
          </w:tcPr>
          <w:p>
            <w:pPr>
              <w:spacing w:after="40" w:before="40" w:line="276" w:lineRule="auto"/>
              <w:jc w:val="center"/>
            </w:pPr>
            <w:r/>
            <w:r>
              <w:rPr>
                <w:rFonts w:ascii="Calibri" w:hAnsi="Calibri"/>
                <w:b/>
                <w:i w:val="0"/>
                <w:color w:val="FFFFFF"/>
                <w:sz w:val="17"/>
              </w:rPr>
              <w:t>DURACIÓN ESTIMADA</w:t>
            </w:r>
          </w:p>
        </w:tc>
        <w:tc>
          <w:tcPr>
            <w:tcW w:w="1555" w:type="dxa"/>
            <w:shd w:fill="1F4E79"/>
          </w:tcPr>
          <w:p>
            <w:pPr>
              <w:spacing w:after="40" w:before="40" w:line="276" w:lineRule="auto"/>
              <w:jc w:val="center"/>
            </w:pPr>
            <w:r/>
            <w:r>
              <w:rPr>
                <w:rFonts w:ascii="Calibri" w:hAnsi="Calibri"/>
                <w:b/>
                <w:i w:val="0"/>
                <w:color w:val="FFFFFF"/>
                <w:sz w:val="17"/>
              </w:rPr>
              <w:t>DURACIÓN REAL</w:t>
            </w:r>
          </w:p>
        </w:tc>
        <w:tc>
          <w:tcPr>
            <w:tcW w:w="2611" w:type="dxa"/>
            <w:shd w:fill="1F4E79"/>
          </w:tcPr>
          <w:p>
            <w:pPr>
              <w:spacing w:after="40" w:before="40" w:line="276" w:lineRule="auto"/>
              <w:jc w:val="center"/>
            </w:pPr>
            <w:r/>
            <w:r>
              <w:rPr>
                <w:rFonts w:ascii="Calibri" w:hAnsi="Calibri"/>
                <w:b/>
                <w:i w:val="0"/>
                <w:color w:val="FFFFFF"/>
                <w:sz w:val="17"/>
              </w:rPr>
              <w:t>% CUMPLIMIENTO</w:t>
            </w:r>
          </w:p>
        </w:tc>
      </w:tr>
      <w:tr w:rsidR="00CA58C6" w:rsidRPr="001306B8" w:rsidTr="001306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83" w:type="dxa"/>
            <w:shd w:fill="FFFFFF"/>
            <w:vAlign w:val="center"/>
          </w:tcPr>
          <w:p>
            <w:pPr>
              <w:spacing w:after="40" w:before="40" w:line="276" w:lineRule="auto"/>
              <w:jc w:val="left"/>
            </w:pPr>
            <w:r/>
            <w:r>
              <w:rPr>
                <w:rFonts w:ascii="Calibri" w:hAnsi="Calibri"/>
                <w:b w:val="0"/>
                <w:i w:val="0"/>
                <w:color w:val="000000"/>
                <w:sz w:val="16"/>
              </w:rPr>
              <w:t>Subsanación de Objetivos y Matriz de Consistencia</w:t>
            </w:r>
          </w:p>
        </w:tc>
        <w:tc>
          <w:tcPr>
            <w:tcW w:w="1914" w:type="dxa"/>
            <w:shd w:fill="FFFFFF"/>
            <w:vAlign w:val="center"/>
          </w:tcPr>
          <w:p>
            <w:pPr>
              <w:spacing w:after="40" w:before="40" w:line="276" w:lineRule="auto"/>
              <w:jc w:val="center"/>
            </w:pPr>
            <w:r/>
            <w:r>
              <w:rPr>
                <w:rFonts w:ascii="Calibri" w:hAnsi="Calibri"/>
                <w:b w:val="0"/>
                <w:i w:val="0"/>
                <w:color w:val="000000"/>
                <w:sz w:val="16"/>
              </w:rPr>
              <w:t>1 día (8h)</w:t>
            </w:r>
          </w:p>
        </w:tc>
        <w:tc>
          <w:tcPr>
            <w:tcW w:w="1555" w:type="dxa"/>
            <w:shd w:fill="FFFFFF"/>
            <w:vAlign w:val="center"/>
          </w:tcPr>
          <w:p>
            <w:pPr>
              <w:spacing w:after="40" w:before="40" w:line="276" w:lineRule="auto"/>
              <w:jc w:val="center"/>
            </w:pPr>
            <w:r/>
            <w:r>
              <w:rPr>
                <w:rFonts w:ascii="Calibri" w:hAnsi="Calibri"/>
                <w:b w:val="0"/>
                <w:i w:val="0"/>
                <w:color w:val="000000"/>
                <w:sz w:val="16"/>
              </w:rPr>
              <w:t>1 día (8h)</w:t>
            </w:r>
          </w:p>
        </w:tc>
        <w:tc>
          <w:tcPr>
            <w:tcW w:w="2611" w:type="dxa"/>
            <w:shd w:fill="FFFFFF"/>
            <w:vAlign w:val="center"/>
          </w:tcPr>
          <w:p>
            <w:pPr>
              <w:spacing w:after="40" w:before="40" w:line="276" w:lineRule="auto"/>
              <w:jc w:val="center"/>
            </w:pPr>
            <w:r/>
            <w:r>
              <w:rPr>
                <w:rFonts w:ascii="Calibri" w:hAnsi="Calibri"/>
                <w:b/>
                <w:i w:val="0"/>
                <w:color w:val="000000"/>
                <w:sz w:val="16"/>
              </w:rPr>
              <w:t>100%</w:t>
            </w:r>
          </w:p>
        </w:tc>
      </w:tr>
      <w:tr w:rsidR="00CA58C6" w:rsidRPr="001306B8" w:rsidTr="001306B8">
        <w:tc>
          <w:tcPr>
            <w:cnfStyle w:val="001000000000" w:firstRow="0" w:lastRow="0" w:firstColumn="1" w:lastColumn="0" w:oddVBand="0" w:evenVBand="0" w:oddHBand="0" w:evenHBand="0" w:firstRowFirstColumn="0" w:firstRowLastColumn="0" w:lastRowFirstColumn="0" w:lastRowLastColumn="0"/>
            <w:tcW w:w="3383" w:type="dxa"/>
            <w:shd w:fill="F9FBFD"/>
            <w:vAlign w:val="center"/>
          </w:tcPr>
          <w:p>
            <w:pPr>
              <w:spacing w:after="40" w:before="40" w:line="276" w:lineRule="auto"/>
              <w:jc w:val="left"/>
            </w:pPr>
            <w:r/>
            <w:r>
              <w:rPr>
                <w:rFonts w:ascii="Calibri" w:hAnsi="Calibri"/>
                <w:b w:val="0"/>
                <w:i w:val="0"/>
                <w:color w:val="000000"/>
                <w:sz w:val="16"/>
              </w:rPr>
              <w:t>Redacción de antecedentes en prosa académica continua</w:t>
            </w:r>
          </w:p>
        </w:tc>
        <w:tc>
          <w:tcPr>
            <w:tcW w:w="1914" w:type="dxa"/>
            <w:shd w:fill="F9FBFD"/>
            <w:vAlign w:val="center"/>
          </w:tcPr>
          <w:p>
            <w:pPr>
              <w:spacing w:after="40" w:before="40" w:line="276" w:lineRule="auto"/>
              <w:jc w:val="center"/>
            </w:pPr>
            <w:r/>
            <w:r>
              <w:rPr>
                <w:rFonts w:ascii="Calibri" w:hAnsi="Calibri"/>
                <w:b w:val="0"/>
                <w:i w:val="0"/>
                <w:color w:val="000000"/>
                <w:sz w:val="16"/>
              </w:rPr>
              <w:t>1 día (8h)</w:t>
            </w:r>
          </w:p>
        </w:tc>
        <w:tc>
          <w:tcPr>
            <w:tcW w:w="1555" w:type="dxa"/>
            <w:shd w:fill="F9FBFD"/>
            <w:vAlign w:val="center"/>
          </w:tcPr>
          <w:p>
            <w:pPr>
              <w:spacing w:after="40" w:before="40" w:line="276" w:lineRule="auto"/>
              <w:jc w:val="center"/>
            </w:pPr>
            <w:r/>
            <w:r>
              <w:rPr>
                <w:rFonts w:ascii="Calibri" w:hAnsi="Calibri"/>
                <w:b w:val="0"/>
                <w:i w:val="0"/>
                <w:color w:val="000000"/>
                <w:sz w:val="16"/>
              </w:rPr>
              <w:t>1 día (8h)</w:t>
            </w:r>
          </w:p>
        </w:tc>
        <w:tc>
          <w:tcPr>
            <w:tcW w:w="2611" w:type="dxa"/>
            <w:shd w:fill="F9FBFD"/>
            <w:vAlign w:val="center"/>
          </w:tcPr>
          <w:p>
            <w:pPr>
              <w:spacing w:after="40" w:before="40" w:line="276" w:lineRule="auto"/>
              <w:jc w:val="center"/>
            </w:pPr>
            <w:r/>
            <w:r>
              <w:rPr>
                <w:rFonts w:ascii="Calibri" w:hAnsi="Calibri"/>
                <w:b/>
                <w:i w:val="0"/>
                <w:color w:val="000000"/>
                <w:sz w:val="16"/>
              </w:rPr>
              <w:t>100%</w:t>
            </w:r>
          </w:p>
        </w:tc>
      </w:tr>
      <w:tr w:rsidR="00CA58C6" w:rsidRPr="001306B8" w:rsidTr="001306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83" w:type="dxa"/>
            <w:shd w:fill="FFFFFF"/>
            <w:vAlign w:val="center"/>
          </w:tcPr>
          <w:p>
            <w:pPr>
              <w:spacing w:after="40" w:before="40" w:line="276" w:lineRule="auto"/>
              <w:jc w:val="left"/>
            </w:pPr>
            <w:r/>
            <w:r>
              <w:rPr>
                <w:rFonts w:ascii="Calibri" w:hAnsi="Calibri"/>
                <w:b w:val="0"/>
                <w:i w:val="0"/>
                <w:color w:val="000000"/>
                <w:sz w:val="16"/>
              </w:rPr>
              <w:t>Reingeniería de presupuesto por 31 paquetes de trabajo EDT</w:t>
            </w:r>
          </w:p>
        </w:tc>
        <w:tc>
          <w:tcPr>
            <w:tcW w:w="1914" w:type="dxa"/>
            <w:shd w:fill="FFFFFF"/>
            <w:vAlign w:val="center"/>
          </w:tcPr>
          <w:p>
            <w:pPr>
              <w:spacing w:after="40" w:before="40" w:line="276" w:lineRule="auto"/>
              <w:jc w:val="center"/>
            </w:pPr>
            <w:r/>
            <w:r>
              <w:rPr>
                <w:rFonts w:ascii="Calibri" w:hAnsi="Calibri"/>
                <w:b w:val="0"/>
                <w:i w:val="0"/>
                <w:color w:val="000000"/>
                <w:sz w:val="16"/>
              </w:rPr>
              <w:t>1.5 días (12h)</w:t>
            </w:r>
          </w:p>
        </w:tc>
        <w:tc>
          <w:tcPr>
            <w:tcW w:w="1555" w:type="dxa"/>
            <w:shd w:fill="FFFFFF"/>
            <w:vAlign w:val="center"/>
          </w:tcPr>
          <w:p>
            <w:pPr>
              <w:spacing w:after="40" w:before="40" w:line="276" w:lineRule="auto"/>
              <w:jc w:val="center"/>
            </w:pPr>
            <w:r/>
            <w:r>
              <w:rPr>
                <w:rFonts w:ascii="Calibri" w:hAnsi="Calibri"/>
                <w:b w:val="0"/>
                <w:i w:val="0"/>
                <w:color w:val="000000"/>
                <w:sz w:val="16"/>
              </w:rPr>
              <w:t>1.5 días (12h)</w:t>
            </w:r>
          </w:p>
        </w:tc>
        <w:tc>
          <w:tcPr>
            <w:tcW w:w="2611" w:type="dxa"/>
            <w:shd w:fill="FFFFFF"/>
            <w:vAlign w:val="center"/>
          </w:tcPr>
          <w:p>
            <w:pPr>
              <w:spacing w:after="40" w:before="40" w:line="276" w:lineRule="auto"/>
              <w:jc w:val="center"/>
            </w:pPr>
            <w:r/>
            <w:r>
              <w:rPr>
                <w:rFonts w:ascii="Calibri" w:hAnsi="Calibri"/>
                <w:b/>
                <w:i w:val="0"/>
                <w:color w:val="000000"/>
                <w:sz w:val="16"/>
              </w:rPr>
              <w:t>100%</w:t>
            </w:r>
          </w:p>
        </w:tc>
      </w:tr>
      <w:tr w:rsidR="00CA58C6" w:rsidRPr="001306B8" w:rsidTr="001306B8">
        <w:tc>
          <w:tcPr>
            <w:cnfStyle w:val="001000000000" w:firstRow="0" w:lastRow="0" w:firstColumn="1" w:lastColumn="0" w:oddVBand="0" w:evenVBand="0" w:oddHBand="0" w:evenHBand="0" w:firstRowFirstColumn="0" w:firstRowLastColumn="0" w:lastRowFirstColumn="0" w:lastRowLastColumn="0"/>
            <w:tcW w:w="6852" w:type="dxa"/>
            <w:gridSpan w:val="3"/>
            <w:shd w:fill="F9FBFD"/>
            <w:vAlign w:val="center"/>
            <w:shd w:fill="F9FBFD"/>
            <w:shd w:fill="F9FBFD"/>
          </w:tcPr>
          <w:p>
            <w:pPr>
              <w:spacing w:after="40" w:before="40" w:line="276" w:lineRule="auto"/>
              <w:jc w:val="center"/>
            </w:pPr>
            <w:r/>
            <w:r>
              <w:rPr>
                <w:rFonts w:ascii="Calibri" w:hAnsi="Calibri"/>
                <w:b w:val="0"/>
                <w:i w:val="0"/>
                <w:color w:val="000000"/>
                <w:sz w:val="16"/>
              </w:rPr>
              <w:t>1 día (8h)</w:t>
            </w:r>
          </w:p>
        </w:tc>
        <w:tc>
          <w:tcPr>
            <w:tcW w:w="2611" w:type="dxa"/>
            <w:shd w:fill="F9FBFD"/>
            <w:vAlign w:val="center"/>
          </w:tcPr>
          <w:p>
            <w:pPr>
              <w:spacing w:after="40" w:before="40" w:line="276" w:lineRule="auto"/>
              <w:jc w:val="center"/>
            </w:pPr>
            <w:r/>
            <w:r>
              <w:rPr>
                <w:rFonts w:ascii="Calibri" w:hAnsi="Calibri"/>
                <w:b/>
                <w:i w:val="0"/>
                <w:color w:val="000000"/>
                <w:sz w:val="16"/>
              </w:rPr>
              <w:t>100%</w:t>
            </w:r>
          </w:p>
        </w:tc>
      </w:tr>
      <w:tr>
        <w:tc>
          <w:tcPr>
            <w:tcW w:type="dxa" w:w="3383"/>
            <w:shd w:fill="FFFFFF"/>
            <w:vAlign w:val="center"/>
          </w:tcPr>
          <w:p>
            <w:pPr>
              <w:spacing w:after="40" w:before="40" w:line="276" w:lineRule="auto"/>
              <w:jc w:val="left"/>
            </w:pPr>
            <w:r/>
            <w:r>
              <w:rPr>
                <w:rFonts w:ascii="Calibri" w:hAnsi="Calibri"/>
                <w:b w:val="0"/>
                <w:i w:val="0"/>
                <w:color w:val="000000"/>
                <w:sz w:val="16"/>
              </w:rPr>
              <w:t>Institucionalización de cargos en tablas de control de versiones</w:t>
            </w:r>
          </w:p>
        </w:tc>
        <w:tc>
          <w:tcPr>
            <w:tcW w:type="dxa" w:w="1914"/>
            <w:shd w:fill="FFFFFF"/>
            <w:vAlign w:val="center"/>
          </w:tcPr>
          <w:p>
            <w:pPr>
              <w:spacing w:after="40" w:before="40" w:line="276" w:lineRule="auto"/>
              <w:jc w:val="center"/>
            </w:pPr>
            <w:r/>
            <w:r>
              <w:rPr>
                <w:rFonts w:ascii="Calibri" w:hAnsi="Calibri"/>
                <w:b w:val="0"/>
                <w:i w:val="0"/>
                <w:color w:val="000000"/>
                <w:sz w:val="16"/>
              </w:rPr>
              <w:t>0.5 días (4h)</w:t>
            </w:r>
          </w:p>
        </w:tc>
        <w:tc>
          <w:tcPr>
            <w:tcW w:type="dxa" w:w="1555"/>
            <w:shd w:fill="FFFFFF"/>
            <w:vAlign w:val="center"/>
          </w:tcPr>
          <w:p>
            <w:pPr>
              <w:spacing w:after="40" w:before="40" w:line="276" w:lineRule="auto"/>
              <w:jc w:val="center"/>
            </w:pPr>
            <w:r/>
            <w:r>
              <w:rPr>
                <w:rFonts w:ascii="Calibri" w:hAnsi="Calibri"/>
                <w:b w:val="0"/>
                <w:i w:val="0"/>
                <w:color w:val="000000"/>
                <w:sz w:val="16"/>
              </w:rPr>
              <w:t>0.5 días (4h)</w:t>
            </w:r>
          </w:p>
        </w:tc>
        <w:tc>
          <w:tcPr>
            <w:tcW w:type="dxa" w:w="2611"/>
            <w:shd w:fill="FFFFFF"/>
            <w:vAlign w:val="center"/>
          </w:tcPr>
          <w:p>
            <w:pPr>
              <w:spacing w:after="40" w:before="40" w:line="276" w:lineRule="auto"/>
              <w:jc w:val="center"/>
            </w:pPr>
            <w:r/>
            <w:r>
              <w:rPr>
                <w:rFonts w:ascii="Calibri" w:hAnsi="Calibri"/>
                <w:b/>
                <w:i w:val="0"/>
                <w:color w:val="000000"/>
                <w:sz w:val="16"/>
              </w:rPr>
              <w:t>100%</w:t>
            </w:r>
          </w:p>
        </w:tc>
      </w:tr>
      <w:tr>
        <w:tc>
          <w:tcPr>
            <w:tcW w:type="dxa" w:w="3383"/>
            <w:shd w:fill="F9FBFD"/>
            <w:vAlign w:val="center"/>
          </w:tcPr>
          <w:p>
            <w:pPr>
              <w:spacing w:after="40" w:before="40" w:line="276" w:lineRule="auto"/>
              <w:jc w:val="left"/>
            </w:pPr>
            <w:r/>
            <w:r>
              <w:rPr>
                <w:rFonts w:ascii="Calibri" w:hAnsi="Calibri"/>
                <w:b w:val="0"/>
                <w:i w:val="0"/>
                <w:color w:val="000000"/>
                <w:sz w:val="16"/>
              </w:rPr>
              <w:t>Formulación de metas estratégicas 6.2 en Business Case</w:t>
            </w:r>
          </w:p>
        </w:tc>
        <w:tc>
          <w:tcPr>
            <w:tcW w:type="dxa" w:w="1914"/>
            <w:shd w:fill="F9FBFD"/>
            <w:vAlign w:val="center"/>
          </w:tcPr>
          <w:p>
            <w:pPr>
              <w:spacing w:after="40" w:before="40" w:line="276" w:lineRule="auto"/>
              <w:jc w:val="center"/>
            </w:pPr>
            <w:r/>
            <w:r>
              <w:rPr>
                <w:rFonts w:ascii="Calibri" w:hAnsi="Calibri"/>
                <w:b w:val="0"/>
                <w:i w:val="0"/>
                <w:color w:val="000000"/>
                <w:sz w:val="16"/>
              </w:rPr>
              <w:t>0.5 días (4h)</w:t>
            </w:r>
          </w:p>
        </w:tc>
        <w:tc>
          <w:tcPr>
            <w:tcW w:type="dxa" w:w="1555"/>
            <w:shd w:fill="F9FBFD"/>
            <w:vAlign w:val="center"/>
          </w:tcPr>
          <w:p>
            <w:pPr>
              <w:spacing w:after="40" w:before="40" w:line="276" w:lineRule="auto"/>
              <w:jc w:val="center"/>
            </w:pPr>
            <w:r/>
            <w:r>
              <w:rPr>
                <w:rFonts w:ascii="Calibri" w:hAnsi="Calibri"/>
                <w:b w:val="0"/>
                <w:i w:val="0"/>
                <w:color w:val="000000"/>
                <w:sz w:val="16"/>
              </w:rPr>
              <w:t>0.5 días (4h)</w:t>
            </w:r>
          </w:p>
        </w:tc>
        <w:tc>
          <w:tcPr>
            <w:tcW w:type="dxa" w:w="2611"/>
            <w:shd w:fill="F9FBFD"/>
            <w:vAlign w:val="center"/>
          </w:tcPr>
          <w:p>
            <w:pPr>
              <w:spacing w:after="40" w:before="40" w:line="276" w:lineRule="auto"/>
              <w:jc w:val="center"/>
            </w:pPr>
            <w:r/>
            <w:r>
              <w:rPr>
                <w:rFonts w:ascii="Calibri" w:hAnsi="Calibri"/>
                <w:b/>
                <w:i w:val="0"/>
                <w:color w:val="000000"/>
                <w:sz w:val="16"/>
              </w:rPr>
              <w:t>100%</w:t>
            </w:r>
          </w:p>
        </w:tc>
      </w:tr>
      <w:tr>
        <w:tc>
          <w:tcPr>
            <w:tcW w:type="dxa" w:w="3383"/>
            <w:shd w:fill="FFFFFF"/>
            <w:vAlign w:val="center"/>
          </w:tcPr>
          <w:p>
            <w:pPr>
              <w:spacing w:after="40" w:before="40" w:line="276" w:lineRule="auto"/>
              <w:jc w:val="left"/>
            </w:pPr>
            <w:r/>
            <w:r>
              <w:rPr>
                <w:rFonts w:ascii="Calibri" w:hAnsi="Calibri"/>
                <w:b w:val="0"/>
                <w:i w:val="0"/>
                <w:color w:val="000000"/>
                <w:sz w:val="16"/>
              </w:rPr>
              <w:t>Desglose de 35 entregables en el Plan de Desarrollo de Software</w:t>
            </w:r>
          </w:p>
        </w:tc>
        <w:tc>
          <w:tcPr>
            <w:tcW w:type="dxa" w:w="1914"/>
            <w:shd w:fill="FFFFFF"/>
            <w:vAlign w:val="center"/>
          </w:tcPr>
          <w:p>
            <w:pPr>
              <w:spacing w:after="40" w:before="40" w:line="276" w:lineRule="auto"/>
              <w:jc w:val="center"/>
            </w:pPr>
            <w:r/>
            <w:r>
              <w:rPr>
                <w:rFonts w:ascii="Calibri" w:hAnsi="Calibri"/>
                <w:b w:val="0"/>
                <w:i w:val="0"/>
                <w:color w:val="000000"/>
                <w:sz w:val="16"/>
              </w:rPr>
              <w:t>1 día (8h)</w:t>
            </w:r>
          </w:p>
        </w:tc>
        <w:tc>
          <w:tcPr>
            <w:tcW w:type="dxa" w:w="1555"/>
            <w:shd w:fill="FFFFFF"/>
            <w:vAlign w:val="center"/>
          </w:tcPr>
          <w:p>
            <w:pPr>
              <w:spacing w:after="40" w:before="40" w:line="276" w:lineRule="auto"/>
              <w:jc w:val="center"/>
            </w:pPr>
            <w:r/>
            <w:r>
              <w:rPr>
                <w:rFonts w:ascii="Calibri" w:hAnsi="Calibri"/>
                <w:b w:val="0"/>
                <w:i w:val="0"/>
                <w:color w:val="000000"/>
                <w:sz w:val="16"/>
              </w:rPr>
              <w:t>1 día (8h)</w:t>
            </w:r>
          </w:p>
        </w:tc>
        <w:tc>
          <w:tcPr>
            <w:tcW w:type="dxa" w:w="2611"/>
            <w:shd w:fill="FFFFFF"/>
            <w:vAlign w:val="center"/>
          </w:tcPr>
          <w:p>
            <w:pPr>
              <w:spacing w:after="40" w:before="40" w:line="276" w:lineRule="auto"/>
              <w:jc w:val="center"/>
            </w:pPr>
            <w:r/>
            <w:r>
              <w:rPr>
                <w:rFonts w:ascii="Calibri" w:hAnsi="Calibri"/>
                <w:b/>
                <w:i w:val="0"/>
                <w:color w:val="000000"/>
                <w:sz w:val="16"/>
              </w:rPr>
              <w:t>100%</w:t>
            </w:r>
          </w:p>
        </w:tc>
      </w:tr>
      <w:tr>
        <w:tc>
          <w:tcPr>
            <w:tcW w:type="dxa" w:w="3383"/>
            <w:shd w:fill="F9FBFD"/>
            <w:vAlign w:val="center"/>
          </w:tcPr>
          <w:p>
            <w:pPr>
              <w:spacing w:after="40" w:before="40" w:line="276" w:lineRule="auto"/>
              <w:jc w:val="left"/>
            </w:pPr>
            <w:r/>
            <w:r>
              <w:rPr>
                <w:rFonts w:ascii="Calibri" w:hAnsi="Calibri"/>
                <w:b w:val="0"/>
                <w:i w:val="0"/>
                <w:color w:val="000000"/>
                <w:sz w:val="16"/>
              </w:rPr>
              <w:t>Validación de pipeline CI/CD en VPS y ejecución de 375 pruebas</w:t>
            </w:r>
          </w:p>
        </w:tc>
        <w:tc>
          <w:tcPr>
            <w:tcW w:type="dxa" w:w="1914"/>
            <w:shd w:fill="F9FBFD"/>
            <w:vAlign w:val="center"/>
          </w:tcPr>
          <w:p>
            <w:pPr>
              <w:spacing w:after="40" w:before="40" w:line="276" w:lineRule="auto"/>
              <w:jc w:val="center"/>
            </w:pPr>
            <w:r/>
            <w:r>
              <w:rPr>
                <w:rFonts w:ascii="Calibri" w:hAnsi="Calibri"/>
                <w:b w:val="0"/>
                <w:i w:val="0"/>
                <w:color w:val="000000"/>
                <w:sz w:val="16"/>
              </w:rPr>
              <w:t>1 día (8h)</w:t>
            </w:r>
          </w:p>
        </w:tc>
        <w:tc>
          <w:tcPr>
            <w:tcW w:type="dxa" w:w="1555"/>
            <w:shd w:fill="F9FBFD"/>
            <w:vAlign w:val="center"/>
          </w:tcPr>
          <w:p>
            <w:pPr>
              <w:spacing w:after="40" w:before="40" w:line="276" w:lineRule="auto"/>
              <w:jc w:val="center"/>
            </w:pPr>
            <w:r/>
            <w:r>
              <w:rPr>
                <w:rFonts w:ascii="Calibri" w:hAnsi="Calibri"/>
                <w:b w:val="0"/>
                <w:i w:val="0"/>
                <w:color w:val="000000"/>
                <w:sz w:val="16"/>
              </w:rPr>
              <w:t>1 día (8h)</w:t>
            </w:r>
          </w:p>
        </w:tc>
        <w:tc>
          <w:tcPr>
            <w:tcW w:type="dxa" w:w="2611"/>
            <w:shd w:fill="F9FBFD"/>
            <w:vAlign w:val="center"/>
          </w:tcPr>
          <w:p>
            <w:pPr>
              <w:spacing w:after="40" w:before="40" w:line="276" w:lineRule="auto"/>
              <w:jc w:val="center"/>
            </w:pPr>
            <w:r/>
            <w:r>
              <w:rPr>
                <w:rFonts w:ascii="Calibri" w:hAnsi="Calibri"/>
                <w:b/>
                <w:i w:val="0"/>
                <w:color w:val="000000"/>
                <w:sz w:val="16"/>
              </w:rPr>
              <w:t>100%</w:t>
            </w:r>
          </w:p>
        </w:tc>
      </w:tr>
      <w:tr>
        <w:tc>
          <w:tcPr>
            <w:tcW w:type="dxa" w:w="3383"/>
            <w:shd w:fill="FFFFFF"/>
            <w:vAlign w:val="center"/>
          </w:tcPr>
          <w:p>
            <w:pPr>
              <w:spacing w:after="40" w:before="40" w:line="276" w:lineRule="auto"/>
              <w:jc w:val="left"/>
            </w:pPr>
            <w:r/>
            <w:r>
              <w:rPr>
                <w:rFonts w:ascii="Calibri" w:hAnsi="Calibri"/>
                <w:b w:val="0"/>
                <w:i w:val="0"/>
                <w:color w:val="000000"/>
                <w:sz w:val="16"/>
              </w:rPr>
              <w:t>Sesión académica T1 y entrega presencial en taller con Acta suscrita</w:t>
            </w:r>
          </w:p>
        </w:tc>
        <w:tc>
          <w:tcPr>
            <w:tcW w:type="dxa" w:w="1914"/>
            <w:shd w:fill="FFFFFF"/>
            <w:vAlign w:val="center"/>
          </w:tcPr>
          <w:p>
            <w:pPr>
              <w:spacing w:after="40" w:before="40" w:line="276" w:lineRule="auto"/>
              <w:jc w:val="center"/>
            </w:pPr>
            <w:r/>
            <w:r>
              <w:rPr>
                <w:rFonts w:ascii="Calibri" w:hAnsi="Calibri"/>
                <w:b w:val="0"/>
                <w:i w:val="0"/>
                <w:color w:val="000000"/>
                <w:sz w:val="16"/>
              </w:rPr>
              <w:t>1 día (8h)</w:t>
            </w:r>
          </w:p>
        </w:tc>
        <w:tc>
          <w:tcPr>
            <w:tcW w:type="dxa" w:w="1555"/>
            <w:shd w:fill="FFFFFF"/>
            <w:vAlign w:val="center"/>
          </w:tcPr>
          <w:p>
            <w:pPr>
              <w:spacing w:after="40" w:before="40" w:line="276" w:lineRule="auto"/>
              <w:jc w:val="center"/>
            </w:pPr>
            <w:r/>
            <w:r>
              <w:rPr>
                <w:rFonts w:ascii="Calibri" w:hAnsi="Calibri"/>
                <w:b w:val="0"/>
                <w:i w:val="0"/>
                <w:color w:val="000000"/>
                <w:sz w:val="16"/>
              </w:rPr>
              <w:t>1 día (8h)</w:t>
            </w:r>
          </w:p>
        </w:tc>
        <w:tc>
          <w:tcPr>
            <w:tcW w:type="dxa" w:w="2611"/>
            <w:shd w:fill="FFFFFF"/>
            <w:vAlign w:val="center"/>
          </w:tcPr>
          <w:p>
            <w:pPr>
              <w:spacing w:after="40" w:before="40" w:line="276" w:lineRule="auto"/>
              <w:jc w:val="center"/>
            </w:pPr>
            <w:r/>
            <w:r>
              <w:rPr>
                <w:rFonts w:ascii="Calibri" w:hAnsi="Calibri"/>
                <w:b/>
                <w:i w:val="0"/>
                <w:color w:val="000000"/>
                <w:sz w:val="16"/>
              </w:rPr>
              <w:t>100%</w:t>
            </w:r>
          </w:p>
        </w:tc>
      </w:tr>
      <w:tr>
        <w:tc>
          <w:tcPr>
            <w:tcW w:type="dxa" w:w="3383"/>
            <w:shd w:fill="F9FBFD"/>
            <w:vAlign w:val="center"/>
          </w:tcPr>
          <w:p>
            <w:pPr>
              <w:spacing w:after="40" w:before="40" w:line="276" w:lineRule="auto"/>
              <w:jc w:val="left"/>
            </w:pPr>
            <w:r/>
            <w:r>
              <w:rPr>
                <w:rFonts w:ascii="Calibri" w:hAnsi="Calibri"/>
                <w:b w:val="0"/>
                <w:i w:val="0"/>
                <w:color w:val="000000"/>
                <w:sz w:val="16"/>
              </w:rPr>
              <w:t>Preparación preliminar de datos para Práctica de Campo I</w:t>
            </w:r>
          </w:p>
        </w:tc>
        <w:tc>
          <w:tcPr>
            <w:tcW w:type="dxa" w:w="1914"/>
            <w:shd w:fill="F9FBFD"/>
            <w:vAlign w:val="center"/>
          </w:tcPr>
          <w:p>
            <w:pPr>
              <w:spacing w:after="40" w:before="40" w:line="276" w:lineRule="auto"/>
              <w:jc w:val="center"/>
            </w:pPr>
            <w:r/>
            <w:r>
              <w:rPr>
                <w:rFonts w:ascii="Calibri" w:hAnsi="Calibri"/>
                <w:b w:val="0"/>
                <w:i w:val="0"/>
                <w:color w:val="000000"/>
                <w:sz w:val="16"/>
              </w:rPr>
              <w:t>1 día (8h)</w:t>
            </w:r>
          </w:p>
        </w:tc>
        <w:tc>
          <w:tcPr>
            <w:tcW w:type="dxa" w:w="1555"/>
            <w:shd w:fill="F9FBFD"/>
            <w:vAlign w:val="center"/>
          </w:tcPr>
          <w:p>
            <w:pPr>
              <w:spacing w:after="40" w:before="40" w:line="276" w:lineRule="auto"/>
              <w:jc w:val="center"/>
            </w:pPr>
            <w:r/>
            <w:r>
              <w:rPr>
                <w:rFonts w:ascii="Calibri" w:hAnsi="Calibri"/>
                <w:b w:val="0"/>
                <w:i w:val="0"/>
                <w:color w:val="000000"/>
                <w:sz w:val="16"/>
              </w:rPr>
              <w:t>0.65 días (5h)</w:t>
            </w:r>
          </w:p>
        </w:tc>
        <w:tc>
          <w:tcPr>
            <w:tcW w:type="dxa" w:w="2611"/>
            <w:shd w:fill="F9FBFD"/>
            <w:vAlign w:val="center"/>
          </w:tcPr>
          <w:p>
            <w:pPr>
              <w:spacing w:after="40" w:before="40" w:line="276" w:lineRule="auto"/>
              <w:jc w:val="center"/>
            </w:pPr>
            <w:r/>
            <w:r>
              <w:rPr>
                <w:rFonts w:ascii="Calibri" w:hAnsi="Calibri"/>
                <w:b/>
                <w:i w:val="0"/>
                <w:color w:val="000000"/>
                <w:sz w:val="16"/>
              </w:rPr>
              <w:t>65%</w:t>
            </w:r>
          </w:p>
        </w:tc>
      </w:tr>
      <w:tr>
        <w:tc>
          <w:tcPr>
            <w:tcW w:type="dxa" w:w="3383"/>
            <w:shd w:fill="E2EFDA"/>
            <w:vAlign w:val="center"/>
          </w:tcPr>
          <w:p>
            <w:pPr>
              <w:spacing w:after="40" w:before="40" w:line="276" w:lineRule="auto"/>
              <w:jc w:val="right"/>
            </w:pPr>
            <w:r/>
            <w:r>
              <w:rPr>
                <w:rFonts w:ascii="Calibri" w:hAnsi="Calibri"/>
                <w:b/>
                <w:i w:val="0"/>
                <w:color w:val="000000"/>
                <w:sz w:val="17"/>
              </w:rPr>
              <w:t>Cumplimiento Promedio Ponderado</w:t>
            </w:r>
          </w:p>
        </w:tc>
        <w:tc>
          <w:tcPr>
            <w:tcW w:type="dxa" w:w="1914"/>
            <w:shd w:fill="E2EFDA"/>
            <w:vAlign w:val="center"/>
          </w:tcPr>
          <w:p>
            <w:pPr>
              <w:spacing w:after="40" w:before="40" w:line="276" w:lineRule="auto"/>
              <w:jc w:val="center"/>
            </w:pPr>
            <w:r/>
            <w:r>
              <w:rPr>
                <w:rFonts w:ascii="Calibri" w:hAnsi="Calibri"/>
                <w:b w:val="0"/>
                <w:i w:val="0"/>
                <w:color w:val="000000"/>
                <w:sz w:val="17"/>
              </w:rPr>
              <w:t>9.0 días</w:t>
            </w:r>
          </w:p>
        </w:tc>
        <w:tc>
          <w:tcPr>
            <w:tcW w:type="dxa" w:w="1555"/>
            <w:shd w:fill="E2EFDA"/>
            <w:vAlign w:val="center"/>
          </w:tcPr>
          <w:p>
            <w:pPr>
              <w:spacing w:after="40" w:before="40" w:line="276" w:lineRule="auto"/>
              <w:jc w:val="center"/>
            </w:pPr>
            <w:r/>
            <w:r>
              <w:rPr>
                <w:rFonts w:ascii="Calibri" w:hAnsi="Calibri"/>
                <w:b/>
                <w:i w:val="0"/>
                <w:color w:val="10783C"/>
                <w:sz w:val="17"/>
              </w:rPr>
              <w:t>8.65 días (SPI = 1.05)</w:t>
            </w:r>
          </w:p>
        </w:tc>
        <w:tc>
          <w:tcPr>
            <w:tcW w:type="dxa" w:w="2611"/>
            <w:shd w:fill="E2EFDA"/>
            <w:vAlign w:val="center"/>
          </w:tcPr>
          <w:p>
            <w:pPr>
              <w:spacing w:after="40" w:before="40" w:line="276" w:lineRule="auto"/>
              <w:jc w:val="center"/>
            </w:pPr>
            <w:r/>
            <w:r>
              <w:rPr>
                <w:rFonts w:ascii="Calibri" w:hAnsi="Calibri"/>
                <w:b/>
                <w:i w:val="0"/>
                <w:color w:val="10783C"/>
                <w:sz w:val="18"/>
              </w:rPr>
              <w:t>96.5%</w:t>
            </w:r>
          </w:p>
        </w:tc>
      </w:tr>
    </w:tbl>
    <w:p w:rsidR="00CA58C6" w:rsidRDefault="00CA58C6" w:rsidP="00FF744B">
      <w:pPr>
        <w:jc w:val="center"/>
        <w:rPr>
          <w:b/>
        </w:rPr>
      </w:pPr>
    </w:p>
    <w:p w:rsidR="000A6C05" w:rsidRDefault="000A6C05" w:rsidP="00FF744B">
      <w:pPr>
        <w:jc w:val="center"/>
        <w:rPr>
          <w:b/>
        </w:rPr>
      </w:pPr>
    </w:p>
    <w:p w:rsidR="000A6C05" w:rsidRPr="001306B8" w:rsidRDefault="000A6C05" w:rsidP="000A6C05">
      <w:pPr>
        <w:jc w:val="center"/>
        <w:rPr>
          <w:rFonts w:asciiTheme="minorHAnsi" w:hAnsiTheme="minorHAnsi"/>
          <w:b/>
          <w:lang w:val="en-US"/>
        </w:rPr>
      </w:pPr>
      <w:r w:rsidRPr="001306B8">
        <w:rPr>
          <w:rFonts w:asciiTheme="minorHAnsi" w:hAnsiTheme="minorHAnsi"/>
          <w:b/>
          <w:lang w:val="en-US"/>
        </w:rPr>
        <w:t>DETALLE DE VALIDACIÓN DE COSTOS</w:t>
      </w:r>
    </w:p>
    <w:p w:rsidR="000A6C05" w:rsidRDefault="000A6C05" w:rsidP="000A6C05">
      <w:pPr>
        <w:jc w:val="center"/>
        <w:rPr>
          <w:b/>
          <w:lang w:val="en-US"/>
        </w:rPr>
      </w:pPr>
    </w:p>
    <w:tbl>
      <w:tblPr>
        <w:tblStyle w:val="Tabladecuadrcula6concolores-nfasis2"/>
        <w:tblW w:w="0" w:type="auto"/>
        <w:tblLook w:val="04A0" w:firstRow="1" w:lastRow="0" w:firstColumn="1" w:lastColumn="0" w:noHBand="0" w:noVBand="1"/>
      </w:tblPr>
      <w:tblGrid>
        <w:gridCol w:w="4940"/>
        <w:gridCol w:w="1914"/>
        <w:gridCol w:w="1555"/>
      </w:tblGrid>
      <w:tr w:rsidR="000A6C05" w:rsidRPr="001306B8" w:rsidTr="001306B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40" w:type="dxa"/>
            <w:shd w:fill="1F4E79"/>
          </w:tcPr>
          <w:p>
            <w:pPr>
              <w:spacing w:after="40" w:before="40" w:line="276" w:lineRule="auto"/>
              <w:jc w:val="center"/>
            </w:pPr>
            <w:r/>
            <w:r>
              <w:rPr>
                <w:rFonts w:ascii="Calibri" w:hAnsi="Calibri"/>
                <w:b/>
                <w:i w:val="0"/>
                <w:color w:val="FFFFFF"/>
                <w:sz w:val="17"/>
              </w:rPr>
              <w:t>ACTIVIDAD / FASE DEL PROYECTO</w:t>
            </w:r>
          </w:p>
        </w:tc>
        <w:tc>
          <w:tcPr>
            <w:tcW w:w="1914" w:type="dxa"/>
            <w:shd w:fill="1F4E79"/>
          </w:tcPr>
          <w:p>
            <w:pPr>
              <w:spacing w:after="40" w:before="40" w:line="276" w:lineRule="auto"/>
              <w:jc w:val="center"/>
            </w:pPr>
            <w:r/>
            <w:r>
              <w:rPr>
                <w:rFonts w:ascii="Calibri" w:hAnsi="Calibri"/>
                <w:b/>
                <w:i w:val="0"/>
                <w:color w:val="FFFFFF"/>
                <w:sz w:val="17"/>
              </w:rPr>
              <w:t>VALOR PLANIFICADO (PV)</w:t>
            </w:r>
          </w:p>
        </w:tc>
        <w:tc>
          <w:tcPr>
            <w:tcW w:w="1555" w:type="dxa"/>
            <w:shd w:fill="1F4E79"/>
          </w:tcPr>
          <w:p>
            <w:pPr>
              <w:spacing w:after="40" w:before="40" w:line="276" w:lineRule="auto"/>
              <w:jc w:val="center"/>
            </w:pPr>
            <w:r/>
            <w:r>
              <w:rPr>
                <w:rFonts w:ascii="Calibri" w:hAnsi="Calibri"/>
                <w:b/>
                <w:i w:val="0"/>
                <w:color w:val="FFFFFF"/>
                <w:sz w:val="17"/>
              </w:rPr>
              <w:t>COSTO REAL (AC)</w:t>
            </w:r>
          </w:p>
        </w:tc>
      </w:tr>
      <w:tr w:rsidR="000A6C05" w:rsidRPr="001306B8" w:rsidTr="001306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40" w:type="dxa"/>
            <w:shd w:fill="FFFFFF"/>
            <w:vAlign w:val="center"/>
          </w:tcPr>
          <w:p>
            <w:pPr>
              <w:spacing w:after="40" w:before="40" w:line="276" w:lineRule="auto"/>
              <w:jc w:val="left"/>
            </w:pPr>
            <w:r/>
            <w:r>
              <w:rPr>
                <w:rFonts w:ascii="Calibri" w:hAnsi="Calibri"/>
                <w:b w:val="0"/>
                <w:i w:val="0"/>
                <w:color w:val="000000"/>
                <w:sz w:val="16"/>
              </w:rPr>
              <w:t>Fase 1: Gestión del Proyecto (AC, BC, EDT, Cronograma, Riesgos, Costos)</w:t>
            </w:r>
          </w:p>
        </w:tc>
        <w:tc>
          <w:tcPr>
            <w:tcW w:w="1914" w:type="dxa"/>
            <w:shd w:fill="FFFFFF"/>
            <w:vAlign w:val="center"/>
          </w:tcPr>
          <w:p>
            <w:pPr>
              <w:spacing w:after="40" w:before="40" w:line="276" w:lineRule="auto"/>
              <w:jc w:val="right"/>
            </w:pPr>
            <w:r/>
            <w:r>
              <w:rPr>
                <w:rFonts w:ascii="Calibri" w:hAnsi="Calibri"/>
                <w:b w:val="0"/>
                <w:i w:val="0"/>
                <w:color w:val="000000"/>
                <w:sz w:val="16"/>
              </w:rPr>
              <w:t>S/ 680.00</w:t>
            </w:r>
          </w:p>
        </w:tc>
        <w:tc>
          <w:tcPr>
            <w:tcW w:w="1555" w:type="dxa"/>
            <w:shd w:fill="FFFFFF"/>
            <w:vAlign w:val="center"/>
          </w:tcPr>
          <w:p>
            <w:pPr>
              <w:spacing w:after="40" w:before="40" w:line="276" w:lineRule="auto"/>
              <w:jc w:val="right"/>
            </w:pPr>
            <w:r/>
            <w:r>
              <w:rPr>
                <w:rFonts w:ascii="Calibri" w:hAnsi="Calibri"/>
                <w:b w:val="0"/>
                <w:i w:val="0"/>
                <w:color w:val="000000"/>
                <w:sz w:val="16"/>
              </w:rPr>
              <w:t>S/ 660.00</w:t>
            </w:r>
          </w:p>
        </w:tc>
      </w:tr>
      <w:tr w:rsidR="000A6C05" w:rsidRPr="001306B8" w:rsidTr="001306B8">
        <w:tc>
          <w:tcPr>
            <w:cnfStyle w:val="001000000000" w:firstRow="0" w:lastRow="0" w:firstColumn="1" w:lastColumn="0" w:oddVBand="0" w:evenVBand="0" w:oddHBand="0" w:evenHBand="0" w:firstRowFirstColumn="0" w:firstRowLastColumn="0" w:lastRowFirstColumn="0" w:lastRowLastColumn="0"/>
            <w:tcW w:w="4940" w:type="dxa"/>
            <w:shd w:fill="F9FBFD"/>
            <w:vAlign w:val="center"/>
          </w:tcPr>
          <w:p>
            <w:pPr>
              <w:spacing w:after="40" w:before="40" w:line="276" w:lineRule="auto"/>
              <w:jc w:val="left"/>
            </w:pPr>
            <w:r/>
            <w:r>
              <w:rPr>
                <w:rFonts w:ascii="Calibri" w:hAnsi="Calibri"/>
                <w:b w:val="0"/>
                <w:i w:val="0"/>
                <w:color w:val="000000"/>
                <w:sz w:val="16"/>
              </w:rPr>
              <w:t>Fase 2: Análisis de Requerimientos (SRS IEEE 830, Estructura Análisis, Matriz Consistencia)</w:t>
            </w:r>
          </w:p>
        </w:tc>
        <w:tc>
          <w:tcPr>
            <w:tcW w:w="1914" w:type="dxa"/>
            <w:shd w:fill="F9FBFD"/>
            <w:vAlign w:val="center"/>
          </w:tcPr>
          <w:p>
            <w:pPr>
              <w:spacing w:after="40" w:before="40" w:line="276" w:lineRule="auto"/>
              <w:jc w:val="right"/>
            </w:pPr>
            <w:r/>
            <w:r>
              <w:rPr>
                <w:rFonts w:ascii="Calibri" w:hAnsi="Calibri"/>
                <w:b w:val="0"/>
                <w:i w:val="0"/>
                <w:color w:val="000000"/>
                <w:sz w:val="16"/>
              </w:rPr>
              <w:t>S/ 360.00</w:t>
            </w:r>
          </w:p>
        </w:tc>
        <w:tc>
          <w:tcPr>
            <w:tcW w:w="1555" w:type="dxa"/>
            <w:shd w:fill="F9FBFD"/>
            <w:vAlign w:val="center"/>
          </w:tcPr>
          <w:p>
            <w:pPr>
              <w:spacing w:after="40" w:before="40" w:line="276" w:lineRule="auto"/>
              <w:jc w:val="right"/>
            </w:pPr>
            <w:r/>
            <w:r>
              <w:rPr>
                <w:rFonts w:ascii="Calibri" w:hAnsi="Calibri"/>
                <w:b w:val="0"/>
                <w:i w:val="0"/>
                <w:color w:val="000000"/>
                <w:sz w:val="16"/>
              </w:rPr>
              <w:t>S/ 350.00</w:t>
            </w:r>
          </w:p>
        </w:tc>
      </w:tr>
      <w:tr w:rsidR="000A6C05" w:rsidRPr="001306B8" w:rsidTr="001306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40" w:type="dxa"/>
            <w:shd w:fill="FFFFFF"/>
            <w:vAlign w:val="center"/>
          </w:tcPr>
          <w:p>
            <w:pPr>
              <w:spacing w:after="40" w:before="40" w:line="276" w:lineRule="auto"/>
              <w:jc w:val="left"/>
            </w:pPr>
            <w:r/>
            <w:r>
              <w:rPr>
                <w:rFonts w:ascii="Calibri" w:hAnsi="Calibri"/>
                <w:b w:val="0"/>
                <w:i w:val="0"/>
                <w:color w:val="000000"/>
                <w:sz w:val="16"/>
              </w:rPr>
              <w:t>Fase 3: Diseño de la Solución (Arquitectura C4, BD PostgreSQL Docker, UI Angular 21, MTR)</w:t>
            </w:r>
          </w:p>
        </w:tc>
        <w:tc>
          <w:tcPr>
            <w:tcW w:w="1914" w:type="dxa"/>
            <w:shd w:fill="FFFFFF"/>
            <w:vAlign w:val="center"/>
          </w:tcPr>
          <w:p>
            <w:pPr>
              <w:spacing w:after="40" w:before="40" w:line="276" w:lineRule="auto"/>
              <w:jc w:val="right"/>
            </w:pPr>
            <w:r/>
            <w:r>
              <w:rPr>
                <w:rFonts w:ascii="Calibri" w:hAnsi="Calibri"/>
                <w:b w:val="0"/>
                <w:i w:val="0"/>
                <w:color w:val="000000"/>
                <w:sz w:val="16"/>
              </w:rPr>
              <w:t>S/ 420.00</w:t>
            </w:r>
          </w:p>
        </w:tc>
        <w:tc>
          <w:tcPr>
            <w:tcW w:w="1555" w:type="dxa"/>
            <w:shd w:fill="FFFFFF"/>
            <w:vAlign w:val="center"/>
          </w:tcPr>
          <w:p>
            <w:pPr>
              <w:spacing w:after="40" w:before="40" w:line="276" w:lineRule="auto"/>
              <w:jc w:val="right"/>
            </w:pPr>
            <w:r/>
            <w:r>
              <w:rPr>
                <w:rFonts w:ascii="Calibri" w:hAnsi="Calibri"/>
                <w:b w:val="0"/>
                <w:i w:val="0"/>
                <w:color w:val="000000"/>
                <w:sz w:val="16"/>
              </w:rPr>
              <w:t>S/ 410.00</w:t>
            </w:r>
          </w:p>
        </w:tc>
      </w:tr>
      <w:tr w:rsidR="000A6C05" w:rsidRPr="001306B8" w:rsidTr="001306B8">
        <w:tc>
          <w:tcPr>
            <w:cnfStyle w:val="001000000000" w:firstRow="0" w:lastRow="0" w:firstColumn="1" w:lastColumn="0" w:oddVBand="0" w:evenVBand="0" w:oddHBand="0" w:evenHBand="0" w:firstRowFirstColumn="0" w:firstRowLastColumn="0" w:lastRowFirstColumn="0" w:lastRowLastColumn="0"/>
            <w:tcW w:w="4940" w:type="dxa"/>
            <w:shd w:fill="F9FBFD"/>
            <w:vAlign w:val="center"/>
          </w:tcPr>
          <w:p>
            <w:pPr>
              <w:spacing w:after="40" w:before="40" w:line="276" w:lineRule="auto"/>
              <w:jc w:val="left"/>
            </w:pPr>
            <w:r/>
            <w:r>
              <w:rPr>
                <w:rFonts w:ascii="Calibri" w:hAnsi="Calibri"/>
                <w:b w:val="0"/>
                <w:i w:val="0"/>
                <w:color w:val="000000"/>
                <w:sz w:val="16"/>
              </w:rPr>
              <w:t>Fase 4: Construcción Transaccional (Catálogo, bobinas UV DTF, anticipo 50%, candado digital)</w:t>
            </w:r>
          </w:p>
        </w:tc>
        <w:tc>
          <w:tcPr>
            <w:tcW w:w="1914" w:type="dxa"/>
            <w:shd w:fill="F9FBFD"/>
            <w:vAlign w:val="center"/>
          </w:tcPr>
          <w:p>
            <w:pPr>
              <w:spacing w:after="40" w:before="40" w:line="276" w:lineRule="auto"/>
              <w:jc w:val="right"/>
            </w:pPr>
            <w:r/>
            <w:r>
              <w:rPr>
                <w:rFonts w:ascii="Calibri" w:hAnsi="Calibri"/>
                <w:b w:val="0"/>
                <w:i w:val="0"/>
                <w:color w:val="000000"/>
                <w:sz w:val="16"/>
              </w:rPr>
              <w:t>S/ 480.00</w:t>
            </w:r>
          </w:p>
        </w:tc>
        <w:tc>
          <w:tcPr>
            <w:tcW w:w="1555" w:type="dxa"/>
            <w:shd w:fill="F9FBFD"/>
            <w:vAlign w:val="center"/>
          </w:tcPr>
          <w:p>
            <w:pPr>
              <w:spacing w:after="40" w:before="40" w:line="276" w:lineRule="auto"/>
              <w:jc w:val="right"/>
            </w:pPr>
            <w:r/>
            <w:r>
              <w:rPr>
                <w:rFonts w:ascii="Calibri" w:hAnsi="Calibri"/>
                <w:b w:val="0"/>
                <w:i w:val="0"/>
                <w:color w:val="000000"/>
                <w:sz w:val="16"/>
              </w:rPr>
              <w:t>S/ 470.00</w:t>
            </w:r>
          </w:p>
        </w:tc>
      </w:tr>
      <w:tr w:rsidR="000A6C05" w:rsidRPr="001306B8" w:rsidTr="001306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40" w:type="dxa"/>
            <w:shd w:fill="FFFFFF"/>
            <w:vAlign w:val="center"/>
          </w:tcPr>
          <w:p>
            <w:pPr>
              <w:spacing w:after="40" w:before="40" w:line="276" w:lineRule="auto"/>
              <w:jc w:val="left"/>
            </w:pPr>
            <w:r/>
            <w:r>
              <w:rPr>
                <w:rFonts w:ascii="Calibri" w:hAnsi="Calibri"/>
                <w:b w:val="0"/>
                <w:i w:val="0"/>
                <w:color w:val="000000"/>
                <w:sz w:val="16"/>
              </w:rPr>
              <w:t>Fase 5: Aseguramiento de Calidad (Pipeline CI/CD, 375 pruebas unitarias, auditoría SQA)</w:t>
            </w:r>
          </w:p>
        </w:tc>
        <w:tc>
          <w:tcPr>
            <w:tcW w:w="1914" w:type="dxa"/>
            <w:shd w:fill="FFFFFF"/>
            <w:vAlign w:val="center"/>
          </w:tcPr>
          <w:p>
            <w:pPr>
              <w:spacing w:after="40" w:before="40" w:line="276" w:lineRule="auto"/>
              <w:jc w:val="right"/>
            </w:pPr>
            <w:r/>
            <w:r>
              <w:rPr>
                <w:rFonts w:ascii="Calibri" w:hAnsi="Calibri"/>
                <w:b w:val="0"/>
                <w:i w:val="0"/>
                <w:color w:val="000000"/>
                <w:sz w:val="16"/>
              </w:rPr>
              <w:t>S/ 200.00</w:t>
            </w:r>
          </w:p>
        </w:tc>
        <w:tc>
          <w:tcPr>
            <w:tcW w:w="1555" w:type="dxa"/>
            <w:shd w:fill="FFFFFF"/>
            <w:vAlign w:val="center"/>
          </w:tcPr>
          <w:p>
            <w:pPr>
              <w:spacing w:after="40" w:before="40" w:line="276" w:lineRule="auto"/>
              <w:jc w:val="right"/>
            </w:pPr>
            <w:r/>
            <w:r>
              <w:rPr>
                <w:rFonts w:ascii="Calibri" w:hAnsi="Calibri"/>
                <w:b w:val="0"/>
                <w:i w:val="0"/>
                <w:color w:val="000000"/>
                <w:sz w:val="16"/>
              </w:rPr>
              <w:t>S/ 195.00</w:t>
            </w:r>
          </w:p>
        </w:tc>
      </w:tr>
      <w:tr>
        <w:tc>
          <w:tcPr>
            <w:tcW w:type="dxa" w:w="4940"/>
            <w:shd w:fill="F9FBFD"/>
            <w:vAlign w:val="center"/>
          </w:tcPr>
          <w:p>
            <w:pPr>
              <w:spacing w:after="40" w:before="40" w:line="276" w:lineRule="auto"/>
              <w:jc w:val="left"/>
            </w:pPr>
            <w:r/>
            <w:r>
              <w:rPr>
                <w:rFonts w:ascii="Calibri" w:hAnsi="Calibri"/>
                <w:b w:val="0"/>
                <w:i w:val="0"/>
                <w:color w:val="000000"/>
                <w:sz w:val="16"/>
              </w:rPr>
              <w:t>Consumibles, Amortización de Laptops y Hosting VPS KVM acumulado a Semana 6</w:t>
            </w:r>
          </w:p>
        </w:tc>
        <w:tc>
          <w:tcPr>
            <w:tcW w:type="dxa" w:w="1914"/>
            <w:shd w:fill="F9FBFD"/>
            <w:vAlign w:val="center"/>
          </w:tcPr>
          <w:p>
            <w:pPr>
              <w:spacing w:after="40" w:before="40" w:line="276" w:lineRule="auto"/>
              <w:jc w:val="right"/>
            </w:pPr>
            <w:r/>
            <w:r>
              <w:rPr>
                <w:rFonts w:ascii="Calibri" w:hAnsi="Calibri"/>
                <w:b w:val="0"/>
                <w:i w:val="0"/>
                <w:color w:val="000000"/>
                <w:sz w:val="16"/>
              </w:rPr>
              <w:t>S/ 18.00</w:t>
            </w:r>
          </w:p>
        </w:tc>
        <w:tc>
          <w:tcPr>
            <w:tcW w:type="dxa" w:w="1555"/>
            <w:shd w:fill="F9FBFD"/>
            <w:vAlign w:val="center"/>
          </w:tcPr>
          <w:p>
            <w:pPr>
              <w:spacing w:after="40" w:before="40" w:line="276" w:lineRule="auto"/>
              <w:jc w:val="right"/>
            </w:pPr>
            <w:r/>
            <w:r>
              <w:rPr>
                <w:rFonts w:ascii="Calibri" w:hAnsi="Calibri"/>
                <w:b w:val="0"/>
                <w:i w:val="0"/>
                <w:color w:val="000000"/>
                <w:sz w:val="16"/>
              </w:rPr>
              <w:t>S/ 15.00</w:t>
            </w:r>
          </w:p>
        </w:tc>
      </w:tr>
      <w:tr>
        <w:tc>
          <w:tcPr>
            <w:tcW w:type="dxa" w:w="4940"/>
            <w:shd w:fill="E2EFDA"/>
            <w:vAlign w:val="center"/>
          </w:tcPr>
          <w:p>
            <w:pPr>
              <w:spacing w:after="40" w:before="40" w:line="276" w:lineRule="auto"/>
              <w:jc w:val="right"/>
            </w:pPr>
            <w:r/>
            <w:r>
              <w:rPr>
                <w:rFonts w:ascii="Calibri" w:hAnsi="Calibri"/>
                <w:b/>
                <w:i w:val="0"/>
                <w:color w:val="000000"/>
                <w:sz w:val="17"/>
              </w:rPr>
              <w:t>TOTAL ACUMULADO A SEMANA 6</w:t>
            </w:r>
          </w:p>
        </w:tc>
        <w:tc>
          <w:tcPr>
            <w:tcW w:type="dxa" w:w="1914"/>
            <w:shd w:fill="E2EFDA"/>
            <w:vAlign w:val="center"/>
          </w:tcPr>
          <w:p>
            <w:pPr>
              <w:spacing w:after="40" w:before="40" w:line="276" w:lineRule="auto"/>
              <w:jc w:val="right"/>
            </w:pPr>
            <w:r/>
            <w:r>
              <w:rPr>
                <w:rFonts w:ascii="Calibri" w:hAnsi="Calibri"/>
                <w:b/>
                <w:i w:val="0"/>
                <w:color w:val="000000"/>
                <w:sz w:val="17"/>
              </w:rPr>
              <w:t>S/ 2,158.00</w:t>
            </w:r>
          </w:p>
        </w:tc>
        <w:tc>
          <w:tcPr>
            <w:tcW w:type="dxa" w:w="1555"/>
            <w:shd w:fill="E2EFDA"/>
            <w:vAlign w:val="center"/>
          </w:tcPr>
          <w:p>
            <w:pPr>
              <w:spacing w:after="40" w:before="40" w:line="276" w:lineRule="auto"/>
              <w:jc w:val="right"/>
            </w:pPr>
            <w:r/>
            <w:r>
              <w:rPr>
                <w:rFonts w:ascii="Calibri" w:hAnsi="Calibri"/>
                <w:b/>
                <w:i w:val="0"/>
                <w:color w:val="10783C"/>
                <w:sz w:val="17"/>
              </w:rPr>
              <w:t>S/ 2,100.00</w:t>
            </w:r>
          </w:p>
        </w:tc>
      </w:tr>
      <w:tr>
        <w:tc>
          <w:tcPr>
            <w:tcW w:type="dxa" w:w="4940"/>
            <w:shd w:fill="E2EFDA"/>
            <w:vAlign w:val="center"/>
          </w:tcPr>
          <w:p>
            <w:pPr>
              <w:spacing w:after="40" w:before="40" w:line="276" w:lineRule="auto"/>
              <w:jc w:val="right"/>
            </w:pPr>
            <w:r/>
            <w:r>
              <w:rPr>
                <w:rFonts w:ascii="Calibri" w:hAnsi="Calibri"/>
                <w:b/>
                <w:i w:val="0"/>
                <w:color w:val="000000"/>
                <w:sz w:val="17"/>
              </w:rPr>
              <w:t>Índice de Rendimiento de Costo (CPI = EV / AC) y Ahorro</w:t>
            </w:r>
          </w:p>
        </w:tc>
        <w:tc>
          <w:tcPr>
            <w:tcW w:type="dxa" w:w="1914"/>
            <w:shd w:fill="E2EFDA"/>
            <w:vAlign w:val="center"/>
          </w:tcPr>
          <w:p>
            <w:pPr>
              <w:spacing w:after="40" w:before="40" w:line="276" w:lineRule="auto"/>
              <w:jc w:val="center"/>
            </w:pPr>
            <w:r/>
            <w:r>
              <w:rPr>
                <w:rFonts w:ascii="Calibri" w:hAnsi="Calibri"/>
                <w:b/>
                <w:i w:val="0"/>
                <w:color w:val="10783C"/>
                <w:sz w:val="17"/>
              </w:rPr>
              <w:t>CV = +S/ 42.00 (Ahorro)</w:t>
            </w:r>
          </w:p>
        </w:tc>
        <w:tc>
          <w:tcPr>
            <w:tcW w:type="dxa" w:w="1555"/>
            <w:shd w:fill="E2EFDA"/>
            <w:vAlign w:val="center"/>
          </w:tcPr>
          <w:p>
            <w:pPr>
              <w:spacing w:after="40" w:before="40" w:line="276" w:lineRule="auto"/>
              <w:jc w:val="center"/>
            </w:pPr>
            <w:r/>
            <w:r>
              <w:rPr>
                <w:rFonts w:ascii="Calibri" w:hAnsi="Calibri"/>
                <w:b/>
                <w:i w:val="0"/>
                <w:color w:val="10783C"/>
                <w:sz w:val="17"/>
              </w:rPr>
              <w:t>CPI = 1.02 (102.0%)</w:t>
            </w:r>
          </w:p>
        </w:tc>
      </w:tr>
    </w:tbl>
    <w:p w:rsidR="000A6C05" w:rsidRPr="00B57157" w:rsidRDefault="000A6C05" w:rsidP="000A6C05">
      <w:pPr>
        <w:jc w:val="center"/>
        <w:rPr>
          <w:b/>
        </w:rPr>
      </w:pPr>
    </w:p>
    <w:p w:rsidR="008C6A85" w:rsidRDefault="008C6A85">
      <w:pPr>
        <w:rPr>
          <w:b/>
        </w:rPr>
      </w:pPr>
      <w:r>
        <w:rPr>
          <w:b/>
        </w:rPr>
        <w:br w:type="page"/>
      </w:r>
    </w:p>
    <w:p w:rsidR="008C6A85" w:rsidRDefault="008C6A85" w:rsidP="008C6A85">
      <w:pPr>
        <w:jc w:val="center"/>
        <w:rPr>
          <w:rFonts w:asciiTheme="minorHAnsi" w:hAnsiTheme="minorHAnsi"/>
          <w:b/>
          <w:sz w:val="24"/>
          <w:szCs w:val="24"/>
        </w:rPr>
      </w:pPr>
      <w:r w:rsidRPr="008C6A85">
        <w:rPr>
          <w:rFonts w:asciiTheme="minorHAnsi" w:hAnsiTheme="minorHAnsi"/>
          <w:b/>
          <w:sz w:val="24"/>
          <w:szCs w:val="24"/>
        </w:rPr>
        <w:lastRenderedPageBreak/>
        <w:t xml:space="preserve">ANEXO </w:t>
      </w:r>
      <w:r>
        <w:rPr>
          <w:rFonts w:asciiTheme="minorHAnsi" w:hAnsiTheme="minorHAnsi"/>
          <w:b/>
          <w:sz w:val="24"/>
          <w:szCs w:val="24"/>
        </w:rPr>
        <w:t>2</w:t>
      </w:r>
    </w:p>
    <w:p w:rsidR="008C6A85" w:rsidRDefault="008C6A85" w:rsidP="008C6A85">
      <w:pPr>
        <w:jc w:val="center"/>
        <w:rPr>
          <w:rFonts w:asciiTheme="minorHAnsi" w:hAnsiTheme="minorHAnsi"/>
          <w:b/>
          <w:sz w:val="24"/>
          <w:szCs w:val="24"/>
        </w:rPr>
      </w:pPr>
    </w:p>
    <w:p w:rsidR="008C6A85" w:rsidRPr="001B7854" w:rsidRDefault="008C6A85" w:rsidP="008C6A85">
      <w:pPr>
        <w:rPr>
          <w:rFonts w:ascii="Calibri" w:hAnsi="Calibri"/>
        </w:rPr>
      </w:pPr>
      <w:r w:rsidRPr="001B7854">
        <w:rPr>
          <w:rFonts w:ascii="Calibri" w:hAnsi="Calibri"/>
        </w:rPr>
        <w:t>Leyenda</w:t>
      </w:r>
      <w:r>
        <w:rPr>
          <w:rFonts w:ascii="Calibri" w:hAnsi="Calibri"/>
        </w:rPr>
        <w:t xml:space="preserve"> del Alcance</w:t>
      </w:r>
      <w:r w:rsidRPr="001B7854">
        <w:rPr>
          <w:rFonts w:ascii="Calibri" w:hAnsi="Calibri"/>
        </w:rPr>
        <w:t>:</w:t>
      </w:r>
    </w:p>
    <w:p w:rsidR="008C6A85" w:rsidRDefault="008C6A85" w:rsidP="008C6A85">
      <w:pPr>
        <w:rPr>
          <w:rFonts w:asciiTheme="minorHAnsi" w:hAnsiTheme="minorHAnsi"/>
          <w:b/>
          <w:sz w:val="24"/>
          <w:szCs w:val="24"/>
        </w:rPr>
      </w:pPr>
    </w:p>
    <w:tbl>
      <w:tblPr>
        <w:tblW w:w="0" w:type="auto"/>
        <w:tblBorders>
          <w:top w:val="single" w:sz="8" w:space="0" w:color="4F81BD"/>
          <w:left w:val="single" w:sz="8" w:space="0" w:color="4F81BD"/>
          <w:bottom w:val="single" w:sz="8" w:space="0" w:color="4F81BD"/>
          <w:right w:val="single" w:sz="8" w:space="0" w:color="4F81BD"/>
        </w:tblBorders>
        <w:tblLook w:val="04A0" w:firstRow="1" w:lastRow="0" w:firstColumn="1" w:lastColumn="0" w:noHBand="0" w:noVBand="1"/>
      </w:tblPr>
      <w:tblGrid>
        <w:gridCol w:w="1851"/>
        <w:gridCol w:w="7489"/>
      </w:tblGrid>
      <w:tr w:rsidR="008C6A85" w:rsidRPr="001B7854" w:rsidTr="009A4F4C">
        <w:tc>
          <w:tcPr>
            <w:tcW w:w="1883" w:type="dxa"/>
            <w:shd w:val="clear" w:color="auto" w:fill="4F81BD"/>
          </w:tcPr>
          <w:p w:rsidR="008C6A85" w:rsidRPr="001B7854" w:rsidRDefault="008C6A85" w:rsidP="009A4F4C">
            <w:pPr>
              <w:rPr>
                <w:rFonts w:ascii="Calibri" w:hAnsi="Calibri"/>
                <w:b/>
                <w:bCs/>
                <w:color w:val="FFFFFF"/>
              </w:rPr>
            </w:pPr>
            <w:r w:rsidRPr="001B7854">
              <w:rPr>
                <w:rFonts w:ascii="Calibri" w:hAnsi="Calibri"/>
                <w:b/>
                <w:bCs/>
                <w:color w:val="FFFFFF"/>
              </w:rPr>
              <w:t>Código de color</w:t>
            </w:r>
          </w:p>
        </w:tc>
        <w:tc>
          <w:tcPr>
            <w:tcW w:w="7693" w:type="dxa"/>
            <w:shd w:val="clear" w:color="auto" w:fill="4F81BD"/>
          </w:tcPr>
          <w:p w:rsidR="008C6A85" w:rsidRPr="001B7854" w:rsidRDefault="008C6A85" w:rsidP="009A4F4C">
            <w:pPr>
              <w:rPr>
                <w:rFonts w:ascii="Calibri" w:hAnsi="Calibri"/>
                <w:b/>
                <w:bCs/>
                <w:color w:val="FFFFFF"/>
              </w:rPr>
            </w:pPr>
            <w:r w:rsidRPr="001B7854">
              <w:rPr>
                <w:rFonts w:ascii="Calibri" w:hAnsi="Calibri"/>
                <w:b/>
                <w:bCs/>
                <w:color w:val="FFFFFF"/>
              </w:rPr>
              <w:t>Significado</w:t>
            </w:r>
          </w:p>
        </w:tc>
      </w:tr>
      <w:tr w:rsidR="008C6A85" w:rsidRPr="001B7854" w:rsidTr="009A4F4C">
        <w:tc>
          <w:tcPr>
            <w:tcW w:w="1883" w:type="dxa"/>
            <w:tcBorders>
              <w:top w:val="single" w:sz="8" w:space="0" w:color="4F81BD"/>
              <w:left w:val="single" w:sz="8" w:space="0" w:color="4F81BD"/>
              <w:bottom w:val="single" w:sz="8" w:space="0" w:color="4F81BD"/>
            </w:tcBorders>
            <w:shd w:val="clear" w:color="auto" w:fill="92D050"/>
          </w:tcPr>
          <w:p w:rsidR="008C6A85" w:rsidRPr="001B7854" w:rsidRDefault="008C6A85" w:rsidP="009A4F4C">
            <w:pPr>
              <w:rPr>
                <w:rFonts w:ascii="Calibri" w:hAnsi="Calibri"/>
                <w:b/>
                <w:bCs/>
              </w:rPr>
            </w:pPr>
            <w:r w:rsidRPr="001B7854">
              <w:rPr>
                <w:rFonts w:ascii="Calibri" w:hAnsi="Calibri"/>
                <w:b/>
                <w:bCs/>
              </w:rPr>
              <w:t>Verde</w:t>
            </w:r>
          </w:p>
        </w:tc>
        <w:tc>
          <w:tcPr>
            <w:tcW w:w="7693" w:type="dxa"/>
            <w:tcBorders>
              <w:top w:val="single" w:sz="8" w:space="0" w:color="4F81BD"/>
              <w:bottom w:val="single" w:sz="8" w:space="0" w:color="4F81BD"/>
              <w:right w:val="single" w:sz="8" w:space="0" w:color="4F81BD"/>
            </w:tcBorders>
            <w:shd w:val="clear" w:color="auto" w:fill="auto"/>
          </w:tcPr>
          <w:p w:rsidR="008C6A85" w:rsidRPr="001B7854" w:rsidRDefault="008C6A85" w:rsidP="009A4F4C">
            <w:pPr>
              <w:rPr>
                <w:rFonts w:ascii="Calibri" w:hAnsi="Calibri"/>
              </w:rPr>
            </w:pPr>
            <w:r>
              <w:rPr>
                <w:rFonts w:ascii="Calibri" w:hAnsi="Calibri"/>
              </w:rPr>
              <w:t>Los entregables correspondientes al periodo de evaluación se han completado en un porcentaje mayor o igual a 75</w:t>
            </w:r>
          </w:p>
        </w:tc>
      </w:tr>
      <w:tr w:rsidR="008C6A85" w:rsidRPr="001B7854" w:rsidTr="009A4F4C">
        <w:tc>
          <w:tcPr>
            <w:tcW w:w="1883" w:type="dxa"/>
            <w:shd w:val="clear" w:color="auto" w:fill="FFFF00"/>
          </w:tcPr>
          <w:p w:rsidR="008C6A85" w:rsidRPr="001B7854" w:rsidRDefault="008C6A85" w:rsidP="009A4F4C">
            <w:pPr>
              <w:rPr>
                <w:rFonts w:ascii="Calibri" w:hAnsi="Calibri"/>
                <w:b/>
                <w:bCs/>
              </w:rPr>
            </w:pPr>
            <w:r w:rsidRPr="001B7854">
              <w:rPr>
                <w:rFonts w:ascii="Calibri" w:hAnsi="Calibri"/>
                <w:b/>
                <w:bCs/>
              </w:rPr>
              <w:t>Amarillo</w:t>
            </w:r>
          </w:p>
        </w:tc>
        <w:tc>
          <w:tcPr>
            <w:tcW w:w="7693" w:type="dxa"/>
            <w:shd w:val="clear" w:color="auto" w:fill="auto"/>
          </w:tcPr>
          <w:p w:rsidR="008C6A85" w:rsidRPr="001B7854" w:rsidRDefault="008C6A85" w:rsidP="009A4F4C">
            <w:pPr>
              <w:rPr>
                <w:rFonts w:ascii="Calibri" w:hAnsi="Calibri"/>
              </w:rPr>
            </w:pPr>
            <w:r>
              <w:rPr>
                <w:rFonts w:ascii="Calibri" w:hAnsi="Calibri"/>
              </w:rPr>
              <w:t>Los entregables correspondientes al periodo de evaluación se han completado en un porcentaje menor a 75%, pero mayor o igual a 50%</w:t>
            </w:r>
          </w:p>
        </w:tc>
      </w:tr>
      <w:tr w:rsidR="008C6A85" w:rsidRPr="001B7854" w:rsidTr="009A4F4C">
        <w:tc>
          <w:tcPr>
            <w:tcW w:w="1883" w:type="dxa"/>
            <w:tcBorders>
              <w:top w:val="single" w:sz="8" w:space="0" w:color="4F81BD"/>
              <w:left w:val="single" w:sz="8" w:space="0" w:color="4F81BD"/>
              <w:bottom w:val="single" w:sz="8" w:space="0" w:color="4F81BD"/>
            </w:tcBorders>
            <w:shd w:val="clear" w:color="auto" w:fill="FF0000"/>
          </w:tcPr>
          <w:p w:rsidR="008C6A85" w:rsidRPr="001B7854" w:rsidRDefault="008C6A85" w:rsidP="009A4F4C">
            <w:pPr>
              <w:rPr>
                <w:rFonts w:ascii="Calibri" w:hAnsi="Calibri"/>
                <w:b/>
                <w:bCs/>
                <w:color w:val="FFFFFF"/>
              </w:rPr>
            </w:pPr>
            <w:r w:rsidRPr="001B7854">
              <w:rPr>
                <w:rFonts w:ascii="Calibri" w:hAnsi="Calibri"/>
                <w:b/>
                <w:bCs/>
                <w:color w:val="FFFFFF"/>
              </w:rPr>
              <w:t>Rojo</w:t>
            </w:r>
          </w:p>
        </w:tc>
        <w:tc>
          <w:tcPr>
            <w:tcW w:w="7693" w:type="dxa"/>
            <w:tcBorders>
              <w:top w:val="single" w:sz="8" w:space="0" w:color="4F81BD"/>
              <w:bottom w:val="single" w:sz="8" w:space="0" w:color="4F81BD"/>
              <w:right w:val="single" w:sz="8" w:space="0" w:color="4F81BD"/>
            </w:tcBorders>
            <w:shd w:val="clear" w:color="auto" w:fill="auto"/>
          </w:tcPr>
          <w:p w:rsidR="008C6A85" w:rsidRPr="001B7854" w:rsidRDefault="008C6A85" w:rsidP="009A4F4C">
            <w:pPr>
              <w:rPr>
                <w:rFonts w:ascii="Calibri" w:hAnsi="Calibri"/>
              </w:rPr>
            </w:pPr>
            <w:r>
              <w:rPr>
                <w:rFonts w:ascii="Calibri" w:hAnsi="Calibri"/>
              </w:rPr>
              <w:t>Los entregables correspondientes al periodo de evaluación se han completado en un porcentaje menor a 50%</w:t>
            </w:r>
          </w:p>
        </w:tc>
      </w:tr>
    </w:tbl>
    <w:p w:rsidR="008C6A85" w:rsidRDefault="008C6A85" w:rsidP="008C6A85">
      <w:pPr>
        <w:jc w:val="center"/>
        <w:rPr>
          <w:rFonts w:asciiTheme="minorHAnsi" w:hAnsiTheme="minorHAnsi"/>
          <w:b/>
          <w:sz w:val="24"/>
          <w:szCs w:val="24"/>
        </w:rPr>
      </w:pPr>
    </w:p>
    <w:p w:rsidR="008C6A85" w:rsidRDefault="008C6A85" w:rsidP="008C6A85">
      <w:pPr>
        <w:rPr>
          <w:rFonts w:ascii="Calibri" w:hAnsi="Calibri"/>
        </w:rPr>
      </w:pPr>
      <w:r w:rsidRPr="001B7854">
        <w:rPr>
          <w:rFonts w:ascii="Calibri" w:hAnsi="Calibri"/>
        </w:rPr>
        <w:t>Leyenda</w:t>
      </w:r>
      <w:r>
        <w:rPr>
          <w:rFonts w:ascii="Calibri" w:hAnsi="Calibri"/>
        </w:rPr>
        <w:t xml:space="preserve"> del Tiempo</w:t>
      </w:r>
      <w:r w:rsidRPr="001B7854">
        <w:rPr>
          <w:rFonts w:ascii="Calibri" w:hAnsi="Calibri"/>
        </w:rPr>
        <w:t>:</w:t>
      </w:r>
    </w:p>
    <w:p w:rsidR="008C6A85" w:rsidRPr="001B7854" w:rsidRDefault="008C6A85" w:rsidP="008C6A85">
      <w:pPr>
        <w:rPr>
          <w:rFonts w:ascii="Calibri" w:hAnsi="Calibri"/>
        </w:rPr>
      </w:pPr>
    </w:p>
    <w:tbl>
      <w:tblPr>
        <w:tblW w:w="0" w:type="auto"/>
        <w:tblBorders>
          <w:top w:val="single" w:sz="8" w:space="0" w:color="4F81BD"/>
          <w:left w:val="single" w:sz="8" w:space="0" w:color="4F81BD"/>
          <w:bottom w:val="single" w:sz="8" w:space="0" w:color="4F81BD"/>
          <w:right w:val="single" w:sz="8" w:space="0" w:color="4F81BD"/>
        </w:tblBorders>
        <w:tblLook w:val="04A0" w:firstRow="1" w:lastRow="0" w:firstColumn="1" w:lastColumn="0" w:noHBand="0" w:noVBand="1"/>
      </w:tblPr>
      <w:tblGrid>
        <w:gridCol w:w="1851"/>
        <w:gridCol w:w="7489"/>
      </w:tblGrid>
      <w:tr w:rsidR="008C6A85" w:rsidRPr="001B7854" w:rsidTr="009A4F4C">
        <w:tc>
          <w:tcPr>
            <w:tcW w:w="1883" w:type="dxa"/>
            <w:shd w:val="clear" w:color="auto" w:fill="4F81BD"/>
          </w:tcPr>
          <w:p w:rsidR="008C6A85" w:rsidRPr="001B7854" w:rsidRDefault="008C6A85" w:rsidP="009A4F4C">
            <w:pPr>
              <w:rPr>
                <w:rFonts w:ascii="Calibri" w:hAnsi="Calibri"/>
                <w:b/>
                <w:bCs/>
                <w:color w:val="FFFFFF"/>
              </w:rPr>
            </w:pPr>
            <w:r w:rsidRPr="001B7854">
              <w:rPr>
                <w:rFonts w:ascii="Calibri" w:hAnsi="Calibri"/>
                <w:b/>
                <w:bCs/>
                <w:color w:val="FFFFFF"/>
              </w:rPr>
              <w:t>Código de color</w:t>
            </w:r>
          </w:p>
        </w:tc>
        <w:tc>
          <w:tcPr>
            <w:tcW w:w="7693" w:type="dxa"/>
            <w:shd w:val="clear" w:color="auto" w:fill="4F81BD"/>
          </w:tcPr>
          <w:p w:rsidR="008C6A85" w:rsidRPr="001B7854" w:rsidRDefault="008C6A85" w:rsidP="009A4F4C">
            <w:pPr>
              <w:rPr>
                <w:rFonts w:ascii="Calibri" w:hAnsi="Calibri"/>
                <w:b/>
                <w:bCs/>
                <w:color w:val="FFFFFF"/>
              </w:rPr>
            </w:pPr>
            <w:r w:rsidRPr="001B7854">
              <w:rPr>
                <w:rFonts w:ascii="Calibri" w:hAnsi="Calibri"/>
                <w:b/>
                <w:bCs/>
                <w:color w:val="FFFFFF"/>
              </w:rPr>
              <w:t>Significado</w:t>
            </w:r>
          </w:p>
        </w:tc>
      </w:tr>
      <w:tr w:rsidR="008C6A85" w:rsidRPr="001B7854" w:rsidTr="009A4F4C">
        <w:tc>
          <w:tcPr>
            <w:tcW w:w="1883" w:type="dxa"/>
            <w:tcBorders>
              <w:top w:val="single" w:sz="8" w:space="0" w:color="4F81BD"/>
              <w:left w:val="single" w:sz="8" w:space="0" w:color="4F81BD"/>
              <w:bottom w:val="single" w:sz="8" w:space="0" w:color="4F81BD"/>
            </w:tcBorders>
            <w:shd w:val="clear" w:color="auto" w:fill="92D050"/>
          </w:tcPr>
          <w:p w:rsidR="008C6A85" w:rsidRPr="001B7854" w:rsidRDefault="008C6A85" w:rsidP="009A4F4C">
            <w:pPr>
              <w:rPr>
                <w:rFonts w:ascii="Calibri" w:hAnsi="Calibri"/>
                <w:b/>
                <w:bCs/>
              </w:rPr>
            </w:pPr>
            <w:r w:rsidRPr="001B7854">
              <w:rPr>
                <w:rFonts w:ascii="Calibri" w:hAnsi="Calibri"/>
                <w:b/>
                <w:bCs/>
              </w:rPr>
              <w:t>Verde</w:t>
            </w:r>
          </w:p>
        </w:tc>
        <w:tc>
          <w:tcPr>
            <w:tcW w:w="7693" w:type="dxa"/>
            <w:tcBorders>
              <w:top w:val="single" w:sz="8" w:space="0" w:color="4F81BD"/>
              <w:bottom w:val="single" w:sz="8" w:space="0" w:color="4F81BD"/>
              <w:right w:val="single" w:sz="8" w:space="0" w:color="4F81BD"/>
            </w:tcBorders>
            <w:shd w:val="clear" w:color="auto" w:fill="auto"/>
          </w:tcPr>
          <w:p w:rsidR="008C6A85" w:rsidRPr="001B7854" w:rsidRDefault="008C6A85" w:rsidP="009A4F4C">
            <w:pPr>
              <w:rPr>
                <w:rFonts w:ascii="Calibri" w:hAnsi="Calibri"/>
              </w:rPr>
            </w:pPr>
            <w:r>
              <w:rPr>
                <w:rFonts w:ascii="Calibri" w:hAnsi="Calibri"/>
              </w:rPr>
              <w:t>Las actividades correspondientes al periodo de evaluación se han completado dentro del plazo previsto en un porcentaje mayor o igual a 75</w:t>
            </w:r>
          </w:p>
        </w:tc>
      </w:tr>
      <w:tr w:rsidR="008C6A85" w:rsidRPr="001B7854" w:rsidTr="009A4F4C">
        <w:tc>
          <w:tcPr>
            <w:tcW w:w="1883" w:type="dxa"/>
            <w:shd w:val="clear" w:color="auto" w:fill="FFFF00"/>
          </w:tcPr>
          <w:p w:rsidR="008C6A85" w:rsidRPr="001B7854" w:rsidRDefault="008C6A85" w:rsidP="009A4F4C">
            <w:pPr>
              <w:rPr>
                <w:rFonts w:ascii="Calibri" w:hAnsi="Calibri"/>
                <w:b/>
                <w:bCs/>
              </w:rPr>
            </w:pPr>
            <w:r w:rsidRPr="001B7854">
              <w:rPr>
                <w:rFonts w:ascii="Calibri" w:hAnsi="Calibri"/>
                <w:b/>
                <w:bCs/>
              </w:rPr>
              <w:t>Amarillo</w:t>
            </w:r>
          </w:p>
        </w:tc>
        <w:tc>
          <w:tcPr>
            <w:tcW w:w="7693" w:type="dxa"/>
            <w:shd w:val="clear" w:color="auto" w:fill="auto"/>
          </w:tcPr>
          <w:p w:rsidR="008C6A85" w:rsidRPr="001B7854" w:rsidRDefault="008C6A85" w:rsidP="009A4F4C">
            <w:pPr>
              <w:rPr>
                <w:rFonts w:ascii="Calibri" w:hAnsi="Calibri"/>
              </w:rPr>
            </w:pPr>
            <w:r>
              <w:rPr>
                <w:rFonts w:ascii="Calibri" w:hAnsi="Calibri"/>
              </w:rPr>
              <w:t>Las actividades correspondientes al periodo de evaluación se han completado dentro del plazo previsto en un porcentaje menor a 75, pero mayor o igual a 50</w:t>
            </w:r>
          </w:p>
        </w:tc>
      </w:tr>
      <w:tr w:rsidR="008C6A85" w:rsidRPr="001B7854" w:rsidTr="009A4F4C">
        <w:tc>
          <w:tcPr>
            <w:tcW w:w="1883" w:type="dxa"/>
            <w:tcBorders>
              <w:top w:val="single" w:sz="8" w:space="0" w:color="4F81BD"/>
              <w:left w:val="single" w:sz="8" w:space="0" w:color="4F81BD"/>
              <w:bottom w:val="single" w:sz="8" w:space="0" w:color="4F81BD"/>
            </w:tcBorders>
            <w:shd w:val="clear" w:color="auto" w:fill="FF0000"/>
          </w:tcPr>
          <w:p w:rsidR="008C6A85" w:rsidRPr="001B7854" w:rsidRDefault="008C6A85" w:rsidP="009A4F4C">
            <w:pPr>
              <w:rPr>
                <w:rFonts w:ascii="Calibri" w:hAnsi="Calibri"/>
                <w:b/>
                <w:bCs/>
                <w:color w:val="FFFFFF"/>
              </w:rPr>
            </w:pPr>
            <w:r w:rsidRPr="001B7854">
              <w:rPr>
                <w:rFonts w:ascii="Calibri" w:hAnsi="Calibri"/>
                <w:b/>
                <w:bCs/>
                <w:color w:val="FFFFFF"/>
              </w:rPr>
              <w:t>Rojo</w:t>
            </w:r>
          </w:p>
        </w:tc>
        <w:tc>
          <w:tcPr>
            <w:tcW w:w="7693" w:type="dxa"/>
            <w:tcBorders>
              <w:top w:val="single" w:sz="8" w:space="0" w:color="4F81BD"/>
              <w:bottom w:val="single" w:sz="8" w:space="0" w:color="4F81BD"/>
              <w:right w:val="single" w:sz="8" w:space="0" w:color="4F81BD"/>
            </w:tcBorders>
            <w:shd w:val="clear" w:color="auto" w:fill="auto"/>
          </w:tcPr>
          <w:p w:rsidR="008C6A85" w:rsidRPr="001B7854" w:rsidRDefault="008C6A85" w:rsidP="009A4F4C">
            <w:pPr>
              <w:rPr>
                <w:rFonts w:ascii="Calibri" w:hAnsi="Calibri"/>
              </w:rPr>
            </w:pPr>
            <w:r>
              <w:rPr>
                <w:rFonts w:ascii="Calibri" w:hAnsi="Calibri"/>
              </w:rPr>
              <w:t>Las actividades correspondientes al periodo de evaluación se han completado dentro del plazo previsto en un porcentaje menor a 50</w:t>
            </w:r>
          </w:p>
        </w:tc>
      </w:tr>
    </w:tbl>
    <w:p w:rsidR="008C6A85" w:rsidRPr="008C6A85" w:rsidRDefault="008C6A85" w:rsidP="008C6A85">
      <w:pPr>
        <w:jc w:val="center"/>
        <w:rPr>
          <w:rFonts w:asciiTheme="minorHAnsi" w:hAnsiTheme="minorHAnsi"/>
          <w:b/>
          <w:sz w:val="24"/>
          <w:szCs w:val="24"/>
        </w:rPr>
      </w:pPr>
    </w:p>
    <w:p w:rsidR="008C6A85" w:rsidRDefault="008C6A85" w:rsidP="008C6A85">
      <w:pPr>
        <w:rPr>
          <w:rFonts w:ascii="Calibri" w:hAnsi="Calibri"/>
        </w:rPr>
      </w:pPr>
      <w:r w:rsidRPr="001B7854">
        <w:rPr>
          <w:rFonts w:ascii="Calibri" w:hAnsi="Calibri"/>
        </w:rPr>
        <w:t>Leyenda</w:t>
      </w:r>
      <w:r>
        <w:rPr>
          <w:rFonts w:ascii="Calibri" w:hAnsi="Calibri"/>
        </w:rPr>
        <w:t xml:space="preserve"> del Costo</w:t>
      </w:r>
      <w:r w:rsidRPr="001B7854">
        <w:rPr>
          <w:rFonts w:ascii="Calibri" w:hAnsi="Calibri"/>
        </w:rPr>
        <w:t>:</w:t>
      </w:r>
    </w:p>
    <w:p w:rsidR="008C6A85" w:rsidRPr="001B7854" w:rsidRDefault="008C6A85" w:rsidP="008C6A85">
      <w:pPr>
        <w:rPr>
          <w:rFonts w:ascii="Calibri" w:hAnsi="Calibri"/>
        </w:rPr>
      </w:pPr>
    </w:p>
    <w:tbl>
      <w:tblPr>
        <w:tblW w:w="0" w:type="auto"/>
        <w:tblBorders>
          <w:top w:val="single" w:sz="8" w:space="0" w:color="4F81BD"/>
          <w:left w:val="single" w:sz="8" w:space="0" w:color="4F81BD"/>
          <w:bottom w:val="single" w:sz="8" w:space="0" w:color="4F81BD"/>
          <w:right w:val="single" w:sz="8" w:space="0" w:color="4F81BD"/>
        </w:tblBorders>
        <w:tblLook w:val="04A0" w:firstRow="1" w:lastRow="0" w:firstColumn="1" w:lastColumn="0" w:noHBand="0" w:noVBand="1"/>
      </w:tblPr>
      <w:tblGrid>
        <w:gridCol w:w="1851"/>
        <w:gridCol w:w="7489"/>
      </w:tblGrid>
      <w:tr w:rsidR="008C6A85" w:rsidRPr="001B7854" w:rsidTr="009A4F4C">
        <w:tc>
          <w:tcPr>
            <w:tcW w:w="1883" w:type="dxa"/>
            <w:shd w:val="clear" w:color="auto" w:fill="4F81BD"/>
          </w:tcPr>
          <w:p w:rsidR="008C6A85" w:rsidRPr="001B7854" w:rsidRDefault="008C6A85" w:rsidP="009A4F4C">
            <w:pPr>
              <w:rPr>
                <w:rFonts w:ascii="Calibri" w:hAnsi="Calibri"/>
                <w:b/>
                <w:bCs/>
                <w:color w:val="FFFFFF"/>
              </w:rPr>
            </w:pPr>
            <w:r w:rsidRPr="001B7854">
              <w:rPr>
                <w:rFonts w:ascii="Calibri" w:hAnsi="Calibri"/>
                <w:b/>
                <w:bCs/>
                <w:color w:val="FFFFFF"/>
              </w:rPr>
              <w:t>Código de color</w:t>
            </w:r>
          </w:p>
        </w:tc>
        <w:tc>
          <w:tcPr>
            <w:tcW w:w="7693" w:type="dxa"/>
            <w:shd w:val="clear" w:color="auto" w:fill="4F81BD"/>
          </w:tcPr>
          <w:p w:rsidR="008C6A85" w:rsidRPr="001B7854" w:rsidRDefault="008C6A85" w:rsidP="009A4F4C">
            <w:pPr>
              <w:rPr>
                <w:rFonts w:ascii="Calibri" w:hAnsi="Calibri"/>
                <w:b/>
                <w:bCs/>
                <w:color w:val="FFFFFF"/>
              </w:rPr>
            </w:pPr>
            <w:r w:rsidRPr="001B7854">
              <w:rPr>
                <w:rFonts w:ascii="Calibri" w:hAnsi="Calibri"/>
                <w:b/>
                <w:bCs/>
                <w:color w:val="FFFFFF"/>
              </w:rPr>
              <w:t>Significado</w:t>
            </w:r>
          </w:p>
        </w:tc>
      </w:tr>
      <w:tr w:rsidR="008C6A85" w:rsidRPr="001B7854" w:rsidTr="009A4F4C">
        <w:tc>
          <w:tcPr>
            <w:tcW w:w="1883" w:type="dxa"/>
            <w:tcBorders>
              <w:top w:val="single" w:sz="8" w:space="0" w:color="4F81BD"/>
              <w:left w:val="single" w:sz="8" w:space="0" w:color="4F81BD"/>
              <w:bottom w:val="single" w:sz="8" w:space="0" w:color="4F81BD"/>
            </w:tcBorders>
            <w:shd w:val="clear" w:color="auto" w:fill="92D050"/>
          </w:tcPr>
          <w:p w:rsidR="008C6A85" w:rsidRPr="001B7854" w:rsidRDefault="008C6A85" w:rsidP="009A4F4C">
            <w:pPr>
              <w:rPr>
                <w:rFonts w:ascii="Calibri" w:hAnsi="Calibri"/>
                <w:b/>
                <w:bCs/>
              </w:rPr>
            </w:pPr>
            <w:r w:rsidRPr="001B7854">
              <w:rPr>
                <w:rFonts w:ascii="Calibri" w:hAnsi="Calibri"/>
                <w:b/>
                <w:bCs/>
              </w:rPr>
              <w:t>Verde</w:t>
            </w:r>
          </w:p>
        </w:tc>
        <w:tc>
          <w:tcPr>
            <w:tcW w:w="7693" w:type="dxa"/>
            <w:tcBorders>
              <w:top w:val="single" w:sz="8" w:space="0" w:color="4F81BD"/>
              <w:bottom w:val="single" w:sz="8" w:space="0" w:color="4F81BD"/>
              <w:right w:val="single" w:sz="8" w:space="0" w:color="4F81BD"/>
            </w:tcBorders>
            <w:shd w:val="clear" w:color="auto" w:fill="auto"/>
          </w:tcPr>
          <w:p w:rsidR="008C6A85" w:rsidRPr="001B7854" w:rsidRDefault="008C6A85" w:rsidP="009A4F4C">
            <w:pPr>
              <w:rPr>
                <w:rFonts w:ascii="Calibri" w:hAnsi="Calibri"/>
              </w:rPr>
            </w:pPr>
            <w:r>
              <w:rPr>
                <w:rFonts w:ascii="Calibri" w:hAnsi="Calibri"/>
              </w:rPr>
              <w:t>El costo real de las actividades correspondientes al periodo de evaluación es menor o igual al 100% del costo presupuestado.</w:t>
            </w:r>
          </w:p>
        </w:tc>
      </w:tr>
      <w:tr w:rsidR="008C6A85" w:rsidRPr="001B7854" w:rsidTr="009A4F4C">
        <w:tc>
          <w:tcPr>
            <w:tcW w:w="1883" w:type="dxa"/>
            <w:shd w:val="clear" w:color="auto" w:fill="FFFF00"/>
          </w:tcPr>
          <w:p w:rsidR="008C6A85" w:rsidRPr="001B7854" w:rsidRDefault="008C6A85" w:rsidP="009A4F4C">
            <w:pPr>
              <w:rPr>
                <w:rFonts w:ascii="Calibri" w:hAnsi="Calibri"/>
                <w:b/>
                <w:bCs/>
              </w:rPr>
            </w:pPr>
            <w:r w:rsidRPr="001B7854">
              <w:rPr>
                <w:rFonts w:ascii="Calibri" w:hAnsi="Calibri"/>
                <w:b/>
                <w:bCs/>
              </w:rPr>
              <w:t>Amarillo</w:t>
            </w:r>
          </w:p>
        </w:tc>
        <w:tc>
          <w:tcPr>
            <w:tcW w:w="7693" w:type="dxa"/>
            <w:shd w:val="clear" w:color="auto" w:fill="auto"/>
          </w:tcPr>
          <w:p w:rsidR="008C6A85" w:rsidRPr="001B7854" w:rsidRDefault="008C6A85" w:rsidP="008C6A85">
            <w:pPr>
              <w:rPr>
                <w:rFonts w:ascii="Calibri" w:hAnsi="Calibri"/>
              </w:rPr>
            </w:pPr>
            <w:r>
              <w:rPr>
                <w:rFonts w:ascii="Calibri" w:hAnsi="Calibri"/>
              </w:rPr>
              <w:t>El costo real de las actividades correspondientes al periodo de evaluación es mayor al 100% del costo presupuestado, pero menor o igual al 110%.</w:t>
            </w:r>
          </w:p>
        </w:tc>
      </w:tr>
      <w:tr w:rsidR="008C6A85" w:rsidRPr="001B7854" w:rsidTr="009A4F4C">
        <w:tc>
          <w:tcPr>
            <w:tcW w:w="1883" w:type="dxa"/>
            <w:tcBorders>
              <w:top w:val="single" w:sz="8" w:space="0" w:color="4F81BD"/>
              <w:left w:val="single" w:sz="8" w:space="0" w:color="4F81BD"/>
              <w:bottom w:val="single" w:sz="8" w:space="0" w:color="4F81BD"/>
            </w:tcBorders>
            <w:shd w:val="clear" w:color="auto" w:fill="FF0000"/>
          </w:tcPr>
          <w:p w:rsidR="008C6A85" w:rsidRPr="001B7854" w:rsidRDefault="008C6A85" w:rsidP="009A4F4C">
            <w:pPr>
              <w:rPr>
                <w:rFonts w:ascii="Calibri" w:hAnsi="Calibri"/>
                <w:b/>
                <w:bCs/>
                <w:color w:val="FFFFFF"/>
              </w:rPr>
            </w:pPr>
            <w:r w:rsidRPr="001B7854">
              <w:rPr>
                <w:rFonts w:ascii="Calibri" w:hAnsi="Calibri"/>
                <w:b/>
                <w:bCs/>
                <w:color w:val="FFFFFF"/>
              </w:rPr>
              <w:t>Rojo</w:t>
            </w:r>
          </w:p>
        </w:tc>
        <w:tc>
          <w:tcPr>
            <w:tcW w:w="7693" w:type="dxa"/>
            <w:tcBorders>
              <w:top w:val="single" w:sz="8" w:space="0" w:color="4F81BD"/>
              <w:bottom w:val="single" w:sz="8" w:space="0" w:color="4F81BD"/>
              <w:right w:val="single" w:sz="8" w:space="0" w:color="4F81BD"/>
            </w:tcBorders>
            <w:shd w:val="clear" w:color="auto" w:fill="auto"/>
          </w:tcPr>
          <w:p w:rsidR="008C6A85" w:rsidRPr="001B7854" w:rsidRDefault="008C6A85" w:rsidP="008C6A85">
            <w:pPr>
              <w:rPr>
                <w:rFonts w:ascii="Calibri" w:hAnsi="Calibri"/>
              </w:rPr>
            </w:pPr>
            <w:r>
              <w:rPr>
                <w:rFonts w:ascii="Calibri" w:hAnsi="Calibri"/>
              </w:rPr>
              <w:t>El costo real de las actividades correspondientes al periodo de evaluación es mayor al 110% del costo presupuestado.</w:t>
            </w:r>
          </w:p>
        </w:tc>
      </w:tr>
    </w:tbl>
    <w:p w:rsidR="008C6A85" w:rsidRDefault="008C6A85" w:rsidP="008C6A85">
      <w:pPr>
        <w:rPr>
          <w:color w:val="008000"/>
          <w:sz w:val="24"/>
        </w:rPr>
      </w:pPr>
    </w:p>
    <w:p w:rsidR="000A6C05" w:rsidRPr="00B57157" w:rsidRDefault="000A6C05" w:rsidP="00FF744B">
      <w:pPr>
        <w:jc w:val="center"/>
        <w:rPr>
          <w:b/>
        </w:rPr>
      </w:pPr>
    </w:p>
    <w:sectPr w:rsidR="000A6C05" w:rsidRPr="00B57157" w:rsidSect="00CE174E">
      <w:headerReference w:type="default" r:id="rId8"/>
      <w:footerReference w:type="even" r:id="rId9"/>
      <w:footerReference w:type="default" r:id="rId10"/>
      <w:headerReference w:type="first" r:id="rId11"/>
      <w:pgSz w:w="12240" w:h="15840" w:code="1"/>
      <w:pgMar w:top="1440" w:right="1440" w:bottom="1440" w:left="1440" w:header="720" w:footer="720" w:gutter="0"/>
      <w:pgNumType w:start="1"/>
      <w:cols w:space="72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B3CDC" w:rsidRDefault="00BB3CDC">
      <w:r>
        <w:separator/>
      </w:r>
    </w:p>
  </w:endnote>
  <w:endnote w:type="continuationSeparator" w:id="0">
    <w:p w:rsidR="00BB3CDC" w:rsidRDefault="00BB3CD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Helv">
    <w:panose1 w:val="020B0604020202030204"/>
    <w:charset w:val="00"/>
    <w:family w:val="swiss"/>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notTrueType/>
    <w:pitch w:val="variable"/>
    <w:sig w:usb0="00000001" w:usb1="080E0000" w:usb2="00000010" w:usb3="00000000" w:csb0="0004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E1BC8" w:rsidRDefault="00BE1BC8" w:rsidP="003746D1">
    <w:pPr>
      <w:pStyle w:val="Piedepgina"/>
      <w:framePr w:wrap="around" w:vAnchor="text" w:hAnchor="margin" w:xAlign="center" w:y="1"/>
      <w:rPr>
        <w:rStyle w:val="Nmerodepgina"/>
      </w:rPr>
    </w:pPr>
    <w:r>
      <w:rPr>
        <w:rStyle w:val="Nmerodepgina"/>
      </w:rPr>
      <w:fldChar w:fldCharType="begin"/>
    </w:r>
    <w:r>
      <w:rPr>
        <w:rStyle w:val="Nmerodepgina"/>
      </w:rPr>
      <w:instrText xml:space="preserve">PAGE  </w:instrText>
    </w:r>
    <w:r>
      <w:rPr>
        <w:rStyle w:val="Nmerodepgina"/>
      </w:rPr>
      <w:fldChar w:fldCharType="end"/>
    </w:r>
  </w:p>
  <w:p w:rsidR="00BE1BC8" w:rsidRDefault="00BE1BC8">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E1BC8" w:rsidRDefault="00BE1BC8" w:rsidP="003746D1">
    <w:pPr>
      <w:pStyle w:val="Piedepgina"/>
      <w:framePr w:wrap="around" w:vAnchor="text" w:hAnchor="margin" w:xAlign="center" w:y="1"/>
      <w:rPr>
        <w:rStyle w:val="Nmerodepgina"/>
      </w:rPr>
    </w:pPr>
    <w:r>
      <w:rPr>
        <w:rStyle w:val="Nmerodepgina"/>
      </w:rPr>
      <w:fldChar w:fldCharType="begin"/>
    </w:r>
    <w:r>
      <w:rPr>
        <w:rStyle w:val="Nmerodepgina"/>
      </w:rPr>
      <w:instrText xml:space="preserve">PAGE  </w:instrText>
    </w:r>
    <w:r>
      <w:rPr>
        <w:rStyle w:val="Nmerodepgina"/>
      </w:rPr>
      <w:fldChar w:fldCharType="separate"/>
    </w:r>
    <w:r w:rsidR="006823AE">
      <w:rPr>
        <w:rStyle w:val="Nmerodepgina"/>
        <w:noProof/>
      </w:rPr>
      <w:t>6</w:t>
    </w:r>
    <w:r>
      <w:rPr>
        <w:rStyle w:val="Nmerodepgina"/>
      </w:rPr>
      <w:fldChar w:fldCharType="end"/>
    </w:r>
  </w:p>
  <w:p w:rsidR="00BE1BC8" w:rsidRDefault="00BE1BC8">
    <w:pPr>
      <w:pStyle w:val="Piedepgina"/>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B3CDC" w:rsidRDefault="00BB3CDC">
      <w:r>
        <w:separator/>
      </w:r>
    </w:p>
  </w:footnote>
  <w:footnote w:type="continuationSeparator" w:id="0">
    <w:p w:rsidR="00BB3CDC" w:rsidRDefault="00BB3CD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89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09"/>
      <w:gridCol w:w="4820"/>
      <w:gridCol w:w="2319"/>
    </w:tblGrid>
    <w:tr w:rsidR="00CE174E" w:rsidRPr="00A31F76" w:rsidTr="001B7854">
      <w:trPr>
        <w:trHeight w:val="1588"/>
      </w:trPr>
      <w:tc>
        <w:tcPr>
          <w:tcW w:w="1809" w:type="dxa"/>
          <w:vAlign w:val="center"/>
        </w:tcPr>
        <w:p w:rsidR="00CE174E" w:rsidRPr="007A39F6" w:rsidRDefault="00936186" w:rsidP="00936186">
          <w:pPr>
            <w:pStyle w:val="Encabezado"/>
            <w:rPr>
              <w:rFonts w:cs="Tahoma"/>
              <w:lang w:val="es-AR"/>
            </w:rPr>
          </w:pPr>
          <w:r>
            <w:rPr>
              <w:rFonts w:ascii="Calibri" w:hAnsi="Calibri"/>
              <w:i/>
            </w:rPr>
            <w:t>[NOMBRE O LOGOTIPO DEL CLIENTE O CONTRATANTE DEL PROYECTO]</w:t>
          </w:r>
        </w:p>
      </w:tc>
      <w:tc>
        <w:tcPr>
          <w:tcW w:w="4820" w:type="dxa"/>
          <w:vAlign w:val="center"/>
        </w:tcPr>
        <w:p w:rsidR="00CE174E" w:rsidRPr="001B7854" w:rsidRDefault="006D4C35" w:rsidP="001B7854">
          <w:pPr>
            <w:pStyle w:val="Encabezado"/>
            <w:jc w:val="center"/>
            <w:rPr>
              <w:rFonts w:ascii="Calibri" w:hAnsi="Calibri" w:cs="Arial"/>
              <w:sz w:val="16"/>
              <w:szCs w:val="16"/>
              <w:lang w:val="fr-FR"/>
            </w:rPr>
          </w:pPr>
          <w:r>
            <w:rPr>
              <w:rFonts w:ascii="Calibri" w:hAnsi="Calibri" w:cs="Arial"/>
              <w:b/>
              <w:sz w:val="22"/>
              <w:szCs w:val="22"/>
            </w:rPr>
            <w:t xml:space="preserve">Informe </w:t>
          </w:r>
          <w:r w:rsidR="00936186">
            <w:rPr>
              <w:rFonts w:ascii="Calibri" w:hAnsi="Calibri" w:cs="Arial"/>
              <w:b/>
              <w:sz w:val="22"/>
              <w:szCs w:val="22"/>
            </w:rPr>
            <w:t>Mensual</w:t>
          </w:r>
          <w:r>
            <w:rPr>
              <w:rFonts w:ascii="Calibri" w:hAnsi="Calibri" w:cs="Arial"/>
              <w:b/>
              <w:sz w:val="22"/>
              <w:szCs w:val="22"/>
            </w:rPr>
            <w:t xml:space="preserve"> de Estado del Proyecto</w:t>
          </w:r>
        </w:p>
        <w:p w:rsidR="00CE174E" w:rsidRPr="007A39F6" w:rsidRDefault="00CE174E" w:rsidP="001B7854">
          <w:pPr>
            <w:pStyle w:val="Encabezado"/>
            <w:jc w:val="center"/>
            <w:rPr>
              <w:rFonts w:ascii="Arial" w:hAnsi="Arial" w:cs="Arial"/>
              <w:sz w:val="16"/>
              <w:szCs w:val="16"/>
              <w:lang w:val="fr-FR"/>
            </w:rPr>
          </w:pPr>
        </w:p>
        <w:p w:rsidR="00CE174E" w:rsidRPr="00CE174E" w:rsidRDefault="00CE174E" w:rsidP="00936186">
          <w:pPr>
            <w:pStyle w:val="Encabezado"/>
            <w:jc w:val="center"/>
            <w:rPr>
              <w:rFonts w:ascii="Arial" w:hAnsi="Arial" w:cs="Arial"/>
              <w:lang w:val="fr-FR"/>
            </w:rPr>
          </w:pPr>
          <w:r w:rsidRPr="00CE174E">
            <w:rPr>
              <w:rFonts w:ascii="Calibri" w:hAnsi="Calibri"/>
              <w:smallCaps/>
            </w:rPr>
            <w:t xml:space="preserve">PROYECTO: </w:t>
          </w:r>
          <w:r w:rsidR="00936186">
            <w:rPr>
              <w:rFonts w:ascii="Calibri" w:hAnsi="Calibri"/>
              <w:smallCaps/>
            </w:rPr>
            <w:t>[NOMBRE DEL PROYECTO]</w:t>
          </w:r>
        </w:p>
      </w:tc>
      <w:tc>
        <w:tcPr>
          <w:tcW w:w="2319" w:type="dxa"/>
        </w:tcPr>
        <w:p w:rsidR="00FF744B" w:rsidRDefault="00FF744B" w:rsidP="00CE174E">
          <w:pPr>
            <w:pStyle w:val="Encabezado"/>
            <w:tabs>
              <w:tab w:val="clear" w:pos="8640"/>
              <w:tab w:val="right" w:pos="9360"/>
            </w:tabs>
            <w:jc w:val="center"/>
            <w:rPr>
              <w:rFonts w:ascii="Calibri" w:hAnsi="Calibri"/>
              <w:i/>
            </w:rPr>
          </w:pPr>
        </w:p>
        <w:p w:rsidR="00FF744B" w:rsidRDefault="00FF744B" w:rsidP="00CE174E">
          <w:pPr>
            <w:pStyle w:val="Encabezado"/>
            <w:tabs>
              <w:tab w:val="clear" w:pos="8640"/>
              <w:tab w:val="right" w:pos="9360"/>
            </w:tabs>
            <w:jc w:val="center"/>
            <w:rPr>
              <w:rFonts w:ascii="Calibri" w:hAnsi="Calibri"/>
              <w:i/>
            </w:rPr>
          </w:pPr>
        </w:p>
        <w:p w:rsidR="00CE174E" w:rsidRPr="001B7854" w:rsidRDefault="00936186" w:rsidP="00CE174E">
          <w:pPr>
            <w:pStyle w:val="Encabezado"/>
            <w:tabs>
              <w:tab w:val="clear" w:pos="8640"/>
              <w:tab w:val="right" w:pos="9360"/>
            </w:tabs>
            <w:jc w:val="center"/>
            <w:rPr>
              <w:rFonts w:ascii="Calibri" w:hAnsi="Calibri"/>
              <w:i/>
            </w:rPr>
          </w:pPr>
          <w:r>
            <w:rPr>
              <w:rFonts w:ascii="Calibri" w:hAnsi="Calibri"/>
              <w:i/>
            </w:rPr>
            <w:t>[NOMBRE O LOGOTIPO DEL CONTRATISTA DEL PROYECTO]</w:t>
          </w:r>
        </w:p>
      </w:tc>
    </w:tr>
  </w:tbl>
  <w:p w:rsidR="00BE1BC8" w:rsidRPr="00CE174E" w:rsidRDefault="00BE1BC8" w:rsidP="00CE174E">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36186" w:rsidRDefault="00936186" w:rsidP="00CE174E">
    <w:pPr>
      <w:pStyle w:val="Encabezado"/>
      <w:tabs>
        <w:tab w:val="clear" w:pos="8640"/>
        <w:tab w:val="right" w:pos="9360"/>
      </w:tabs>
      <w:rPr>
        <w:noProof/>
        <w:lang w:val="es-ES" w:eastAsia="es-ES"/>
      </w:rPr>
    </w:pPr>
    <w:r>
      <w:rPr>
        <w:noProof/>
        <w:lang w:val="es-ES" w:eastAsia="es-ES"/>
      </w:rPr>
      <w:t>[NOMBRE O LOGOTIPO DEL</w:t>
    </w:r>
    <w:r w:rsidR="008C6A85">
      <w:rPr>
        <w:noProof/>
        <w:lang w:val="es-ES" w:eastAsia="es-ES"/>
      </w:rPr>
      <w:tab/>
    </w:r>
    <w:r w:rsidR="008C6A85">
      <w:rPr>
        <w:noProof/>
        <w:lang w:val="es-ES" w:eastAsia="es-ES"/>
      </w:rPr>
      <w:tab/>
      <w:t>[NOMBRE O LOGOTIPO DEL</w:t>
    </w:r>
  </w:p>
  <w:p w:rsidR="00936186" w:rsidRDefault="00936186" w:rsidP="00CE174E">
    <w:pPr>
      <w:pStyle w:val="Encabezado"/>
      <w:tabs>
        <w:tab w:val="clear" w:pos="8640"/>
        <w:tab w:val="right" w:pos="9360"/>
      </w:tabs>
      <w:rPr>
        <w:noProof/>
        <w:lang w:val="es-ES" w:eastAsia="es-ES"/>
      </w:rPr>
    </w:pPr>
    <w:r>
      <w:rPr>
        <w:noProof/>
        <w:lang w:val="es-ES" w:eastAsia="es-ES"/>
      </w:rPr>
      <w:t>CLIENTE O CONTRATANTE</w:t>
    </w:r>
    <w:r w:rsidR="008C6A85">
      <w:rPr>
        <w:noProof/>
        <w:lang w:val="es-ES" w:eastAsia="es-ES"/>
      </w:rPr>
      <w:tab/>
    </w:r>
    <w:r w:rsidR="008C6A85">
      <w:rPr>
        <w:noProof/>
        <w:lang w:val="es-ES" w:eastAsia="es-ES"/>
      </w:rPr>
      <w:tab/>
      <w:t>CONTRATISTA DEL PROYECTO]</w:t>
    </w:r>
  </w:p>
  <w:p w:rsidR="00CE174E" w:rsidRPr="00193B8A" w:rsidRDefault="00936186" w:rsidP="00CE174E">
    <w:pPr>
      <w:pStyle w:val="Encabezado"/>
      <w:tabs>
        <w:tab w:val="clear" w:pos="8640"/>
        <w:tab w:val="right" w:pos="9360"/>
      </w:tabs>
      <w:rPr>
        <w:rFonts w:ascii="Arial" w:hAnsi="Arial"/>
        <w:b/>
        <w:i/>
      </w:rPr>
    </w:pPr>
    <w:r>
      <w:rPr>
        <w:noProof/>
        <w:lang w:val="es-ES" w:eastAsia="es-ES"/>
      </w:rPr>
      <w:t>DEL PROYECTO]</w:t>
    </w:r>
    <w:r w:rsidR="00CE174E">
      <w:rPr>
        <w:rFonts w:ascii="Arial" w:hAnsi="Arial"/>
        <w:b/>
        <w:i/>
        <w:sz w:val="26"/>
      </w:rPr>
      <w:tab/>
    </w:r>
    <w:r w:rsidR="00CE174E">
      <w:rPr>
        <w:rFonts w:ascii="Arial" w:hAnsi="Arial"/>
        <w:b/>
        <w:i/>
        <w:sz w:val="26"/>
      </w:rPr>
      <w:tab/>
    </w:r>
  </w:p>
  <w:p w:rsidR="00CE174E" w:rsidRDefault="00CE174E">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4B154A"/>
    <w:multiLevelType w:val="hybridMultilevel"/>
    <w:tmpl w:val="F0F0B726"/>
    <w:lvl w:ilvl="0" w:tplc="280A0019">
      <w:start w:val="1"/>
      <w:numFmt w:val="lowerLetter"/>
      <w:lvlText w:val="%1."/>
      <w:lvlJc w:val="left"/>
      <w:pPr>
        <w:ind w:left="144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15:restartNumberingAfterBreak="0">
    <w:nsid w:val="0C0B2402"/>
    <w:multiLevelType w:val="hybridMultilevel"/>
    <w:tmpl w:val="0E8A46BA"/>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 w15:restartNumberingAfterBreak="0">
    <w:nsid w:val="100D02F6"/>
    <w:multiLevelType w:val="hybridMultilevel"/>
    <w:tmpl w:val="72441A7A"/>
    <w:lvl w:ilvl="0" w:tplc="04090001">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cs="Arial"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Arial"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Arial"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 w15:restartNumberingAfterBreak="0">
    <w:nsid w:val="127D77CA"/>
    <w:multiLevelType w:val="hybridMultilevel"/>
    <w:tmpl w:val="96BC4510"/>
    <w:lvl w:ilvl="0" w:tplc="E72E6A4C">
      <w:start w:val="1"/>
      <w:numFmt w:val="bullet"/>
      <w:lvlText w:val=""/>
      <w:lvlJc w:val="left"/>
      <w:pPr>
        <w:tabs>
          <w:tab w:val="num" w:pos="720"/>
        </w:tabs>
        <w:ind w:left="720" w:hanging="360"/>
      </w:pPr>
      <w:rPr>
        <w:rFonts w:ascii="Symbol" w:hAnsi="Symbol" w:hint="default"/>
      </w:rPr>
    </w:lvl>
    <w:lvl w:ilvl="1" w:tplc="6DB8932E" w:tentative="1">
      <w:start w:val="1"/>
      <w:numFmt w:val="bullet"/>
      <w:lvlText w:val="o"/>
      <w:lvlJc w:val="left"/>
      <w:pPr>
        <w:tabs>
          <w:tab w:val="num" w:pos="1440"/>
        </w:tabs>
        <w:ind w:left="1440" w:hanging="360"/>
      </w:pPr>
      <w:rPr>
        <w:rFonts w:ascii="Courier New" w:hAnsi="Courier New" w:cs="Arial" w:hint="default"/>
      </w:rPr>
    </w:lvl>
    <w:lvl w:ilvl="2" w:tplc="E05A7D52" w:tentative="1">
      <w:start w:val="1"/>
      <w:numFmt w:val="bullet"/>
      <w:lvlText w:val=""/>
      <w:lvlJc w:val="left"/>
      <w:pPr>
        <w:tabs>
          <w:tab w:val="num" w:pos="2160"/>
        </w:tabs>
        <w:ind w:left="2160" w:hanging="360"/>
      </w:pPr>
      <w:rPr>
        <w:rFonts w:ascii="Wingdings" w:hAnsi="Wingdings" w:hint="default"/>
      </w:rPr>
    </w:lvl>
    <w:lvl w:ilvl="3" w:tplc="44BC3AE2" w:tentative="1">
      <w:start w:val="1"/>
      <w:numFmt w:val="bullet"/>
      <w:lvlText w:val=""/>
      <w:lvlJc w:val="left"/>
      <w:pPr>
        <w:tabs>
          <w:tab w:val="num" w:pos="2880"/>
        </w:tabs>
        <w:ind w:left="2880" w:hanging="360"/>
      </w:pPr>
      <w:rPr>
        <w:rFonts w:ascii="Symbol" w:hAnsi="Symbol" w:hint="default"/>
      </w:rPr>
    </w:lvl>
    <w:lvl w:ilvl="4" w:tplc="723CF488" w:tentative="1">
      <w:start w:val="1"/>
      <w:numFmt w:val="bullet"/>
      <w:lvlText w:val="o"/>
      <w:lvlJc w:val="left"/>
      <w:pPr>
        <w:tabs>
          <w:tab w:val="num" w:pos="3600"/>
        </w:tabs>
        <w:ind w:left="3600" w:hanging="360"/>
      </w:pPr>
      <w:rPr>
        <w:rFonts w:ascii="Courier New" w:hAnsi="Courier New" w:cs="Arial" w:hint="default"/>
      </w:rPr>
    </w:lvl>
    <w:lvl w:ilvl="5" w:tplc="8A566D66" w:tentative="1">
      <w:start w:val="1"/>
      <w:numFmt w:val="bullet"/>
      <w:lvlText w:val=""/>
      <w:lvlJc w:val="left"/>
      <w:pPr>
        <w:tabs>
          <w:tab w:val="num" w:pos="4320"/>
        </w:tabs>
        <w:ind w:left="4320" w:hanging="360"/>
      </w:pPr>
      <w:rPr>
        <w:rFonts w:ascii="Wingdings" w:hAnsi="Wingdings" w:hint="default"/>
      </w:rPr>
    </w:lvl>
    <w:lvl w:ilvl="6" w:tplc="4D6CA82E" w:tentative="1">
      <w:start w:val="1"/>
      <w:numFmt w:val="bullet"/>
      <w:lvlText w:val=""/>
      <w:lvlJc w:val="left"/>
      <w:pPr>
        <w:tabs>
          <w:tab w:val="num" w:pos="5040"/>
        </w:tabs>
        <w:ind w:left="5040" w:hanging="360"/>
      </w:pPr>
      <w:rPr>
        <w:rFonts w:ascii="Symbol" w:hAnsi="Symbol" w:hint="default"/>
      </w:rPr>
    </w:lvl>
    <w:lvl w:ilvl="7" w:tplc="5BA08A2E" w:tentative="1">
      <w:start w:val="1"/>
      <w:numFmt w:val="bullet"/>
      <w:lvlText w:val="o"/>
      <w:lvlJc w:val="left"/>
      <w:pPr>
        <w:tabs>
          <w:tab w:val="num" w:pos="5760"/>
        </w:tabs>
        <w:ind w:left="5760" w:hanging="360"/>
      </w:pPr>
      <w:rPr>
        <w:rFonts w:ascii="Courier New" w:hAnsi="Courier New" w:cs="Arial" w:hint="default"/>
      </w:rPr>
    </w:lvl>
    <w:lvl w:ilvl="8" w:tplc="7F1278D2"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1A0B5FC1"/>
    <w:multiLevelType w:val="hybridMultilevel"/>
    <w:tmpl w:val="02A6D4FE"/>
    <w:lvl w:ilvl="0" w:tplc="280A0001">
      <w:start w:val="1"/>
      <w:numFmt w:val="bullet"/>
      <w:lvlText w:val=""/>
      <w:lvlJc w:val="left"/>
      <w:pPr>
        <w:ind w:left="1080" w:hanging="360"/>
      </w:pPr>
      <w:rPr>
        <w:rFonts w:ascii="Symbol" w:hAnsi="Symbol" w:hint="default"/>
      </w:rPr>
    </w:lvl>
    <w:lvl w:ilvl="1" w:tplc="280A0003">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5" w15:restartNumberingAfterBreak="0">
    <w:nsid w:val="1C010595"/>
    <w:multiLevelType w:val="hybridMultilevel"/>
    <w:tmpl w:val="BB4E430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21631B16"/>
    <w:multiLevelType w:val="hybridMultilevel"/>
    <w:tmpl w:val="92F2EA04"/>
    <w:lvl w:ilvl="0" w:tplc="0409000D">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Aria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Arial"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Arial"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2C905B70"/>
    <w:multiLevelType w:val="hybridMultilevel"/>
    <w:tmpl w:val="5BD213C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Aria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Arial"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Arial"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2DE73E6B"/>
    <w:multiLevelType w:val="hybridMultilevel"/>
    <w:tmpl w:val="988A6666"/>
    <w:lvl w:ilvl="0" w:tplc="0409000D">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Aria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Arial"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Arial"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2F1A3B8E"/>
    <w:multiLevelType w:val="hybridMultilevel"/>
    <w:tmpl w:val="ED4E71C6"/>
    <w:lvl w:ilvl="0" w:tplc="0409000D">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Aria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Arial"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Arial"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30D941A0"/>
    <w:multiLevelType w:val="hybridMultilevel"/>
    <w:tmpl w:val="B19C644E"/>
    <w:lvl w:ilvl="0" w:tplc="0409000D">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Aria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Arial"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Arial"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3EFC16E4"/>
    <w:multiLevelType w:val="multilevel"/>
    <w:tmpl w:val="C7603014"/>
    <w:lvl w:ilvl="0">
      <w:start w:val="1"/>
      <w:numFmt w:val="decimal"/>
      <w:lvlText w:val="%1."/>
      <w:lvlJc w:val="left"/>
      <w:pPr>
        <w:ind w:left="450" w:hanging="450"/>
      </w:pPr>
      <w:rPr>
        <w:rFonts w:hint="default"/>
      </w:rPr>
    </w:lvl>
    <w:lvl w:ilvl="1">
      <w:start w:val="1"/>
      <w:numFmt w:val="decimal"/>
      <w:lvlText w:val="%1.%2."/>
      <w:lvlJc w:val="left"/>
      <w:pPr>
        <w:ind w:left="450" w:hanging="45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2" w15:restartNumberingAfterBreak="0">
    <w:nsid w:val="40634988"/>
    <w:multiLevelType w:val="hybridMultilevel"/>
    <w:tmpl w:val="53927D9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49CF4DAF"/>
    <w:multiLevelType w:val="multilevel"/>
    <w:tmpl w:val="D9402D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CC90007"/>
    <w:multiLevelType w:val="hybridMultilevel"/>
    <w:tmpl w:val="85CE9D0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Aria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Arial"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Arial"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4CCC7FD2"/>
    <w:multiLevelType w:val="hybridMultilevel"/>
    <w:tmpl w:val="DFE0242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Aria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Arial"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Arial"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4F5A68A6"/>
    <w:multiLevelType w:val="hybridMultilevel"/>
    <w:tmpl w:val="0D408D6C"/>
    <w:lvl w:ilvl="0" w:tplc="0409000D">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Aria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Arial"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Arial"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51545BD1"/>
    <w:multiLevelType w:val="hybridMultilevel"/>
    <w:tmpl w:val="AD9E092A"/>
    <w:lvl w:ilvl="0" w:tplc="EAECE07E">
      <w:start w:val="1"/>
      <w:numFmt w:val="decimal"/>
      <w:pStyle w:val="TitulosPy"/>
      <w:lvlText w:val="%1."/>
      <w:lvlJc w:val="left"/>
      <w:pPr>
        <w:ind w:left="720" w:hanging="360"/>
      </w:pPr>
    </w:lvl>
    <w:lvl w:ilvl="1" w:tplc="280A0019">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8" w15:restartNumberingAfterBreak="0">
    <w:nsid w:val="52F966D9"/>
    <w:multiLevelType w:val="multilevel"/>
    <w:tmpl w:val="988A6666"/>
    <w:lvl w:ilvl="0">
      <w:start w:val="1"/>
      <w:numFmt w:val="bullet"/>
      <w:lvlText w:val=""/>
      <w:lvlJc w:val="left"/>
      <w:pPr>
        <w:tabs>
          <w:tab w:val="num" w:pos="720"/>
        </w:tabs>
        <w:ind w:left="720" w:hanging="360"/>
      </w:pPr>
      <w:rPr>
        <w:rFonts w:ascii="Wingdings" w:hAnsi="Wingdings" w:hint="default"/>
      </w:rPr>
    </w:lvl>
    <w:lvl w:ilvl="1">
      <w:start w:val="1"/>
      <w:numFmt w:val="bullet"/>
      <w:lvlText w:val="o"/>
      <w:lvlJc w:val="left"/>
      <w:pPr>
        <w:tabs>
          <w:tab w:val="num" w:pos="1440"/>
        </w:tabs>
        <w:ind w:left="1440" w:hanging="360"/>
      </w:pPr>
      <w:rPr>
        <w:rFonts w:ascii="Courier New" w:hAnsi="Courier New" w:cs="Arial"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Arial"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Arial" w:hint="default"/>
      </w:rPr>
    </w:lvl>
    <w:lvl w:ilvl="8">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625F3445"/>
    <w:multiLevelType w:val="hybridMultilevel"/>
    <w:tmpl w:val="F57893FE"/>
    <w:lvl w:ilvl="0" w:tplc="0409000D">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Aria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Arial"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Arial"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670D1BC5"/>
    <w:multiLevelType w:val="multilevel"/>
    <w:tmpl w:val="2F844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90074FF"/>
    <w:multiLevelType w:val="multilevel"/>
    <w:tmpl w:val="92F2EA04"/>
    <w:lvl w:ilvl="0">
      <w:start w:val="1"/>
      <w:numFmt w:val="bullet"/>
      <w:lvlText w:val=""/>
      <w:lvlJc w:val="left"/>
      <w:pPr>
        <w:tabs>
          <w:tab w:val="num" w:pos="720"/>
        </w:tabs>
        <w:ind w:left="720" w:hanging="360"/>
      </w:pPr>
      <w:rPr>
        <w:rFonts w:ascii="Wingdings" w:hAnsi="Wingdings" w:hint="default"/>
      </w:rPr>
    </w:lvl>
    <w:lvl w:ilvl="1">
      <w:start w:val="1"/>
      <w:numFmt w:val="bullet"/>
      <w:lvlText w:val="o"/>
      <w:lvlJc w:val="left"/>
      <w:pPr>
        <w:tabs>
          <w:tab w:val="num" w:pos="1440"/>
        </w:tabs>
        <w:ind w:left="1440" w:hanging="360"/>
      </w:pPr>
      <w:rPr>
        <w:rFonts w:ascii="Courier New" w:hAnsi="Courier New" w:cs="Arial"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Arial"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Arial" w:hint="default"/>
      </w:rPr>
    </w:lvl>
    <w:lvl w:ilvl="8">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6D477D1E"/>
    <w:multiLevelType w:val="multilevel"/>
    <w:tmpl w:val="0D408D6C"/>
    <w:lvl w:ilvl="0">
      <w:start w:val="1"/>
      <w:numFmt w:val="bullet"/>
      <w:lvlText w:val=""/>
      <w:lvlJc w:val="left"/>
      <w:pPr>
        <w:tabs>
          <w:tab w:val="num" w:pos="720"/>
        </w:tabs>
        <w:ind w:left="720" w:hanging="360"/>
      </w:pPr>
      <w:rPr>
        <w:rFonts w:ascii="Wingdings" w:hAnsi="Wingdings" w:hint="default"/>
      </w:rPr>
    </w:lvl>
    <w:lvl w:ilvl="1">
      <w:start w:val="1"/>
      <w:numFmt w:val="bullet"/>
      <w:lvlText w:val="o"/>
      <w:lvlJc w:val="left"/>
      <w:pPr>
        <w:tabs>
          <w:tab w:val="num" w:pos="1440"/>
        </w:tabs>
        <w:ind w:left="1440" w:hanging="360"/>
      </w:pPr>
      <w:rPr>
        <w:rFonts w:ascii="Courier New" w:hAnsi="Courier New" w:cs="Arial"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Arial"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Arial" w:hint="default"/>
      </w:rPr>
    </w:lvl>
    <w:lvl w:ilvl="8">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721B47AD"/>
    <w:multiLevelType w:val="hybridMultilevel"/>
    <w:tmpl w:val="1602BFE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Aria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Arial"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Arial"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75C54D78"/>
    <w:multiLevelType w:val="hybridMultilevel"/>
    <w:tmpl w:val="8024743E"/>
    <w:lvl w:ilvl="0" w:tplc="0409000D">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Aria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Arial"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Arial"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771E07AF"/>
    <w:multiLevelType w:val="multilevel"/>
    <w:tmpl w:val="B19C644E"/>
    <w:lvl w:ilvl="0">
      <w:start w:val="1"/>
      <w:numFmt w:val="bullet"/>
      <w:lvlText w:val=""/>
      <w:lvlJc w:val="left"/>
      <w:pPr>
        <w:tabs>
          <w:tab w:val="num" w:pos="720"/>
        </w:tabs>
        <w:ind w:left="720" w:hanging="360"/>
      </w:pPr>
      <w:rPr>
        <w:rFonts w:ascii="Wingdings" w:hAnsi="Wingdings" w:hint="default"/>
      </w:rPr>
    </w:lvl>
    <w:lvl w:ilvl="1">
      <w:start w:val="1"/>
      <w:numFmt w:val="bullet"/>
      <w:lvlText w:val="o"/>
      <w:lvlJc w:val="left"/>
      <w:pPr>
        <w:tabs>
          <w:tab w:val="num" w:pos="1440"/>
        </w:tabs>
        <w:ind w:left="1440" w:hanging="360"/>
      </w:pPr>
      <w:rPr>
        <w:rFonts w:ascii="Courier New" w:hAnsi="Courier New" w:cs="Arial"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Arial"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Arial" w:hint="default"/>
      </w:rPr>
    </w:lvl>
    <w:lvl w:ilvl="8">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77722B80"/>
    <w:multiLevelType w:val="multilevel"/>
    <w:tmpl w:val="F57893FE"/>
    <w:lvl w:ilvl="0">
      <w:start w:val="1"/>
      <w:numFmt w:val="bullet"/>
      <w:lvlText w:val=""/>
      <w:lvlJc w:val="left"/>
      <w:pPr>
        <w:tabs>
          <w:tab w:val="num" w:pos="720"/>
        </w:tabs>
        <w:ind w:left="720" w:hanging="360"/>
      </w:pPr>
      <w:rPr>
        <w:rFonts w:ascii="Wingdings" w:hAnsi="Wingdings" w:hint="default"/>
      </w:rPr>
    </w:lvl>
    <w:lvl w:ilvl="1">
      <w:start w:val="1"/>
      <w:numFmt w:val="bullet"/>
      <w:lvlText w:val="o"/>
      <w:lvlJc w:val="left"/>
      <w:pPr>
        <w:tabs>
          <w:tab w:val="num" w:pos="1440"/>
        </w:tabs>
        <w:ind w:left="1440" w:hanging="360"/>
      </w:pPr>
      <w:rPr>
        <w:rFonts w:ascii="Courier New" w:hAnsi="Courier New" w:cs="Arial"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Arial"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Arial" w:hint="default"/>
      </w:rPr>
    </w:lvl>
    <w:lvl w:ilvl="8">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781F1181"/>
    <w:multiLevelType w:val="hybridMultilevel"/>
    <w:tmpl w:val="D090B09A"/>
    <w:lvl w:ilvl="0" w:tplc="280A0001">
      <w:start w:val="1"/>
      <w:numFmt w:val="bullet"/>
      <w:lvlText w:val=""/>
      <w:lvlJc w:val="left"/>
      <w:pPr>
        <w:ind w:left="1800" w:hanging="360"/>
      </w:pPr>
      <w:rPr>
        <w:rFonts w:ascii="Symbol" w:hAnsi="Symbol" w:hint="default"/>
      </w:rPr>
    </w:lvl>
    <w:lvl w:ilvl="1" w:tplc="280A0003" w:tentative="1">
      <w:start w:val="1"/>
      <w:numFmt w:val="bullet"/>
      <w:lvlText w:val="o"/>
      <w:lvlJc w:val="left"/>
      <w:pPr>
        <w:ind w:left="2520" w:hanging="360"/>
      </w:pPr>
      <w:rPr>
        <w:rFonts w:ascii="Courier New" w:hAnsi="Courier New" w:cs="Courier New" w:hint="default"/>
      </w:rPr>
    </w:lvl>
    <w:lvl w:ilvl="2" w:tplc="280A0005" w:tentative="1">
      <w:start w:val="1"/>
      <w:numFmt w:val="bullet"/>
      <w:lvlText w:val=""/>
      <w:lvlJc w:val="left"/>
      <w:pPr>
        <w:ind w:left="3240" w:hanging="360"/>
      </w:pPr>
      <w:rPr>
        <w:rFonts w:ascii="Wingdings" w:hAnsi="Wingdings" w:hint="default"/>
      </w:rPr>
    </w:lvl>
    <w:lvl w:ilvl="3" w:tplc="280A0001" w:tentative="1">
      <w:start w:val="1"/>
      <w:numFmt w:val="bullet"/>
      <w:lvlText w:val=""/>
      <w:lvlJc w:val="left"/>
      <w:pPr>
        <w:ind w:left="3960" w:hanging="360"/>
      </w:pPr>
      <w:rPr>
        <w:rFonts w:ascii="Symbol" w:hAnsi="Symbol" w:hint="default"/>
      </w:rPr>
    </w:lvl>
    <w:lvl w:ilvl="4" w:tplc="280A0003" w:tentative="1">
      <w:start w:val="1"/>
      <w:numFmt w:val="bullet"/>
      <w:lvlText w:val="o"/>
      <w:lvlJc w:val="left"/>
      <w:pPr>
        <w:ind w:left="4680" w:hanging="360"/>
      </w:pPr>
      <w:rPr>
        <w:rFonts w:ascii="Courier New" w:hAnsi="Courier New" w:cs="Courier New" w:hint="default"/>
      </w:rPr>
    </w:lvl>
    <w:lvl w:ilvl="5" w:tplc="280A0005" w:tentative="1">
      <w:start w:val="1"/>
      <w:numFmt w:val="bullet"/>
      <w:lvlText w:val=""/>
      <w:lvlJc w:val="left"/>
      <w:pPr>
        <w:ind w:left="5400" w:hanging="360"/>
      </w:pPr>
      <w:rPr>
        <w:rFonts w:ascii="Wingdings" w:hAnsi="Wingdings" w:hint="default"/>
      </w:rPr>
    </w:lvl>
    <w:lvl w:ilvl="6" w:tplc="280A0001" w:tentative="1">
      <w:start w:val="1"/>
      <w:numFmt w:val="bullet"/>
      <w:lvlText w:val=""/>
      <w:lvlJc w:val="left"/>
      <w:pPr>
        <w:ind w:left="6120" w:hanging="360"/>
      </w:pPr>
      <w:rPr>
        <w:rFonts w:ascii="Symbol" w:hAnsi="Symbol" w:hint="default"/>
      </w:rPr>
    </w:lvl>
    <w:lvl w:ilvl="7" w:tplc="280A0003" w:tentative="1">
      <w:start w:val="1"/>
      <w:numFmt w:val="bullet"/>
      <w:lvlText w:val="o"/>
      <w:lvlJc w:val="left"/>
      <w:pPr>
        <w:ind w:left="6840" w:hanging="360"/>
      </w:pPr>
      <w:rPr>
        <w:rFonts w:ascii="Courier New" w:hAnsi="Courier New" w:cs="Courier New" w:hint="default"/>
      </w:rPr>
    </w:lvl>
    <w:lvl w:ilvl="8" w:tplc="280A0005" w:tentative="1">
      <w:start w:val="1"/>
      <w:numFmt w:val="bullet"/>
      <w:lvlText w:val=""/>
      <w:lvlJc w:val="left"/>
      <w:pPr>
        <w:ind w:left="7560" w:hanging="360"/>
      </w:pPr>
      <w:rPr>
        <w:rFonts w:ascii="Wingdings" w:hAnsi="Wingdings" w:hint="default"/>
      </w:rPr>
    </w:lvl>
  </w:abstractNum>
  <w:abstractNum w:abstractNumId="28" w15:restartNumberingAfterBreak="0">
    <w:nsid w:val="7907547E"/>
    <w:multiLevelType w:val="singleLevel"/>
    <w:tmpl w:val="04090001"/>
    <w:lvl w:ilvl="0">
      <w:start w:val="1"/>
      <w:numFmt w:val="bullet"/>
      <w:lvlText w:val=""/>
      <w:lvlJc w:val="left"/>
      <w:pPr>
        <w:tabs>
          <w:tab w:val="num" w:pos="720"/>
        </w:tabs>
        <w:ind w:left="720" w:hanging="360"/>
      </w:pPr>
      <w:rPr>
        <w:rFonts w:ascii="Symbol" w:hAnsi="Symbol" w:hint="default"/>
      </w:rPr>
    </w:lvl>
  </w:abstractNum>
  <w:num w:numId="1">
    <w:abstractNumId w:val="3"/>
  </w:num>
  <w:num w:numId="2">
    <w:abstractNumId w:val="6"/>
  </w:num>
  <w:num w:numId="3">
    <w:abstractNumId w:val="21"/>
  </w:num>
  <w:num w:numId="4">
    <w:abstractNumId w:val="7"/>
  </w:num>
  <w:num w:numId="5">
    <w:abstractNumId w:val="16"/>
  </w:num>
  <w:num w:numId="6">
    <w:abstractNumId w:val="22"/>
  </w:num>
  <w:num w:numId="7">
    <w:abstractNumId w:val="14"/>
  </w:num>
  <w:num w:numId="8">
    <w:abstractNumId w:val="13"/>
  </w:num>
  <w:num w:numId="9">
    <w:abstractNumId w:val="20"/>
  </w:num>
  <w:num w:numId="10">
    <w:abstractNumId w:val="9"/>
  </w:num>
  <w:num w:numId="11">
    <w:abstractNumId w:val="10"/>
  </w:num>
  <w:num w:numId="12">
    <w:abstractNumId w:val="25"/>
  </w:num>
  <w:num w:numId="13">
    <w:abstractNumId w:val="23"/>
  </w:num>
  <w:num w:numId="14">
    <w:abstractNumId w:val="8"/>
  </w:num>
  <w:num w:numId="15">
    <w:abstractNumId w:val="18"/>
  </w:num>
  <w:num w:numId="16">
    <w:abstractNumId w:val="15"/>
  </w:num>
  <w:num w:numId="17">
    <w:abstractNumId w:val="28"/>
  </w:num>
  <w:num w:numId="18">
    <w:abstractNumId w:val="19"/>
  </w:num>
  <w:num w:numId="19">
    <w:abstractNumId w:val="26"/>
  </w:num>
  <w:num w:numId="20">
    <w:abstractNumId w:val="2"/>
  </w:num>
  <w:num w:numId="21">
    <w:abstractNumId w:val="24"/>
  </w:num>
  <w:num w:numId="22">
    <w:abstractNumId w:val="5"/>
  </w:num>
  <w:num w:numId="23">
    <w:abstractNumId w:val="12"/>
  </w:num>
  <w:num w:numId="24">
    <w:abstractNumId w:val="27"/>
  </w:num>
  <w:num w:numId="25">
    <w:abstractNumId w:val="4"/>
  </w:num>
  <w:num w:numId="26">
    <w:abstractNumId w:val="1"/>
  </w:num>
  <w:num w:numId="27">
    <w:abstractNumId w:val="17"/>
  </w:num>
  <w:num w:numId="28">
    <w:abstractNumId w:val="17"/>
  </w:num>
  <w:num w:numId="29">
    <w:abstractNumId w:val="11"/>
  </w:num>
  <w:num w:numId="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displayHorizontalDrawingGridEvery w:val="0"/>
  <w:displayVerticalDrawingGridEvery w:val="0"/>
  <w:doNotUseMarginsForDrawingGridOrigin/>
  <w:noPunctuationKerning/>
  <w:characterSpacingControl w:val="doNotCompress"/>
  <w:hdrShapeDefaults>
    <o:shapedefaults v:ext="edit" spidmax="13313"/>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D35D1"/>
    <w:rsid w:val="00005012"/>
    <w:rsid w:val="00007569"/>
    <w:rsid w:val="00023875"/>
    <w:rsid w:val="000269E5"/>
    <w:rsid w:val="000614ED"/>
    <w:rsid w:val="000702C0"/>
    <w:rsid w:val="000727B8"/>
    <w:rsid w:val="0008692A"/>
    <w:rsid w:val="000A6C05"/>
    <w:rsid w:val="000E47F4"/>
    <w:rsid w:val="00110A65"/>
    <w:rsid w:val="001143B4"/>
    <w:rsid w:val="00122A52"/>
    <w:rsid w:val="001306B8"/>
    <w:rsid w:val="00131FB0"/>
    <w:rsid w:val="00134C73"/>
    <w:rsid w:val="00140327"/>
    <w:rsid w:val="00144BA4"/>
    <w:rsid w:val="00160B25"/>
    <w:rsid w:val="00161F77"/>
    <w:rsid w:val="00193B8A"/>
    <w:rsid w:val="00194C16"/>
    <w:rsid w:val="001B5333"/>
    <w:rsid w:val="001B7854"/>
    <w:rsid w:val="001C3458"/>
    <w:rsid w:val="001D2268"/>
    <w:rsid w:val="001D39BB"/>
    <w:rsid w:val="0020473D"/>
    <w:rsid w:val="00210C8F"/>
    <w:rsid w:val="00210F15"/>
    <w:rsid w:val="00214435"/>
    <w:rsid w:val="002162BF"/>
    <w:rsid w:val="00287D2D"/>
    <w:rsid w:val="00287DB9"/>
    <w:rsid w:val="002B1540"/>
    <w:rsid w:val="002B1A06"/>
    <w:rsid w:val="002D0FA1"/>
    <w:rsid w:val="002D35D1"/>
    <w:rsid w:val="002D5413"/>
    <w:rsid w:val="002E2840"/>
    <w:rsid w:val="002F3588"/>
    <w:rsid w:val="00320730"/>
    <w:rsid w:val="003323EE"/>
    <w:rsid w:val="003516C1"/>
    <w:rsid w:val="00353813"/>
    <w:rsid w:val="003746D1"/>
    <w:rsid w:val="00375C83"/>
    <w:rsid w:val="003855AC"/>
    <w:rsid w:val="0039199B"/>
    <w:rsid w:val="003A035B"/>
    <w:rsid w:val="003B4434"/>
    <w:rsid w:val="003C2724"/>
    <w:rsid w:val="003C7355"/>
    <w:rsid w:val="003D327C"/>
    <w:rsid w:val="003F2202"/>
    <w:rsid w:val="0042349F"/>
    <w:rsid w:val="00471B44"/>
    <w:rsid w:val="004A2C7C"/>
    <w:rsid w:val="004B58DF"/>
    <w:rsid w:val="004E13D2"/>
    <w:rsid w:val="004E3A8A"/>
    <w:rsid w:val="00502BFE"/>
    <w:rsid w:val="005408FC"/>
    <w:rsid w:val="005535B5"/>
    <w:rsid w:val="00587721"/>
    <w:rsid w:val="005A5F20"/>
    <w:rsid w:val="005D535A"/>
    <w:rsid w:val="005F4BDF"/>
    <w:rsid w:val="006418B2"/>
    <w:rsid w:val="00646BF2"/>
    <w:rsid w:val="00655578"/>
    <w:rsid w:val="00662811"/>
    <w:rsid w:val="00663F78"/>
    <w:rsid w:val="006823AE"/>
    <w:rsid w:val="006D4C35"/>
    <w:rsid w:val="006E64BF"/>
    <w:rsid w:val="006F0E1B"/>
    <w:rsid w:val="0070308D"/>
    <w:rsid w:val="00720D9C"/>
    <w:rsid w:val="00726E32"/>
    <w:rsid w:val="007319A5"/>
    <w:rsid w:val="007421B5"/>
    <w:rsid w:val="007820D3"/>
    <w:rsid w:val="00786584"/>
    <w:rsid w:val="007B0C5C"/>
    <w:rsid w:val="007D6CDB"/>
    <w:rsid w:val="0080109C"/>
    <w:rsid w:val="00811C5B"/>
    <w:rsid w:val="0082444F"/>
    <w:rsid w:val="008A74F3"/>
    <w:rsid w:val="008C6A85"/>
    <w:rsid w:val="008C716B"/>
    <w:rsid w:val="008D19FF"/>
    <w:rsid w:val="00916C12"/>
    <w:rsid w:val="009266AF"/>
    <w:rsid w:val="00927C2B"/>
    <w:rsid w:val="00936186"/>
    <w:rsid w:val="00940248"/>
    <w:rsid w:val="009435B1"/>
    <w:rsid w:val="009509D2"/>
    <w:rsid w:val="009C0FAA"/>
    <w:rsid w:val="009F6421"/>
    <w:rsid w:val="00A15AF3"/>
    <w:rsid w:val="00A26348"/>
    <w:rsid w:val="00A3175A"/>
    <w:rsid w:val="00A67BDC"/>
    <w:rsid w:val="00A935D7"/>
    <w:rsid w:val="00AB5521"/>
    <w:rsid w:val="00AB59DD"/>
    <w:rsid w:val="00AC0696"/>
    <w:rsid w:val="00B02872"/>
    <w:rsid w:val="00B2279C"/>
    <w:rsid w:val="00B22DF9"/>
    <w:rsid w:val="00B348E3"/>
    <w:rsid w:val="00B57157"/>
    <w:rsid w:val="00B71285"/>
    <w:rsid w:val="00B93106"/>
    <w:rsid w:val="00BB3CDC"/>
    <w:rsid w:val="00BC346C"/>
    <w:rsid w:val="00BD6E0E"/>
    <w:rsid w:val="00BE1BC8"/>
    <w:rsid w:val="00C128EE"/>
    <w:rsid w:val="00C25AC8"/>
    <w:rsid w:val="00C26472"/>
    <w:rsid w:val="00C76367"/>
    <w:rsid w:val="00C76B54"/>
    <w:rsid w:val="00C80CE0"/>
    <w:rsid w:val="00CA58C6"/>
    <w:rsid w:val="00CA5DB1"/>
    <w:rsid w:val="00CB37F9"/>
    <w:rsid w:val="00CC02E3"/>
    <w:rsid w:val="00CE174E"/>
    <w:rsid w:val="00D1133A"/>
    <w:rsid w:val="00D212CC"/>
    <w:rsid w:val="00D34FD0"/>
    <w:rsid w:val="00D4253D"/>
    <w:rsid w:val="00D621E9"/>
    <w:rsid w:val="00D84602"/>
    <w:rsid w:val="00D870E8"/>
    <w:rsid w:val="00D90AB1"/>
    <w:rsid w:val="00DB756D"/>
    <w:rsid w:val="00DB799D"/>
    <w:rsid w:val="00DE1820"/>
    <w:rsid w:val="00DE3A85"/>
    <w:rsid w:val="00DF067C"/>
    <w:rsid w:val="00DF22F5"/>
    <w:rsid w:val="00E045C9"/>
    <w:rsid w:val="00E3451D"/>
    <w:rsid w:val="00E41AC0"/>
    <w:rsid w:val="00E6018A"/>
    <w:rsid w:val="00E751AD"/>
    <w:rsid w:val="00EA402C"/>
    <w:rsid w:val="00F035CD"/>
    <w:rsid w:val="00F20618"/>
    <w:rsid w:val="00F32ED7"/>
    <w:rsid w:val="00F562EB"/>
    <w:rsid w:val="00F702BC"/>
    <w:rsid w:val="00FA7A83"/>
    <w:rsid w:val="00FC10D5"/>
    <w:rsid w:val="00FF744B"/>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3313"/>
    <o:shapelayout v:ext="edit">
      <o:idmap v:ext="edit" data="1"/>
    </o:shapelayout>
  </w:shapeDefaults>
  <w:decimalSymbol w:val="."/>
  <w:listSeparator w:val=";"/>
  <w14:docId w14:val="75E728D1"/>
  <w15:docId w15:val="{3A27A99F-E4E1-442A-AA64-4775A5BDB9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s-PE" w:eastAsia="es-PE" w:bidi="ar-SA"/>
      </w:rPr>
    </w:rPrDefault>
    <w:pPrDefault/>
  </w:docDefaults>
  <w:latentStyles w:defLockedState="0" w:defUIPriority="99" w:defSemiHidden="0" w:defUnhideWhenUsed="0" w:defQFormat="0" w:count="372">
    <w:lsdException w:name="Normal" w:uiPriority="0" w:qFormat="1"/>
    <w:lsdException w:name="heading 1" w:uiPriority="0"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5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atentStyles>
  <w:style w:type="paragraph" w:default="1" w:styleId="Normal">
    <w:name w:val="Normal"/>
    <w:qFormat/>
    <w:rPr>
      <w:lang w:eastAsia="en-US"/>
    </w:rPr>
  </w:style>
  <w:style w:type="paragraph" w:styleId="Ttulo1">
    <w:name w:val="heading 1"/>
    <w:basedOn w:val="Normal"/>
    <w:next w:val="Normal"/>
    <w:qFormat/>
    <w:pPr>
      <w:keepNext/>
      <w:jc w:val="center"/>
      <w:outlineLvl w:val="0"/>
    </w:pPr>
    <w:rPr>
      <w:b/>
      <w:sz w:val="22"/>
    </w:rPr>
  </w:style>
  <w:style w:type="paragraph" w:styleId="Ttulo2">
    <w:name w:val="heading 2"/>
    <w:basedOn w:val="Normal"/>
    <w:next w:val="Normal"/>
    <w:qFormat/>
    <w:pPr>
      <w:keepNext/>
      <w:keepLines/>
      <w:spacing w:line="240" w:lineRule="atLeast"/>
      <w:jc w:val="center"/>
      <w:outlineLvl w:val="1"/>
    </w:pPr>
    <w:rPr>
      <w:rFonts w:ascii="Helv" w:hAnsi="Helv"/>
      <w:b/>
      <w:snapToGrid w:val="0"/>
      <w:color w:val="000000"/>
    </w:rPr>
  </w:style>
  <w:style w:type="paragraph" w:styleId="Ttulo3">
    <w:name w:val="heading 3"/>
    <w:basedOn w:val="Normal"/>
    <w:next w:val="Normal"/>
    <w:qFormat/>
    <w:pPr>
      <w:keepNext/>
      <w:tabs>
        <w:tab w:val="left" w:leader="underscore" w:pos="5040"/>
        <w:tab w:val="left" w:pos="5760"/>
        <w:tab w:val="left" w:leader="underscore" w:pos="8640"/>
      </w:tabs>
      <w:outlineLvl w:val="2"/>
    </w:pPr>
    <w:rPr>
      <w:sz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pPr>
      <w:tabs>
        <w:tab w:val="center" w:pos="4320"/>
        <w:tab w:val="right" w:pos="8640"/>
      </w:tabs>
    </w:pPr>
  </w:style>
  <w:style w:type="paragraph" w:styleId="Piedepgina">
    <w:name w:val="footer"/>
    <w:basedOn w:val="Normal"/>
    <w:pPr>
      <w:tabs>
        <w:tab w:val="center" w:pos="4320"/>
        <w:tab w:val="right" w:pos="8640"/>
      </w:tabs>
    </w:pPr>
  </w:style>
  <w:style w:type="paragraph" w:styleId="Textoindependiente">
    <w:name w:val="Body Text"/>
    <w:basedOn w:val="Normal"/>
    <w:rPr>
      <w:sz w:val="24"/>
    </w:rPr>
  </w:style>
  <w:style w:type="paragraph" w:styleId="Textodeglobo">
    <w:name w:val="Balloon Text"/>
    <w:basedOn w:val="Normal"/>
    <w:semiHidden/>
    <w:rPr>
      <w:rFonts w:ascii="Tahoma" w:hAnsi="Tahoma" w:cs="Tahoma"/>
      <w:sz w:val="16"/>
      <w:szCs w:val="16"/>
    </w:rPr>
  </w:style>
  <w:style w:type="character" w:styleId="Refdecomentario">
    <w:name w:val="annotation reference"/>
    <w:semiHidden/>
    <w:rPr>
      <w:sz w:val="16"/>
      <w:szCs w:val="16"/>
    </w:rPr>
  </w:style>
  <w:style w:type="paragraph" w:styleId="Textocomentario">
    <w:name w:val="annotation text"/>
    <w:basedOn w:val="Normal"/>
    <w:semiHidden/>
  </w:style>
  <w:style w:type="paragraph" w:styleId="Asuntodelcomentario">
    <w:name w:val="annotation subject"/>
    <w:basedOn w:val="Textocomentario"/>
    <w:next w:val="Textocomentario"/>
    <w:semiHidden/>
    <w:rPr>
      <w:b/>
      <w:bCs/>
    </w:rPr>
  </w:style>
  <w:style w:type="character" w:styleId="Hipervnculo">
    <w:name w:val="Hyperlink"/>
    <w:uiPriority w:val="99"/>
    <w:rsid w:val="00397A13"/>
    <w:rPr>
      <w:color w:val="0000FF"/>
      <w:u w:val="single"/>
    </w:rPr>
  </w:style>
  <w:style w:type="paragraph" w:styleId="Sangradetextonormal">
    <w:name w:val="Body Text Indent"/>
    <w:basedOn w:val="Normal"/>
    <w:rsid w:val="00764104"/>
    <w:pPr>
      <w:spacing w:after="120"/>
      <w:ind w:left="360"/>
    </w:pPr>
  </w:style>
  <w:style w:type="paragraph" w:styleId="TDC3">
    <w:name w:val="toc 3"/>
    <w:basedOn w:val="Normal"/>
    <w:next w:val="Normal"/>
    <w:autoRedefine/>
    <w:semiHidden/>
    <w:rsid w:val="008A0853"/>
    <w:pPr>
      <w:ind w:left="400"/>
    </w:pPr>
  </w:style>
  <w:style w:type="paragraph" w:styleId="TDC1">
    <w:name w:val="toc 1"/>
    <w:basedOn w:val="Normal"/>
    <w:next w:val="Normal"/>
    <w:autoRedefine/>
    <w:uiPriority w:val="39"/>
    <w:rsid w:val="006134AB"/>
    <w:rPr>
      <w:sz w:val="24"/>
    </w:rPr>
  </w:style>
  <w:style w:type="character" w:styleId="Nmerodepgina">
    <w:name w:val="page number"/>
    <w:basedOn w:val="Fuentedeprrafopredeter"/>
    <w:rsid w:val="0019556F"/>
  </w:style>
  <w:style w:type="paragraph" w:styleId="NormalWeb">
    <w:name w:val="Normal (Web)"/>
    <w:basedOn w:val="Normal"/>
    <w:uiPriority w:val="99"/>
    <w:rsid w:val="008C264F"/>
    <w:pPr>
      <w:spacing w:before="100" w:beforeAutospacing="1" w:after="100" w:afterAutospacing="1"/>
    </w:pPr>
    <w:rPr>
      <w:rFonts w:eastAsia="SimSun"/>
      <w:sz w:val="24"/>
      <w:szCs w:val="24"/>
      <w:lang w:eastAsia="zh-CN"/>
    </w:rPr>
  </w:style>
  <w:style w:type="table" w:styleId="Tablaconcuadrcula">
    <w:name w:val="Table Grid"/>
    <w:basedOn w:val="Tablanormal"/>
    <w:rsid w:val="006661B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aclara-nfasis1">
    <w:name w:val="Light List Accent 1"/>
    <w:basedOn w:val="Tablanormal"/>
    <w:uiPriority w:val="61"/>
    <w:rsid w:val="000E47F4"/>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paragraph" w:customStyle="1" w:styleId="TitulosPy">
    <w:name w:val="TitulosPy"/>
    <w:basedOn w:val="Normal"/>
    <w:link w:val="TitulosPyCar"/>
    <w:qFormat/>
    <w:rsid w:val="003B4434"/>
    <w:pPr>
      <w:numPr>
        <w:numId w:val="27"/>
      </w:numPr>
    </w:pPr>
    <w:rPr>
      <w:rFonts w:ascii="Calibri" w:hAnsi="Calibri"/>
      <w:b/>
      <w:smallCaps/>
      <w:sz w:val="28"/>
      <w:szCs w:val="28"/>
    </w:rPr>
  </w:style>
  <w:style w:type="paragraph" w:styleId="TtuloTDC">
    <w:name w:val="TOC Heading"/>
    <w:basedOn w:val="Ttulo1"/>
    <w:next w:val="Normal"/>
    <w:uiPriority w:val="39"/>
    <w:semiHidden/>
    <w:unhideWhenUsed/>
    <w:qFormat/>
    <w:rsid w:val="003B4434"/>
    <w:pPr>
      <w:keepLines/>
      <w:spacing w:before="480" w:line="276" w:lineRule="auto"/>
      <w:jc w:val="left"/>
      <w:outlineLvl w:val="9"/>
    </w:pPr>
    <w:rPr>
      <w:rFonts w:ascii="Cambria" w:hAnsi="Cambria"/>
      <w:bCs/>
      <w:color w:val="365F91"/>
      <w:sz w:val="28"/>
      <w:szCs w:val="28"/>
      <w:lang w:eastAsia="es-PE"/>
    </w:rPr>
  </w:style>
  <w:style w:type="character" w:customStyle="1" w:styleId="TitulosPyCar">
    <w:name w:val="TitulosPy Car"/>
    <w:link w:val="TitulosPy"/>
    <w:rsid w:val="003B4434"/>
    <w:rPr>
      <w:rFonts w:ascii="Calibri" w:hAnsi="Calibri"/>
      <w:b/>
      <w:smallCaps/>
      <w:sz w:val="28"/>
      <w:szCs w:val="28"/>
      <w:lang w:eastAsia="en-US"/>
    </w:rPr>
  </w:style>
  <w:style w:type="paragraph" w:styleId="TDC2">
    <w:name w:val="toc 2"/>
    <w:basedOn w:val="Normal"/>
    <w:next w:val="Normal"/>
    <w:autoRedefine/>
    <w:uiPriority w:val="39"/>
    <w:unhideWhenUsed/>
    <w:rsid w:val="003B4434"/>
    <w:pPr>
      <w:ind w:left="200"/>
    </w:pPr>
  </w:style>
  <w:style w:type="paragraph" w:styleId="Prrafodelista">
    <w:name w:val="List Paragraph"/>
    <w:basedOn w:val="Normal"/>
    <w:uiPriority w:val="34"/>
    <w:qFormat/>
    <w:rsid w:val="00FF744B"/>
    <w:pPr>
      <w:ind w:left="720"/>
      <w:contextualSpacing/>
    </w:pPr>
  </w:style>
  <w:style w:type="table" w:styleId="Tablanormal1">
    <w:name w:val="Plain Table 1"/>
    <w:basedOn w:val="Tablanormal"/>
    <w:uiPriority w:val="41"/>
    <w:rsid w:val="001306B8"/>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adecuadrcula6concolores">
    <w:name w:val="Grid Table 6 Colorful"/>
    <w:basedOn w:val="Tablanormal"/>
    <w:uiPriority w:val="51"/>
    <w:rsid w:val="001306B8"/>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decuadrcula6concolores-nfasis2">
    <w:name w:val="Grid Table 6 Colorful Accent 2"/>
    <w:basedOn w:val="Tablanormal"/>
    <w:uiPriority w:val="51"/>
    <w:rsid w:val="001306B8"/>
    <w:rPr>
      <w:color w:val="943634" w:themeColor="accent2" w:themeShade="BF"/>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68821341">
      <w:bodyDiv w:val="1"/>
      <w:marLeft w:val="0"/>
      <w:marRight w:val="0"/>
      <w:marTop w:val="0"/>
      <w:marBottom w:val="0"/>
      <w:divBdr>
        <w:top w:val="none" w:sz="0" w:space="0" w:color="auto"/>
        <w:left w:val="none" w:sz="0" w:space="0" w:color="auto"/>
        <w:bottom w:val="none" w:sz="0" w:space="0" w:color="auto"/>
        <w:right w:val="none" w:sz="0" w:space="0" w:color="auto"/>
      </w:divBdr>
    </w:div>
    <w:div w:id="1028020638">
      <w:bodyDiv w:val="1"/>
      <w:marLeft w:val="0"/>
      <w:marRight w:val="0"/>
      <w:marTop w:val="0"/>
      <w:marBottom w:val="0"/>
      <w:divBdr>
        <w:top w:val="none" w:sz="0" w:space="0" w:color="auto"/>
        <w:left w:val="none" w:sz="0" w:space="0" w:color="auto"/>
        <w:bottom w:val="none" w:sz="0" w:space="0" w:color="auto"/>
        <w:right w:val="none" w:sz="0" w:space="0" w:color="auto"/>
      </w:divBdr>
      <w:divsChild>
        <w:div w:id="671685529">
          <w:marLeft w:val="0"/>
          <w:marRight w:val="0"/>
          <w:marTop w:val="0"/>
          <w:marBottom w:val="0"/>
          <w:divBdr>
            <w:top w:val="none" w:sz="0" w:space="0" w:color="auto"/>
            <w:left w:val="none" w:sz="0" w:space="0" w:color="auto"/>
            <w:bottom w:val="none" w:sz="0" w:space="0" w:color="auto"/>
            <w:right w:val="none" w:sz="0" w:space="0" w:color="auto"/>
          </w:divBdr>
          <w:divsChild>
            <w:div w:id="509173894">
              <w:marLeft w:val="0"/>
              <w:marRight w:val="0"/>
              <w:marTop w:val="0"/>
              <w:marBottom w:val="0"/>
              <w:divBdr>
                <w:top w:val="none" w:sz="0" w:space="0" w:color="auto"/>
                <w:left w:val="none" w:sz="0" w:space="0" w:color="auto"/>
                <w:bottom w:val="none" w:sz="0" w:space="0" w:color="auto"/>
                <w:right w:val="none" w:sz="0" w:space="0" w:color="auto"/>
              </w:divBdr>
              <w:divsChild>
                <w:div w:id="2104110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10258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AD86B0E-B55B-4256-8F2C-E82D2EDF93F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TotalTime>
  <Pages>6</Pages>
  <Words>579</Words>
  <Characters>3555</Characters>
  <Application>Microsoft Office Word</Application>
  <DocSecurity>0</DocSecurity>
  <Lines>29</Lines>
  <Paragraphs>8</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Project Weekly Status Report Template</vt:lpstr>
      <vt:lpstr>Project Weekly Status Report Template</vt:lpstr>
    </vt:vector>
  </TitlesOfParts>
  <Company/>
  <LinksUpToDate>false</LinksUpToDate>
  <CharactersWithSpaces>4126</CharactersWithSpaces>
  <SharedDoc>false</SharedDoc>
  <HLinks>
    <vt:vector size="60" baseType="variant">
      <vt:variant>
        <vt:i4>1114168</vt:i4>
      </vt:variant>
      <vt:variant>
        <vt:i4>50</vt:i4>
      </vt:variant>
      <vt:variant>
        <vt:i4>0</vt:i4>
      </vt:variant>
      <vt:variant>
        <vt:i4>5</vt:i4>
      </vt:variant>
      <vt:variant>
        <vt:lpwstr/>
      </vt:variant>
      <vt:variant>
        <vt:lpwstr>_Toc354066959</vt:lpwstr>
      </vt:variant>
      <vt:variant>
        <vt:i4>1114168</vt:i4>
      </vt:variant>
      <vt:variant>
        <vt:i4>44</vt:i4>
      </vt:variant>
      <vt:variant>
        <vt:i4>0</vt:i4>
      </vt:variant>
      <vt:variant>
        <vt:i4>5</vt:i4>
      </vt:variant>
      <vt:variant>
        <vt:lpwstr/>
      </vt:variant>
      <vt:variant>
        <vt:lpwstr>_Toc354066958</vt:lpwstr>
      </vt:variant>
      <vt:variant>
        <vt:i4>1114168</vt:i4>
      </vt:variant>
      <vt:variant>
        <vt:i4>38</vt:i4>
      </vt:variant>
      <vt:variant>
        <vt:i4>0</vt:i4>
      </vt:variant>
      <vt:variant>
        <vt:i4>5</vt:i4>
      </vt:variant>
      <vt:variant>
        <vt:lpwstr/>
      </vt:variant>
      <vt:variant>
        <vt:lpwstr>_Toc354066957</vt:lpwstr>
      </vt:variant>
      <vt:variant>
        <vt:i4>1114168</vt:i4>
      </vt:variant>
      <vt:variant>
        <vt:i4>32</vt:i4>
      </vt:variant>
      <vt:variant>
        <vt:i4>0</vt:i4>
      </vt:variant>
      <vt:variant>
        <vt:i4>5</vt:i4>
      </vt:variant>
      <vt:variant>
        <vt:lpwstr/>
      </vt:variant>
      <vt:variant>
        <vt:lpwstr>_Toc354066956</vt:lpwstr>
      </vt:variant>
      <vt:variant>
        <vt:i4>1114168</vt:i4>
      </vt:variant>
      <vt:variant>
        <vt:i4>26</vt:i4>
      </vt:variant>
      <vt:variant>
        <vt:i4>0</vt:i4>
      </vt:variant>
      <vt:variant>
        <vt:i4>5</vt:i4>
      </vt:variant>
      <vt:variant>
        <vt:lpwstr/>
      </vt:variant>
      <vt:variant>
        <vt:lpwstr>_Toc354066955</vt:lpwstr>
      </vt:variant>
      <vt:variant>
        <vt:i4>1114168</vt:i4>
      </vt:variant>
      <vt:variant>
        <vt:i4>20</vt:i4>
      </vt:variant>
      <vt:variant>
        <vt:i4>0</vt:i4>
      </vt:variant>
      <vt:variant>
        <vt:i4>5</vt:i4>
      </vt:variant>
      <vt:variant>
        <vt:lpwstr/>
      </vt:variant>
      <vt:variant>
        <vt:lpwstr>_Toc354066954</vt:lpwstr>
      </vt:variant>
      <vt:variant>
        <vt:i4>1114168</vt:i4>
      </vt:variant>
      <vt:variant>
        <vt:i4>14</vt:i4>
      </vt:variant>
      <vt:variant>
        <vt:i4>0</vt:i4>
      </vt:variant>
      <vt:variant>
        <vt:i4>5</vt:i4>
      </vt:variant>
      <vt:variant>
        <vt:lpwstr/>
      </vt:variant>
      <vt:variant>
        <vt:lpwstr>_Toc354066953</vt:lpwstr>
      </vt:variant>
      <vt:variant>
        <vt:i4>1114168</vt:i4>
      </vt:variant>
      <vt:variant>
        <vt:i4>8</vt:i4>
      </vt:variant>
      <vt:variant>
        <vt:i4>0</vt:i4>
      </vt:variant>
      <vt:variant>
        <vt:i4>5</vt:i4>
      </vt:variant>
      <vt:variant>
        <vt:lpwstr/>
      </vt:variant>
      <vt:variant>
        <vt:lpwstr>_Toc354066952</vt:lpwstr>
      </vt:variant>
      <vt:variant>
        <vt:i4>1114168</vt:i4>
      </vt:variant>
      <vt:variant>
        <vt:i4>2</vt:i4>
      </vt:variant>
      <vt:variant>
        <vt:i4>0</vt:i4>
      </vt:variant>
      <vt:variant>
        <vt:i4>5</vt:i4>
      </vt:variant>
      <vt:variant>
        <vt:lpwstr/>
      </vt:variant>
      <vt:variant>
        <vt:lpwstr>_Toc354066951</vt:lpwstr>
      </vt:variant>
      <vt:variant>
        <vt:i4>1769554</vt:i4>
      </vt:variant>
      <vt:variant>
        <vt:i4>-1</vt:i4>
      </vt:variant>
      <vt:variant>
        <vt:i4>2052</vt:i4>
      </vt:variant>
      <vt:variant>
        <vt:i4>1</vt:i4>
      </vt:variant>
      <vt:variant>
        <vt:lpwstr>http://www.paginasamarillas.com.pe/dbimages/B46776/IMG340822.GIF</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Weekly Status Report Template</dc:title>
  <dc:subject>PMBOK Project Status Report Template</dc:subject>
  <dc:creator>www.ProjectManagementDocs.com</dc:creator>
  <cp:lastModifiedBy>Paúl Alexander Quiñones Martínez</cp:lastModifiedBy>
  <cp:revision>5</cp:revision>
  <cp:lastPrinted>2013-04-18T21:54:00Z</cp:lastPrinted>
  <dcterms:created xsi:type="dcterms:W3CDTF">2015-06-19T23:48:00Z</dcterms:created>
  <dcterms:modified xsi:type="dcterms:W3CDTF">2016-06-04T05:18:00Z</dcterms:modified>
</cp:coreProperties>
</file>