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20"/>
        </w:rPr>
        <w:t>PROYECTO CAPSTONE (2026-II) — IMPRESOS TRUJILLO E.I.R.L.</w:t>
        <w:br/>
      </w:r>
      <w:r>
        <w:rPr>
          <w:color w:val="D99B00"/>
          <w:sz w:val="18"/>
        </w:rPr>
        <w:t>ENTREGABLE SEMANA 04 | SCRUM DIARIO (DAILY STANDUP)</w:t>
      </w:r>
    </w:p>
    <w:p>
      <w:r>
        <w:rPr>
          <w:b/>
          <w:color w:val="1B365D"/>
          <w:sz w:val="32"/>
        </w:rPr>
        <w:t>SCRUM DIARIO — SPRINT 1 (SEMANA 04)</w:t>
      </w:r>
    </w:p>
    <w:p>
      <w:pPr>
        <w:spacing w:after="200"/>
      </w:pPr>
      <w:r>
        <w:t>Período: 14/09/2026 al 19/09/2026 | Entorno: Desarrollo Local en Docker (FastAPI, PostgreSQL 16, Angular 21)</w:t>
        <w:br/>
        <w:t>Equipo: Gerardo Erick Plasencia Torres, Jose Estibb Anhuaman Delgado, Jose Diego Rodriguez Vasquez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7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Día / Sprint</w:t>
            </w:r>
          </w:p>
        </w:tc>
        <w:tc>
          <w:tcPr>
            <w:tcW w:type="dxa" w:w="2304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Por Hacer (To Do)</w:t>
            </w:r>
          </w:p>
        </w:tc>
        <w:tc>
          <w:tcPr>
            <w:tcW w:type="dxa" w:w="1584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En Espera (On Hold)</w:t>
            </w:r>
          </w:p>
        </w:tc>
        <w:tc>
          <w:tcPr>
            <w:tcW w:type="dxa" w:w="216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En Proceso (In Progress)</w:t>
            </w:r>
          </w:p>
        </w:tc>
        <w:tc>
          <w:tcPr>
            <w:tcW w:type="dxa" w:w="216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Terminado (Done)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2F4F7"/>
          </w:tcPr>
          <w:p>
            <w:r>
              <w:rPr>
                <w:b/>
                <w:color w:val="1B365D"/>
              </w:rPr>
              <w:t>Día 1 (14/09/2026)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[T-01] Sprint Planning 1 y desglose técnico.</w:t>
              <w:br/>
              <w:t>• [T-02] Inicialización de repositorio GitHub y ramas.</w:t>
              <w:br/>
              <w:t>• [T-03] Configuración de Docker Compose local.</w:t>
              <w:br/>
              <w:t>• [T-04] Modelado relacional de Usuarios y Roles.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Sin impedimentos.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[T-01] Desglose de HU-01 y HU-02 en tareas técnicas.</w:t>
              <w:br/>
              <w:t>• [T-02] Repositorio Git inicializado.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[T-01] Sprint Backlog formalizado con estimación en SP.</w:t>
              <w:br/>
              <w:t>• [T-02] Estrategia Git Flow configurada.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2F4F7"/>
          </w:tcPr>
          <w:p>
            <w:r>
              <w:rPr>
                <w:b/>
                <w:color w:val="1B365D"/>
              </w:rPr>
              <w:t>Día 2 (15/09/2026)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[T-05] Maquetación de interfaz y login reactivo Angular.</w:t>
              <w:br/>
              <w:t>• [T-06] Servicio de autenticación JWT y bcrypt en FastAPI.</w:t>
              <w:br/>
              <w:t>• [T-07] Integración del formulario con API REST.</w:t>
              <w:br/>
              <w:t>• [T-08] Modelado relacional de Insumos y Recetas.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Sin impedimentos.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[T-03] Docker Compose local unificado.</w:t>
              <w:br/>
              <w:t>• [T-04] Creación de tablas Usuarios y Roles en PostgreSQL.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[T-03] Entorno Docker local completamente operativo.</w:t>
              <w:br/>
              <w:t>• [T-04] Esquema relacional de Usuarios aplicado.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2F4F7"/>
          </w:tcPr>
          <w:p>
            <w:r>
              <w:rPr>
                <w:b/>
                <w:color w:val="1B365D"/>
              </w:rPr>
              <w:t>Día 3 (16/09/2026)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[T-07] Integración login con API REST y JWT.</w:t>
              <w:br/>
              <w:t>• [T-09] AuthGuard Angular para RBAC.</w:t>
              <w:br/>
              <w:t>• [T-10] Pruebas unitarias de endpoints con pytest.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Esperando endpoint login para integración directa.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[T-05] Maquetación de vista Login con validaciones.</w:t>
              <w:br/>
              <w:t>• [T-06] Endpoints de login en FastAPI.</w:t>
              <w:br/>
              <w:t>• [T-08] Modelo Insumos y Recetas en PostgreSQL.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[T-05] Componentes visuales de login aprobados.</w:t>
              <w:br/>
              <w:t>• [T-08] Tablas Insumos y Recetas migradas.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2F4F7"/>
          </w:tcPr>
          <w:p>
            <w:r>
              <w:rPr>
                <w:b/>
                <w:color w:val="1B365D"/>
              </w:rPr>
              <w:t>Día 4 (17/09/2026)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[T-09] AuthGuard Angular para RBAC.</w:t>
              <w:br/>
              <w:t>• [T-10] Pruebas unitarias de endpoints con pytest.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Sin bloqueos (Impedimento T-07 resuelto).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[T-05/T-07] Integración de Login con API REST.</w:t>
              <w:br/>
              <w:t>• [T-06] Endpoints JWT concluidos.</w:t>
              <w:br/>
              <w:t>• [T-10] Pruebas unitarias con pytest.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[T-05] Login y Shell responsive 100% culminados.</w:t>
              <w:br/>
              <w:t>• [T-06] Servicio JWT y login concluidos en FastAPI.</w:t>
              <w:br/>
              <w:t>• [T-07] Login consumiendo API con token seguro.</w:t>
              <w:br/>
              <w:t>• [T-10] Pruebas unitarias pytest con 84% cobertura.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2F4F7"/>
          </w:tcPr>
          <w:p>
            <w:r>
              <w:rPr>
                <w:b/>
                <w:color w:val="1B365D"/>
              </w:rPr>
              <w:t>Día 5 (18/09/2026)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Preparación demostración funcional para clase.</w:t>
              <w:br/>
              <w:t>• Registro de tareas técnicas y deuda para Sprint 2.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Sin impedimentos.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[T-09] AuthGuards y restricción por roles RBAC.</w:t>
              <w:br/>
              <w:t>• Verificación técnica funcional en Docker local.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[T-05/T-09] Guards de navegación por rol operativos.</w:t>
              <w:br/>
              <w:t>• Verificación interna completada con éxito.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2F4F7"/>
          </w:tcPr>
          <w:p>
            <w:r>
              <w:rPr>
                <w:b/>
                <w:color w:val="1B365D"/>
              </w:rPr>
              <w:t>Día 6 (19/09/2026)</w:t>
              <w:br/>
              <w:t>Sprint Review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[T-11] Catálogo de insumos en interfaz web (HU-02).</w:t>
              <w:br/>
              <w:t>• [T-12] Pruebas unitarias en Angular (Sprint 2).</w:t>
              <w:br/>
              <w:t>• [T-13] Pipeline CI/CD en GitHub Actions (Sprint 2).</w:t>
              <w:br/>
              <w:t>• [T-14] Refinamiento Product Backlog para Sprint 2.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Cero impedimentos al cierre de Sprint 1.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Demostración funcional en sesión de clase.</w:t>
              <w:br/>
              <w:t>• Sprint Retrospective y traspaso formal de tareas.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Incremento funcional HU-01 validado por docente.</w:t>
              <w:br/>
              <w:t>• Cumplimiento de Definition of Done (3 SP devengados).</w:t>
              <w:br/>
              <w:t>• Deuda técnica programada para Sprint 2.</w:t>
            </w:r>
          </w:p>
        </w:tc>
      </w:tr>
    </w:tbl>
    <w:p>
      <w:pPr>
        <w:spacing w:after="200"/>
      </w:pPr>
    </w:p>
    <w:p>
      <w:r>
        <w:rPr>
          <w:b/>
          <w:color w:val="1B365D"/>
          <w:sz w:val="24"/>
        </w:rPr>
        <w:t>Métricas y Resultados del Sprint 1</w:t>
      </w:r>
    </w:p>
    <w:p>
      <w:pPr>
        <w:spacing w:after="40"/>
      </w:pPr>
      <w:r>
        <w:t>• Total tareas planificadas: 14 tareas técnicas.</w:t>
      </w:r>
    </w:p>
    <w:p>
      <w:pPr>
        <w:spacing w:after="40"/>
      </w:pPr>
      <w:r>
        <w:t>• Tareas completadas al 100% (Done): 10 tareas (71.4% avance técnico del Sprint).</w:t>
      </w:r>
    </w:p>
    <w:p>
      <w:pPr>
        <w:spacing w:after="40"/>
      </w:pPr>
      <w:r>
        <w:t>• Tareas transferidas a Sprint 2: 4 tareas (Catálogo web HU-02, pruebas Angular, CI/CD, refinamiento).</w:t>
      </w:r>
    </w:p>
    <w:p>
      <w:pPr>
        <w:spacing w:after="40"/>
      </w:pPr>
      <w:r>
        <w:t>• Historias de Usuario: HU-01 (Autenticación y Roles RBAC) culminada al 100% (3 SP devengados). HU-02 base relacional migrada.</w:t>
      </w:r>
    </w:p>
    <w:p>
      <w:pPr>
        <w:spacing w:after="40"/>
      </w:pPr>
      <w:r>
        <w:t>• Cobertura de pruebas unitarias backend: 84% con pytest.</w:t>
      </w:r>
    </w:p>
    <w:p>
      <w:pPr>
        <w:spacing w:after="40"/>
      </w:pPr>
      <w:r>
        <w:t>• Entorno de ejecución: Docker Compose local unificado. Despliegue en VPS planificado para fase posterior.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82828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