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4EE1" w14:textId="77777777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855CDC">
      <w:pPr>
        <w:spacing w:after="13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855CDC">
      <w:pPr>
        <w:spacing w:after="134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442119DF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02B3F7E7" w:rsidR="00B917D8" w:rsidRPr="00D974B9" w:rsidRDefault="00B917D8" w:rsidP="00855CDC">
      <w:pPr>
        <w:spacing w:after="72"/>
        <w:ind w:right="-1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eastAsia="es-DO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54" w14:textId="4D3A048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7A68C783" w14:textId="45CC7DF2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0BAD3FE" w14:textId="510881A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3A63843A" w14:textId="4E62F49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Asignatura:</w:t>
      </w:r>
    </w:p>
    <w:p w14:paraId="16D46D74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454DB6D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031ED64B" w14:textId="0337787F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516C5795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1BA4F2" w14:textId="023AAC0C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b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Facilitador:</w:t>
      </w:r>
    </w:p>
    <w:p w14:paraId="1393C084" w14:textId="1FE6F698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A0AB1CE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Yamilka Gómez Morán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0529</w:t>
      </w:r>
    </w:p>
    <w:p w14:paraId="52D2D008" w14:textId="0754242D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Wayddy Ashley Grullón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0269</w:t>
      </w:r>
    </w:p>
    <w:p w14:paraId="7C839D1E" w14:textId="41FC7B09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A8EDB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18C4B35F" w14:textId="5586688E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D21F437" w14:textId="2065E109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AA2BE5E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F76DAC0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4F9D98" w14:textId="0DB2F8B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A37623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, 2022</w:t>
      </w:r>
    </w:p>
    <w:p w14:paraId="6F48A2C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Santiago de los Caballeros </w:t>
      </w:r>
    </w:p>
    <w:p w14:paraId="5D5DBDB0" w14:textId="509A2654" w:rsidR="00B917D8" w:rsidRPr="00D974B9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Rep. Dom.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659457A8" w:rsidR="005009C4" w:rsidRPr="005009C4" w:rsidRDefault="005009C4" w:rsidP="00ED45D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</w:p>
    <w:p w14:paraId="3BD6408A" w14:textId="7777777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3.1 Capturas de la Aplicación (Documentación completa del desarrollo, Scripts, Sprites, Prefabs e imágenes)</w:t>
      </w: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405B1F3C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E2AF" w14:textId="7332DB64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es-DO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5DAE" w14:textId="77777777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  <w:proofErr w:type="spellEnd"/>
    </w:p>
    <w:p w14:paraId="76E1566B" w14:textId="1C219319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="00B917D8">
        <w:rPr>
          <w:noProof/>
          <w:lang w:eastAsia="es-DO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Prototipos</w:t>
      </w:r>
      <w:proofErr w:type="spellEnd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BCE292C" w14:textId="2770E04A" w:rsidR="00B03CE6" w:rsidRPr="00B917D8" w:rsidRDefault="00ED45DA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fldChar w:fldCharType="begin"/>
      </w:r>
      <w:r w:rsidRPr="00ED45DA">
        <w:rPr>
          <w:lang w:val="en-US"/>
        </w:rPr>
        <w:instrText xml:space="preserve"> HYPERLINK "https://yamigomez14.itch.io/stranger-maze-v1" </w:instrText>
      </w:r>
      <w:r>
        <w:fldChar w:fldCharType="separate"/>
      </w:r>
      <w:r w:rsidR="00B917D8" w:rsidRPr="00B917D8">
        <w:rPr>
          <w:rStyle w:val="Hipervnculo"/>
          <w:rFonts w:ascii="Times New Roman" w:hAnsi="Times New Roman" w:cs="Times New Roman"/>
          <w:b/>
          <w:bCs/>
          <w:sz w:val="28"/>
          <w:szCs w:val="28"/>
          <w:lang w:val="en-US"/>
        </w:rPr>
        <w:t>https://yamigomez14.itch.io/stranger-maze-v1</w:t>
      </w:r>
      <w:r>
        <w:rPr>
          <w:rStyle w:val="Hipervnculo"/>
          <w:rFonts w:ascii="Times New Roman" w:hAnsi="Times New Roman" w:cs="Times New Roman"/>
          <w:b/>
          <w:bCs/>
          <w:sz w:val="28"/>
          <w:szCs w:val="28"/>
          <w:lang w:val="en-US"/>
        </w:rPr>
        <w:fldChar w:fldCharType="end"/>
      </w:r>
      <w:r w:rsidR="00B917D8"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EF3A91" w14:textId="4177F53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Pr="00581B73" w:rsidRDefault="00581B7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 la usabilidad de este videojuego, hasta el momento por parte de los diseñadores, la misma ha sido exitosa. Se ha tratado de hacer de este lo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comprensible en cuanto a la interfaz de usuario y mecánica, para que así incluso los controles sean los que usualmente se utilizan y sea más fácil de aprender.</w:t>
      </w: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3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9C4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855CDC"/>
    <w:rsid w:val="00B03CE6"/>
    <w:rsid w:val="00B15E22"/>
    <w:rsid w:val="00B917D8"/>
    <w:rsid w:val="00BE5C79"/>
    <w:rsid w:val="00E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Jean Luciano Urena</cp:lastModifiedBy>
  <cp:revision>5</cp:revision>
  <dcterms:created xsi:type="dcterms:W3CDTF">2022-08-18T01:26:00Z</dcterms:created>
  <dcterms:modified xsi:type="dcterms:W3CDTF">2022-08-18T03:32:00Z</dcterms:modified>
</cp:coreProperties>
</file>