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58C7" w:rsidRDefault="00DA58C7" w:rsidP="00DA58C7">
      <w:pPr>
        <w:pStyle w:val="NormalWeb"/>
        <w:spacing w:line="360" w:lineRule="auto"/>
        <w:rPr>
          <w:rFonts w:ascii="Trebuchet MS" w:hAnsi="Trebuchet MS"/>
          <w:color w:val="000000"/>
          <w:sz w:val="24"/>
          <w:szCs w:val="24"/>
        </w:rPr>
      </w:pPr>
      <w:r>
        <w:rPr>
          <w:rFonts w:ascii="Arial" w:hAnsi="Arial" w:cs="Arial"/>
          <w:b/>
          <w:bCs/>
          <w:color w:val="000000"/>
          <w:sz w:val="24"/>
          <w:szCs w:val="24"/>
        </w:rPr>
        <w:t>Status Report</w:t>
      </w:r>
    </w:p>
    <w:p w:rsidR="00DA58C7" w:rsidRDefault="00DA58C7" w:rsidP="00DA58C7">
      <w:pPr>
        <w:pStyle w:val="NormalWeb"/>
        <w:rPr>
          <w:rFonts w:ascii="Trebuchet MS" w:hAnsi="Trebuchet MS"/>
          <w:color w:val="000000"/>
          <w:sz w:val="24"/>
          <w:szCs w:val="24"/>
        </w:rPr>
      </w:pPr>
    </w:p>
    <w:p w:rsidR="00DA58C7" w:rsidRDefault="00DA58C7" w:rsidP="00DA58C7">
      <w:pPr>
        <w:pStyle w:val="NormalWeb"/>
        <w:rPr>
          <w:rFonts w:ascii="Trebuchet MS" w:hAnsi="Trebuchet MS"/>
          <w:color w:val="000000"/>
          <w:sz w:val="24"/>
          <w:szCs w:val="24"/>
        </w:rPr>
      </w:pPr>
      <w:r>
        <w:rPr>
          <w:rFonts w:ascii="Arial" w:hAnsi="Arial" w:cs="Arial"/>
          <w:color w:val="000000"/>
          <w:sz w:val="24"/>
          <w:szCs w:val="24"/>
        </w:rPr>
        <w:t xml:space="preserve">The objective of this report is to provide details on the status of all team members working on the </w:t>
      </w:r>
      <w:hyperlink r:id="rId6" w:history="1">
        <w:r>
          <w:rPr>
            <w:rStyle w:val="Hyperlink"/>
            <w:rFonts w:ascii="Arial" w:hAnsi="Arial" w:cs="Arial"/>
            <w:sz w:val="24"/>
            <w:szCs w:val="24"/>
          </w:rPr>
          <w:t>EZ Tracker Internet of Things project</w:t>
        </w:r>
      </w:hyperlink>
      <w:r>
        <w:rPr>
          <w:rFonts w:ascii="Arial" w:hAnsi="Arial" w:cs="Arial"/>
          <w:color w:val="000000"/>
          <w:sz w:val="24"/>
          <w:szCs w:val="24"/>
        </w:rPr>
        <w:t xml:space="preserve">, and the current progress we have made so far. </w:t>
      </w:r>
    </w:p>
    <w:p w:rsidR="00DA58C7" w:rsidRDefault="00DA58C7" w:rsidP="00DA58C7">
      <w:pPr>
        <w:pStyle w:val="NormalWeb"/>
        <w:spacing w:line="360" w:lineRule="auto"/>
        <w:rPr>
          <w:rFonts w:ascii="Trebuchet MS" w:hAnsi="Trebuchet MS"/>
          <w:color w:val="000000"/>
          <w:sz w:val="24"/>
          <w:szCs w:val="24"/>
        </w:rPr>
      </w:pPr>
    </w:p>
    <w:p w:rsidR="00DA58C7" w:rsidRDefault="00DA58C7" w:rsidP="00DA58C7">
      <w:pPr>
        <w:pStyle w:val="NormalWeb"/>
        <w:spacing w:line="360" w:lineRule="auto"/>
        <w:rPr>
          <w:rFonts w:ascii="Trebuchet MS" w:hAnsi="Trebuchet MS"/>
          <w:color w:val="000000"/>
          <w:sz w:val="24"/>
          <w:szCs w:val="24"/>
        </w:rPr>
      </w:pPr>
      <w:r>
        <w:rPr>
          <w:rFonts w:ascii="Arial" w:hAnsi="Arial" w:cs="Arial"/>
          <w:b/>
          <w:bCs/>
          <w:color w:val="000000"/>
          <w:sz w:val="24"/>
          <w:szCs w:val="24"/>
        </w:rPr>
        <w:t>Hardware</w:t>
      </w:r>
    </w:p>
    <w:p w:rsidR="00DA58C7" w:rsidRDefault="00DA58C7" w:rsidP="00DA58C7">
      <w:pPr>
        <w:pStyle w:val="NormalWeb"/>
        <w:rPr>
          <w:rFonts w:ascii="Trebuchet MS" w:hAnsi="Trebuchet MS"/>
          <w:color w:val="000000"/>
          <w:sz w:val="24"/>
          <w:szCs w:val="24"/>
        </w:rPr>
      </w:pPr>
      <w:r>
        <w:rPr>
          <w:rFonts w:ascii="Arial" w:hAnsi="Arial" w:cs="Arial"/>
          <w:color w:val="000000"/>
          <w:sz w:val="24"/>
          <w:szCs w:val="24"/>
        </w:rPr>
        <w:t xml:space="preserve">The hardware components of this project include the integration of three sensors with the </w:t>
      </w:r>
      <w:hyperlink r:id="rId7" w:history="1">
        <w:r>
          <w:rPr>
            <w:rStyle w:val="Hyperlink"/>
            <w:rFonts w:ascii="Arial" w:hAnsi="Arial" w:cs="Arial"/>
            <w:sz w:val="24"/>
            <w:szCs w:val="24"/>
          </w:rPr>
          <w:t>Broadcom development platform (Raspberry Pi)</w:t>
        </w:r>
      </w:hyperlink>
      <w:r>
        <w:rPr>
          <w:rFonts w:ascii="Arial" w:hAnsi="Arial" w:cs="Arial"/>
          <w:color w:val="000000"/>
          <w:sz w:val="24"/>
          <w:szCs w:val="24"/>
        </w:rPr>
        <w:t xml:space="preserve">. The sensors we are using include a </w:t>
      </w:r>
      <w:hyperlink r:id="rId8" w:history="1">
        <w:r>
          <w:rPr>
            <w:rStyle w:val="Hyperlink"/>
            <w:rFonts w:ascii="Arial" w:hAnsi="Arial" w:cs="Arial"/>
            <w:sz w:val="24"/>
            <w:szCs w:val="24"/>
          </w:rPr>
          <w:t>LSM303 Accelerometer &amp; Magnetometer</w:t>
        </w:r>
      </w:hyperlink>
      <w:r>
        <w:rPr>
          <w:rFonts w:ascii="Arial" w:hAnsi="Arial" w:cs="Arial"/>
          <w:color w:val="000000"/>
          <w:sz w:val="24"/>
          <w:szCs w:val="24"/>
        </w:rPr>
        <w:t xml:space="preserve">, a </w:t>
      </w:r>
      <w:hyperlink r:id="rId9" w:history="1">
        <w:r>
          <w:rPr>
            <w:rStyle w:val="Hyperlink"/>
            <w:rFonts w:ascii="Arial" w:hAnsi="Arial" w:cs="Arial"/>
            <w:sz w:val="24"/>
            <w:szCs w:val="24"/>
          </w:rPr>
          <w:t>SSD1306 Monochrome OLED</w:t>
        </w:r>
      </w:hyperlink>
      <w:r>
        <w:rPr>
          <w:rFonts w:ascii="Arial" w:hAnsi="Arial" w:cs="Arial"/>
          <w:color w:val="000000"/>
          <w:sz w:val="24"/>
          <w:szCs w:val="24"/>
        </w:rPr>
        <w:t xml:space="preserve">, and a </w:t>
      </w:r>
      <w:hyperlink r:id="rId10" w:history="1">
        <w:r>
          <w:rPr>
            <w:rStyle w:val="Hyperlink"/>
            <w:rFonts w:ascii="Arial" w:hAnsi="Arial" w:cs="Arial"/>
            <w:sz w:val="24"/>
            <w:szCs w:val="24"/>
          </w:rPr>
          <w:t>MPR121 Capacitive Touch</w:t>
        </w:r>
      </w:hyperlink>
      <w:r>
        <w:rPr>
          <w:rFonts w:ascii="Arial" w:hAnsi="Arial" w:cs="Arial"/>
          <w:color w:val="000000"/>
          <w:sz w:val="24"/>
          <w:szCs w:val="24"/>
        </w:rPr>
        <w:t xml:space="preserve"> sensor. </w:t>
      </w:r>
    </w:p>
    <w:p w:rsidR="00DA58C7" w:rsidRDefault="00DA58C7" w:rsidP="00DA58C7">
      <w:pPr>
        <w:pStyle w:val="NormalWeb"/>
        <w:rPr>
          <w:rFonts w:ascii="Trebuchet MS" w:hAnsi="Trebuchet MS"/>
          <w:color w:val="000000"/>
          <w:sz w:val="24"/>
          <w:szCs w:val="24"/>
        </w:rPr>
      </w:pPr>
    </w:p>
    <w:p w:rsidR="00DA58C7" w:rsidRDefault="00DA58C7" w:rsidP="00DA58C7">
      <w:pPr>
        <w:pStyle w:val="NormalWeb"/>
        <w:spacing w:line="360" w:lineRule="auto"/>
        <w:rPr>
          <w:rFonts w:ascii="Trebuchet MS" w:hAnsi="Trebuchet MS"/>
          <w:color w:val="000000"/>
          <w:sz w:val="24"/>
          <w:szCs w:val="24"/>
        </w:rPr>
      </w:pPr>
      <w:r>
        <w:rPr>
          <w:rFonts w:ascii="Arial" w:hAnsi="Arial" w:cs="Arial"/>
          <w:b/>
          <w:bCs/>
          <w:color w:val="000000"/>
          <w:sz w:val="24"/>
          <w:szCs w:val="24"/>
        </w:rPr>
        <w:t xml:space="preserve">Acquisitions &amp; Financial Status </w:t>
      </w:r>
    </w:p>
    <w:p w:rsidR="00DA58C7" w:rsidRDefault="00DA58C7" w:rsidP="00DA58C7">
      <w:pPr>
        <w:pStyle w:val="NormalWeb"/>
        <w:rPr>
          <w:rFonts w:ascii="Trebuchet MS" w:hAnsi="Trebuchet MS"/>
          <w:color w:val="000000"/>
          <w:sz w:val="24"/>
          <w:szCs w:val="24"/>
        </w:rPr>
      </w:pPr>
      <w:r>
        <w:rPr>
          <w:rFonts w:ascii="Arial" w:hAnsi="Arial" w:cs="Arial"/>
          <w:color w:val="000000"/>
          <w:sz w:val="24"/>
          <w:szCs w:val="24"/>
        </w:rPr>
        <w:t xml:space="preserve">To date, we have acquired an extra LSM303 Accelerometer &amp; Magnetometer, SSD1306 Monochrome OLED, and MPR121 Touch Sensor. The LSM303 by itself cost </w:t>
      </w:r>
      <w:hyperlink r:id="rId11" w:history="1">
        <w:r>
          <w:rPr>
            <w:rStyle w:val="Hyperlink"/>
            <w:rFonts w:ascii="Arial" w:hAnsi="Arial" w:cs="Arial"/>
            <w:sz w:val="24"/>
            <w:szCs w:val="24"/>
          </w:rPr>
          <w:t>$42</w:t>
        </w:r>
      </w:hyperlink>
      <w:r>
        <w:rPr>
          <w:rFonts w:ascii="Arial" w:hAnsi="Arial" w:cs="Arial"/>
          <w:color w:val="000000"/>
          <w:sz w:val="24"/>
          <w:szCs w:val="24"/>
        </w:rPr>
        <w:t xml:space="preserve"> including shipping and the SSD1306 was </w:t>
      </w:r>
      <w:hyperlink r:id="rId12" w:history="1">
        <w:r>
          <w:rPr>
            <w:rStyle w:val="Hyperlink"/>
            <w:rFonts w:ascii="Arial" w:hAnsi="Arial" w:cs="Arial"/>
            <w:sz w:val="24"/>
            <w:szCs w:val="24"/>
          </w:rPr>
          <w:t>$14.40</w:t>
        </w:r>
      </w:hyperlink>
      <w:r>
        <w:rPr>
          <w:rFonts w:ascii="Arial" w:hAnsi="Arial" w:cs="Arial"/>
          <w:color w:val="000000"/>
          <w:sz w:val="24"/>
          <w:szCs w:val="24"/>
        </w:rPr>
        <w:t xml:space="preserve">. During production, we believe it is a wise decision to purchase extra parts as mistakes or breakages may occur which can result in a delayed or rushed project. Since we have decided to acquire extra hardware, this is added cost to our budget. Therefore, our financial status have changed marginally. </w:t>
      </w:r>
    </w:p>
    <w:p w:rsidR="00DA58C7" w:rsidRDefault="00DA58C7" w:rsidP="00DA58C7">
      <w:pPr>
        <w:pStyle w:val="NormalWeb"/>
        <w:rPr>
          <w:rFonts w:ascii="Trebuchet MS" w:hAnsi="Trebuchet MS"/>
          <w:color w:val="000000"/>
          <w:sz w:val="24"/>
          <w:szCs w:val="24"/>
        </w:rPr>
      </w:pPr>
    </w:p>
    <w:p w:rsidR="00DA58C7" w:rsidRDefault="00DA58C7" w:rsidP="00DA58C7">
      <w:pPr>
        <w:pStyle w:val="NormalWeb"/>
        <w:spacing w:line="360" w:lineRule="auto"/>
        <w:rPr>
          <w:rFonts w:ascii="Trebuchet MS" w:hAnsi="Trebuchet MS"/>
          <w:color w:val="000000"/>
          <w:sz w:val="24"/>
          <w:szCs w:val="24"/>
        </w:rPr>
      </w:pPr>
      <w:r>
        <w:rPr>
          <w:rFonts w:ascii="Arial" w:hAnsi="Arial" w:cs="Arial"/>
          <w:b/>
          <w:bCs/>
          <w:color w:val="000000"/>
          <w:sz w:val="24"/>
          <w:szCs w:val="24"/>
        </w:rPr>
        <w:t>Challenges</w:t>
      </w:r>
    </w:p>
    <w:p w:rsidR="00DA58C7" w:rsidRDefault="00DA58C7" w:rsidP="00DA58C7">
      <w:pPr>
        <w:pStyle w:val="NormalWeb"/>
        <w:rPr>
          <w:rFonts w:ascii="Trebuchet MS" w:hAnsi="Trebuchet MS"/>
          <w:color w:val="000000"/>
          <w:sz w:val="24"/>
          <w:szCs w:val="24"/>
        </w:rPr>
      </w:pPr>
      <w:r>
        <w:rPr>
          <w:rFonts w:ascii="Arial" w:hAnsi="Arial" w:cs="Arial"/>
          <w:color w:val="000000"/>
          <w:sz w:val="24"/>
          <w:szCs w:val="24"/>
        </w:rPr>
        <w:t xml:space="preserve">Due to the hardware being portable by nature, we are aiming for all sensors to fit onto one PCB as we aim for a compact device. This is a bit challenging since the working space within the Broadcom development platform is limited. However, we have found an </w:t>
      </w:r>
      <w:hyperlink r:id="rId13" w:history="1">
        <w:r>
          <w:rPr>
            <w:rStyle w:val="Hyperlink"/>
            <w:rFonts w:ascii="Arial" w:hAnsi="Arial" w:cs="Arial"/>
            <w:sz w:val="24"/>
            <w:szCs w:val="24"/>
          </w:rPr>
          <w:t>online resource</w:t>
        </w:r>
      </w:hyperlink>
      <w:r>
        <w:rPr>
          <w:rFonts w:ascii="Arial" w:hAnsi="Arial" w:cs="Arial"/>
          <w:color w:val="000000"/>
          <w:sz w:val="24"/>
          <w:szCs w:val="24"/>
        </w:rPr>
        <w:t xml:space="preserve"> to assist in this regard. Jonas has begun trials using all of the sensors on one breadboard. Once the hardware can interact seamlessly, Jonas will design the PCB on </w:t>
      </w:r>
      <w:hyperlink r:id="rId14" w:history="1">
        <w:r>
          <w:rPr>
            <w:rStyle w:val="Hyperlink"/>
            <w:rFonts w:ascii="Arial" w:hAnsi="Arial" w:cs="Arial"/>
            <w:sz w:val="24"/>
            <w:szCs w:val="24"/>
          </w:rPr>
          <w:t>Fritzing</w:t>
        </w:r>
      </w:hyperlink>
      <w:r>
        <w:rPr>
          <w:rFonts w:ascii="Arial" w:hAnsi="Arial" w:cs="Arial"/>
          <w:color w:val="000000"/>
          <w:sz w:val="24"/>
          <w:szCs w:val="24"/>
        </w:rPr>
        <w:t xml:space="preserve">, with added assistance from Delroy and Ryan when required. It might be a good idea to use a </w:t>
      </w:r>
      <w:hyperlink r:id="rId15" w:history="1">
        <w:r>
          <w:rPr>
            <w:rStyle w:val="Hyperlink"/>
            <w:rFonts w:ascii="Arial" w:hAnsi="Arial" w:cs="Arial"/>
            <w:sz w:val="24"/>
            <w:szCs w:val="24"/>
          </w:rPr>
          <w:t>Pi Zero</w:t>
        </w:r>
      </w:hyperlink>
      <w:r>
        <w:rPr>
          <w:rFonts w:ascii="Arial" w:hAnsi="Arial" w:cs="Arial"/>
          <w:color w:val="000000"/>
          <w:sz w:val="24"/>
          <w:szCs w:val="24"/>
        </w:rPr>
        <w:t xml:space="preserve"> for a smaller form factor. Our group can discuss this in the following weeks. </w:t>
      </w:r>
    </w:p>
    <w:p w:rsidR="00DA58C7" w:rsidRDefault="00DA58C7" w:rsidP="00DA58C7">
      <w:pPr>
        <w:pStyle w:val="NormalWeb"/>
        <w:rPr>
          <w:rFonts w:ascii="Trebuchet MS" w:hAnsi="Trebuchet MS"/>
          <w:color w:val="000000"/>
          <w:sz w:val="24"/>
          <w:szCs w:val="24"/>
        </w:rPr>
      </w:pPr>
    </w:p>
    <w:p w:rsidR="00DA58C7" w:rsidRDefault="00DA58C7" w:rsidP="00DA58C7">
      <w:pPr>
        <w:pStyle w:val="NormalWeb"/>
        <w:spacing w:line="360" w:lineRule="auto"/>
        <w:rPr>
          <w:rFonts w:ascii="Trebuchet MS" w:hAnsi="Trebuchet MS"/>
          <w:color w:val="000000"/>
          <w:sz w:val="24"/>
          <w:szCs w:val="24"/>
        </w:rPr>
      </w:pPr>
      <w:r>
        <w:rPr>
          <w:rFonts w:ascii="Arial" w:hAnsi="Arial" w:cs="Arial"/>
          <w:b/>
          <w:bCs/>
          <w:color w:val="000000"/>
          <w:sz w:val="24"/>
          <w:szCs w:val="24"/>
        </w:rPr>
        <w:t>Opportunities</w:t>
      </w:r>
    </w:p>
    <w:p w:rsidR="00DA58C7" w:rsidRPr="00DA58C7" w:rsidRDefault="00DA58C7" w:rsidP="00DA58C7">
      <w:pPr>
        <w:pStyle w:val="NormalWeb"/>
        <w:rPr>
          <w:rFonts w:ascii="Arial" w:hAnsi="Arial" w:cs="Arial"/>
          <w:color w:val="000000"/>
          <w:sz w:val="24"/>
          <w:szCs w:val="24"/>
        </w:rPr>
      </w:pPr>
      <w:r>
        <w:rPr>
          <w:rFonts w:ascii="Arial" w:hAnsi="Arial" w:cs="Arial"/>
          <w:color w:val="000000"/>
          <w:sz w:val="24"/>
          <w:szCs w:val="24"/>
        </w:rPr>
        <w:t xml:space="preserve">Delroy and Ryan are currently working on the website and revising the </w:t>
      </w:r>
      <w:hyperlink r:id="rId16" w:history="1">
        <w:r>
          <w:rPr>
            <w:rStyle w:val="Hyperlink"/>
            <w:rFonts w:ascii="Arial" w:hAnsi="Arial" w:cs="Arial"/>
            <w:sz w:val="24"/>
            <w:szCs w:val="24"/>
          </w:rPr>
          <w:t>Android application</w:t>
        </w:r>
      </w:hyperlink>
      <w:r>
        <w:rPr>
          <w:rFonts w:ascii="Arial" w:hAnsi="Arial" w:cs="Arial"/>
          <w:color w:val="000000"/>
          <w:sz w:val="24"/>
          <w:szCs w:val="24"/>
        </w:rPr>
        <w:t>. They are drafting basic designs for it with the plan of having a consistent interface between the website and the application. Their main goal at this point is to read data from Google’s Firebase, and focus on design later. Having worked, and successfully interacted with the database on the Android app, the web based version should flow toge</w:t>
      </w:r>
      <w:r w:rsidRPr="00DA58C7">
        <w:rPr>
          <w:rFonts w:ascii="Arial" w:hAnsi="Arial" w:cs="Arial"/>
          <w:color w:val="000000"/>
          <w:sz w:val="24"/>
          <w:szCs w:val="24"/>
        </w:rPr>
        <w:t>ther with few issues.</w:t>
      </w:r>
    </w:p>
    <w:p w:rsidR="00CB7858" w:rsidRPr="00DA58C7" w:rsidRDefault="00CB7858">
      <w:pPr>
        <w:rPr>
          <w:rFonts w:ascii="Arial" w:hAnsi="Arial" w:cs="Arial"/>
        </w:rPr>
      </w:pPr>
    </w:p>
    <w:p w:rsidR="00DA58C7" w:rsidRPr="00DA58C7" w:rsidRDefault="00DA58C7">
      <w:pPr>
        <w:rPr>
          <w:rFonts w:ascii="Arial" w:hAnsi="Arial" w:cs="Arial"/>
        </w:rPr>
      </w:pPr>
      <w:r w:rsidRPr="00DA58C7">
        <w:rPr>
          <w:rFonts w:ascii="Arial" w:hAnsi="Arial" w:cs="Arial"/>
        </w:rPr>
        <w:t>Sincerely,</w:t>
      </w:r>
    </w:p>
    <w:p w:rsidR="00DA58C7" w:rsidRPr="00DA58C7" w:rsidRDefault="00DA58C7">
      <w:pPr>
        <w:rPr>
          <w:rFonts w:ascii="Arial" w:hAnsi="Arial" w:cs="Arial"/>
        </w:rPr>
      </w:pPr>
    </w:p>
    <w:p w:rsidR="00DA58C7" w:rsidRPr="00DA58C7" w:rsidRDefault="00DA58C7">
      <w:pPr>
        <w:rPr>
          <w:rFonts w:ascii="Arial" w:hAnsi="Arial" w:cs="Arial"/>
        </w:rPr>
      </w:pPr>
      <w:r w:rsidRPr="00DA58C7">
        <w:rPr>
          <w:rFonts w:ascii="Arial" w:hAnsi="Arial" w:cs="Arial"/>
        </w:rPr>
        <w:t>Team EZ Tracker</w:t>
      </w:r>
    </w:p>
    <w:sectPr w:rsidR="00DA58C7" w:rsidRPr="00DA58C7">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2E0C" w:rsidRDefault="00BB2E0C" w:rsidP="00DA58C7">
      <w:r>
        <w:separator/>
      </w:r>
    </w:p>
  </w:endnote>
  <w:endnote w:type="continuationSeparator" w:id="0">
    <w:p w:rsidR="00BB2E0C" w:rsidRDefault="00BB2E0C" w:rsidP="00DA58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7A51" w:rsidRDefault="00027A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7A51" w:rsidRDefault="00027A5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7A51" w:rsidRDefault="00027A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2E0C" w:rsidRDefault="00BB2E0C" w:rsidP="00DA58C7">
      <w:r>
        <w:separator/>
      </w:r>
    </w:p>
  </w:footnote>
  <w:footnote w:type="continuationSeparator" w:id="0">
    <w:p w:rsidR="00BB2E0C" w:rsidRDefault="00BB2E0C" w:rsidP="00DA58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7A51" w:rsidRDefault="00027A5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58C7" w:rsidRPr="00DA58C7" w:rsidRDefault="00DA58C7">
    <w:pPr>
      <w:pStyle w:val="Header"/>
      <w:rPr>
        <w:lang w:val="en-US"/>
      </w:rPr>
    </w:pPr>
    <w:r>
      <w:rPr>
        <w:lang w:val="en-US"/>
      </w:rPr>
      <w:t>Status Report 1</w:t>
    </w:r>
    <w:r w:rsidR="00027A51">
      <w:rPr>
        <w:lang w:val="en-US"/>
      </w:rPr>
      <w:t xml:space="preserve"> – January 31</w:t>
    </w:r>
    <w:r w:rsidR="00027A51" w:rsidRPr="00027A51">
      <w:rPr>
        <w:vertAlign w:val="superscript"/>
        <w:lang w:val="en-US"/>
      </w:rPr>
      <w:t>st</w:t>
    </w:r>
    <w:r w:rsidR="00027A51">
      <w:rPr>
        <w:lang w:val="en-US"/>
      </w:rPr>
      <w:t>, 2019</w:t>
    </w:r>
    <w:bookmarkStart w:id="0" w:name="_GoBack"/>
    <w:bookmarkEnd w:id="0"/>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7A51" w:rsidRDefault="00027A5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58C7"/>
    <w:rsid w:val="00027A51"/>
    <w:rsid w:val="0056459F"/>
    <w:rsid w:val="00BB2E0C"/>
    <w:rsid w:val="00CB7858"/>
    <w:rsid w:val="00DA58C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63854"/>
  <w15:chartTrackingRefBased/>
  <w15:docId w15:val="{01A847F1-A9F8-42E3-B5C3-FA1A7B70D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CA"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58C7"/>
    <w:pPr>
      <w:tabs>
        <w:tab w:val="center" w:pos="4680"/>
        <w:tab w:val="right" w:pos="9360"/>
      </w:tabs>
    </w:pPr>
  </w:style>
  <w:style w:type="character" w:customStyle="1" w:styleId="HeaderChar">
    <w:name w:val="Header Char"/>
    <w:basedOn w:val="DefaultParagraphFont"/>
    <w:link w:val="Header"/>
    <w:uiPriority w:val="99"/>
    <w:rsid w:val="00DA58C7"/>
  </w:style>
  <w:style w:type="paragraph" w:styleId="Footer">
    <w:name w:val="footer"/>
    <w:basedOn w:val="Normal"/>
    <w:link w:val="FooterChar"/>
    <w:uiPriority w:val="99"/>
    <w:unhideWhenUsed/>
    <w:rsid w:val="00DA58C7"/>
    <w:pPr>
      <w:tabs>
        <w:tab w:val="center" w:pos="4680"/>
        <w:tab w:val="right" w:pos="9360"/>
      </w:tabs>
    </w:pPr>
  </w:style>
  <w:style w:type="character" w:customStyle="1" w:styleId="FooterChar">
    <w:name w:val="Footer Char"/>
    <w:basedOn w:val="DefaultParagraphFont"/>
    <w:link w:val="Footer"/>
    <w:uiPriority w:val="99"/>
    <w:rsid w:val="00DA58C7"/>
  </w:style>
  <w:style w:type="character" w:styleId="Hyperlink">
    <w:name w:val="Hyperlink"/>
    <w:basedOn w:val="DefaultParagraphFont"/>
    <w:uiPriority w:val="99"/>
    <w:semiHidden/>
    <w:unhideWhenUsed/>
    <w:rsid w:val="00DA58C7"/>
    <w:rPr>
      <w:color w:val="0000FF"/>
      <w:u w:val="single"/>
    </w:rPr>
  </w:style>
  <w:style w:type="paragraph" w:styleId="NormalWeb">
    <w:name w:val="Normal (Web)"/>
    <w:basedOn w:val="Normal"/>
    <w:uiPriority w:val="99"/>
    <w:semiHidden/>
    <w:unhideWhenUsed/>
    <w:rsid w:val="00DA58C7"/>
    <w:rPr>
      <w:rFonts w:ascii="Calibri" w:eastAsiaTheme="minorEastAsia" w:hAnsi="Calibri" w:cs="Calibri"/>
      <w:sz w:val="22"/>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azon.ca/Adafruit-Triple-axis-Accelerometer-Magnetometer-Compass/dp/B0149KK6SW/ref=sr_1_1?s=electronics&amp;ie=UTF8&amp;qid=1548973047&amp;sr=8-1&amp;keywords=LSM303+Accelerometer+%26+Magnetometer" TargetMode="External"/><Relationship Id="rId13" Type="http://schemas.openxmlformats.org/officeDocument/2006/relationships/hyperlink" Target="https://www.instructables.com/id/Raspberry-PI-Multiple-I2c-Devices/" TargetMode="External"/><Relationship Id="rId18" Type="http://schemas.openxmlformats.org/officeDocument/2006/relationships/header" Target="header2.xml"/><Relationship Id="rId3" Type="http://schemas.openxmlformats.org/officeDocument/2006/relationships/webSettings" Target="webSettings.xml"/><Relationship Id="rId21" Type="http://schemas.openxmlformats.org/officeDocument/2006/relationships/header" Target="header3.xml"/><Relationship Id="rId7" Type="http://schemas.openxmlformats.org/officeDocument/2006/relationships/hyperlink" Target="https://www.amazon.ca/CanaKit-Raspberry-Starter-Premium-Black/dp/B07BCC8PK7/ref=sr_1_3_sspa?s=electronics&amp;ie=UTF8&amp;qid=1548973415&amp;sr=1-3-spons&amp;keywords=raspberry+pi+3+b&amp;psc=1" TargetMode="External"/><Relationship Id="rId12" Type="http://schemas.openxmlformats.org/officeDocument/2006/relationships/hyperlink" Target="https://www.amazon.ca/yellow-128x64-SSD1306-display-module/dp/B017SZ847K" TargetMode="External"/><Relationship Id="rId1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hyperlink" Target="https://github.com/rfmaynard/EZ_Tracker/tree/master/eztracker" TargetMode="External"/><Relationship Id="rId20"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https://github.com/YamiYukiSenpai/EZTracker" TargetMode="External"/><Relationship Id="rId11" Type="http://schemas.openxmlformats.org/officeDocument/2006/relationships/hyperlink" Target="https://www.amazon.ca/Adafruit-Triple-axis-Accelerometer-Magnetometer-Compass/dp/B0149KK6SW/ref=sr_1_1?s=electronics&amp;ie=UTF8&amp;qid=1548973047&amp;sr=8-1&amp;keywords=LSM303+Accelerometer+%26+Magnetometer" TargetMode="External"/><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s://www.raspberrypi.org/products/raspberry-pi-zero/" TargetMode="External"/><Relationship Id="rId23" Type="http://schemas.openxmlformats.org/officeDocument/2006/relationships/fontTable" Target="fontTable.xml"/><Relationship Id="rId10" Type="http://schemas.openxmlformats.org/officeDocument/2006/relationships/hyperlink" Target="https://www.amazon.ca/Adafruit-12-Key-Capacitive-Sensor-Breakout/dp/B00SK8PVNA/ref=sr_1_2?ie=UTF8&amp;qid=1548973079&amp;sr=8-2&amp;keywords=MPR121+Capacitive+Touch" TargetMode="External"/><Relationship Id="rId19"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s://www.amazon.ca/yellow-128x64-SSD1306-display-module/dp/B017SZ847K" TargetMode="External"/><Relationship Id="rId14" Type="http://schemas.openxmlformats.org/officeDocument/2006/relationships/hyperlink" Target="http://fritzing.org/home/" TargetMode="Externa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514</Words>
  <Characters>2936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Maynard</dc:creator>
  <cp:keywords/>
  <dc:description/>
  <cp:lastModifiedBy>Ryan Maynard</cp:lastModifiedBy>
  <cp:revision>2</cp:revision>
  <dcterms:created xsi:type="dcterms:W3CDTF">2019-04-10T22:48:00Z</dcterms:created>
  <dcterms:modified xsi:type="dcterms:W3CDTF">2019-04-10T22:50:00Z</dcterms:modified>
</cp:coreProperties>
</file>