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  <w:r>
        <w:t xml:space="preserve"/>
      </w:r>
    </w:p>
    <w:p>
      <w:pPr>
        <w:pStyle w:val="Heading1"/>
        <w:spacing w:after="120" w:before="200"/>
        <w:jc w:val="center"/>
      </w:pPr>
      <w:r>
        <w:t xml:space="preserve">RUTAAPP</w:t>
      </w:r>
    </w:p>
    <w:p>
      <w:pPr>
        <w:spacing w:after="240"/>
        <w:jc w:val="center"/>
      </w:pPr>
      <w:r>
        <w:t xml:space="preserve">Plataforma de distribución de rutas para empresas manufactureras</w:t>
      </w:r>
    </w:p>
    <w:p>
      <w:pPr>
        <w:spacing w:after="480"/>
        <w:jc w:val="center"/>
      </w:pPr>
      <w:r>
        <w:t xml:space="preserve">Documento de origen, arquitectura y reglas de negocio</w:t>
      </w:r>
    </w:p>
    <w:p>
      <w:pPr>
        <w:spacing w:after="600"/>
        <w:jc w:val="center"/>
      </w:pPr>
      <w:r>
        <w:t xml:space="preserve">Versión 2.0 · Colombia · 2025</w:t>
      </w:r>
    </w:p>
    <w:p>
      <w:r>
        <w:br w:type="page"/>
      </w:r>
    </w:p>
    <w:p>
      <w:pPr>
        <w:pStyle w:val="Heading1"/>
      </w:pPr>
      <w:r>
        <w:t xml:space="preserve">1. Origen del problema</w:t>
      </w:r>
    </w:p>
    <w:p>
      <w:pPr>
        <w:spacing w:after="200"/>
      </w:pPr>
      <w:r>
        <w:t xml:space="preserve">RutaApp nació de observar tres problemas concretos y recurrentes en empresas manufactureras colombianas que distribuyen sus productos en camión: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Problema 1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conductor se va y deja el camión. Se contrata otro pero la empresa pierde los clientes, las relaciones y el historial de compras porque todo estaba en la cabeza o el papel del conductor anterior.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Problema 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 conductores tienen preferencias. Atienden primero a los clientes que les caen bien o que pagan mejor, dejando la ruta desordenada y con visitas atrasadas o saltadas.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Problema 3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 rutas no son óptimas. Un conductor puede ir al norte, volver al sur, volver al norte. O dos camiones de la misma empresa terminan en la misma esquina al mismo tiempo.</w:t>
            </w:r>
          </w:p>
        </w:tc>
      </w:tr>
    </w:tbl>
    <w:p>
      <w:pPr>
        <w:spacing w:after="240" w:before="240"/>
      </w:pPr>
      <w:r>
        <w:t xml:space="preserve">A estos tres problemas se sumó una realidad operacional: la mayoría de estas empresas en Colombia trabajan con factura física, cobro en efectivo o Nequi, y clientes que van acumulando deuda semana a semana. No existe hoy una herramienta diseñada para esa realidad.</w:t>
      </w:r>
    </w:p>
    <w:p>
      <w:pPr>
        <w:pStyle w:val="Heading1"/>
      </w:pPr>
      <w:r>
        <w:t xml:space="preserve">2. La solución: qué es RutaApp</w:t>
      </w:r>
    </w:p>
    <w:p>
      <w:pPr>
        <w:spacing w:after="120"/>
      </w:pPr>
      <w:r>
        <w:t xml:space="preserve">RutaApp es una plataforma de dos interfaces conectadas en tiempo real:</w:t>
      </w:r>
    </w:p>
    <w:p>
      <w:pPr>
        <w:pStyle w:val="ListParagraph"/>
        <w:numPr>
          <w:ilvl w:val="0"/>
          <w:numId w:val="2"/>
        </w:numPr>
      </w:pPr>
      <w:r>
        <w:t xml:space="preserve">App móvil para el conductor (React Native / Expo) — maneja su ruta del día, registra ventas, cobra, genera PDF y envía por WhatsApp.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Panel web para el dueño o admin (React / Vite) — supervisa camiones en tiempo real, revisa el cuadre del día, analiza tendencias y gestiona la operación.</w:t>
      </w:r>
    </w:p>
    <w:p>
      <w:pPr>
        <w:spacing w:after="240"/>
      </w:pPr>
      <w:r>
        <w:t xml:space="preserve">El principio central de diseño es: el cliente y su historial pertenecen a la empresa, no al conductor. Cuando un conductor se va, el siguiente puede tomar el camión con toda la información intacta.</w:t>
      </w:r>
    </w:p>
    <w:p>
      <w:pPr>
        <w:pStyle w:val="Heading1"/>
      </w:pPr>
      <w:r>
        <w:t xml:space="preserve">3. Arquitectura técnica</w:t>
      </w:r>
    </w:p>
    <w:p>
      <w:pPr>
        <w:pStyle w:val="Heading2"/>
      </w:pPr>
      <w:r>
        <w:t xml:space="preserve">3.1 Stack tecnológico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Tecnología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conductor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Native con Expo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Panel admin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+ Vite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de datos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 Firestore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Autenticación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 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Almacenamiento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Firebase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Mapas y rutas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Maps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expo-print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WhatsApp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expo-sharing + deep link wa.me</w:t>
            </w:r>
          </w:p>
        </w:tc>
      </w:tr>
    </w:tbl>
    <w:p>
      <w:pPr>
        <w:pStyle w:val="Heading2"/>
        <w:spacing w:before="240"/>
      </w:pPr>
      <w:r>
        <w:t xml:space="preserve">3.2 Modelo de datos en Firestore</w:t>
      </w:r>
    </w:p>
    <w:p>
      <w:pPr>
        <w:spacing w:after="120"/>
      </w:pPr>
      <w:r>
        <w:t xml:space="preserve">Colecciones principales: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Colección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Campos principales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empresas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nombre, nit, telefono, logoUrl, umbrales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nombre, rol, empresaId, camionId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nombre, dirección, deuda, preciosCliente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rutas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conductorId, fecha, paradas[], gastos[], 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analisisSemanal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empresaId, conductores[], clientes[], alertas[]</w:t>
            </w:r>
          </w:p>
        </w:tc>
      </w:tr>
    </w:tbl>
    <w:p>
      <w:pPr>
        <w:pStyle w:val="Heading1"/>
        <w:spacing w:before="240"/>
      </w:pPr>
      <w:r>
        <w:t xml:space="preserve">4. Flujos de la operación</w:t>
      </w:r>
    </w:p>
    <w:p>
      <w:pPr>
        <w:pStyle w:val="Heading2"/>
      </w:pPr>
      <w:r>
        <w:t xml:space="preserve">4.1 Flujo del conductor en una visita</w:t>
      </w:r>
    </w:p>
    <w:p>
      <w:pPr>
        <w:spacing w:after="120"/>
      </w:pPr>
      <w:r>
        <w:t xml:space="preserve">Cada visita a un cliente sigue un flujo de exactamente dos pantallas:</w:t>
      </w:r>
    </w:p>
    <w:p>
      <w:pPr>
        <w:pStyle w:val="ListParagraph"/>
        <w:numPr>
          <w:ilvl w:val="0"/>
          <w:numId w:val="2"/>
        </w:numPr>
      </w:pPr>
      <w:r>
        <w:t xml:space="preserve">Pantalla 1 — Perfil del cliente: el conductor ve la ficha del cliente (foto, deuda, notas), selecciona productos y cantidades, y el total se calcula automáticamente.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Pantalla 2 — Cobro y cierre: el conductor escribe cuánto recibió. El sistema distribuye el pago: primero cubre la compra de hoy, el excedente abona deuda anterior.</w:t>
      </w:r>
    </w:p>
    <w:p>
      <w:pPr>
        <w:spacing w:after="120"/>
      </w:pPr>
      <w:r>
        <w:t xml:space="preserve">Flujo completo de una visita exitosa:</w:t>
      </w:r>
    </w:p>
    <w:p>
      <w:pPr>
        <w:pStyle w:val="ListParagraph"/>
        <w:numPr>
          <w:ilvl w:val="0"/>
          <w:numId w:val="2"/>
        </w:numPr>
      </w:pPr>
      <w:r>
        <w:t xml:space="preserve">Conductor llega → toca la parada en la lista</w:t>
      </w:r>
    </w:p>
    <w:p>
      <w:pPr>
        <w:pStyle w:val="ListParagraph"/>
        <w:numPr>
          <w:ilvl w:val="0"/>
          <w:numId w:val="2"/>
        </w:numPr>
      </w:pPr>
      <w:r>
        <w:t xml:space="preserve">Ve ficha con deuda visible</w:t>
      </w:r>
    </w:p>
    <w:p>
      <w:pPr>
        <w:pStyle w:val="ListParagraph"/>
        <w:numPr>
          <w:ilvl w:val="0"/>
          <w:numId w:val="2"/>
        </w:numPr>
      </w:pPr>
      <w:r>
        <w:t xml:space="preserve">Selecciona productos y cantidades</w:t>
      </w:r>
    </w:p>
    <w:p>
      <w:pPr>
        <w:pStyle w:val="ListParagraph"/>
        <w:numPr>
          <w:ilvl w:val="0"/>
          <w:numId w:val="2"/>
        </w:numPr>
      </w:pPr>
      <w:r>
        <w:t xml:space="preserve">Toca 'Cobrar →' → ingresa monto</w:t>
      </w:r>
    </w:p>
    <w:p>
      <w:pPr>
        <w:pStyle w:val="ListParagraph"/>
        <w:numPr>
          <w:ilvl w:val="0"/>
          <w:numId w:val="2"/>
        </w:numPr>
      </w:pPr>
      <w:r>
        <w:t xml:space="preserve">Elige forma de pago: Efectivo / Nequi / Directo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Toca 'Cerrar visita' → PDF → WhatsApp → visitada</w:t>
      </w:r>
    </w:p>
    <w:p>
      <w:pPr>
        <w:pStyle w:val="Heading1"/>
      </w:pPr>
      <w:r>
        <w:t xml:space="preserve">5. Modelo de precios</w:t>
      </w:r>
    </w:p>
    <w:p>
      <w:pPr>
        <w:spacing w:after="120"/>
      </w:pPr>
      <w:r>
        <w:t xml:space="preserve">RutaApp usa precios individuales por cliente. Cada cliente tiene: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E7F0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preciosCliente: { productoId: precio, ... }</w:t>
            </w:r>
          </w:p>
          <w:p>
            <w:r>
              <w:t xml:space="preserve">Ejemplo: { '1': 7500, '2': 2200, '3': 1800 } — precio en COP por producto, por cliente</w:t>
            </w:r>
          </w:p>
        </w:tc>
      </w:tr>
    </w:tbl>
    <w:p>
      <w:pPr>
        <w:pStyle w:val="Heading1"/>
        <w:spacing w:before="240"/>
      </w:pPr>
      <w:r>
        <w:t xml:space="preserve">6. Lógica de cobro y deuda</w:t>
      </w:r>
    </w:p>
    <w:p>
      <w:pPr>
        <w:spacing w:after="120"/>
      </w:pPr>
      <w:r>
        <w:t xml:space="preserve">El conductor ingresa un solo campo: cuánto recibió hoy. El sistema distribuye el pago automáticamente: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9E8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</w:rPr>
              <w:t xml:space="preserve">Si pago ≥ total (hoy + deuda): cuenta cero. Si pago &lt; compra de hoy: deuda += (hoy − pago)</w:t>
            </w:r>
          </w:p>
          <w:p>
            <w:r>
              <w:t xml:space="preserve">El conductor nunca hace cálculos. Solo escribe cuánto recibió.</w:t>
            </w:r>
          </w:p>
        </w:tc>
      </w:tr>
    </w:tbl>
    <w:p>
      <w:pPr>
        <w:pStyle w:val="Heading1"/>
        <w:spacing w:before="240"/>
      </w:pPr>
      <w:r>
        <w:t xml:space="preserve">8. Módulo de Análisis IA</w:t>
      </w:r>
    </w:p>
    <w:p>
      <w:pPr>
        <w:pStyle w:val="Heading2"/>
      </w:pPr>
      <w:r>
        <w:t xml:space="preserve">8.1 Propósito</w:t>
      </w:r>
    </w:p>
    <w:p>
      <w:r>
        <w:t xml:space="preserve">Transforma datos de transacciones en recomendaciones accionables. No es un contador de ventas; es una capa de interpretación que encuentra patrones: eficiencia de conductores, riesgos crediticios, oportunidades de crecimiento y anomalías operacionales.</w:t>
      </w:r>
    </w:p>
    <w:p>
      <w:pPr>
        <w:pStyle w:val="Heading2"/>
        <w:spacing w:before="240"/>
      </w:pPr>
      <w:r>
        <w:t xml:space="preserve">8.2 Umbrales configurables</w:t>
      </w:r>
    </w:p>
    <w:p>
      <w:r>
        <w:t xml:space="preserve">El dueño define en Gestión → Umbrales de Análisis IA los valores que activan alertas. Recomendados: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Umbral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Ineficiencia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Ratio cobrado/vendido &lt; 70%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Gastos anormales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Gastos &gt; 2x promedio histórico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 riesgo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meses compras decrecientes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Oportunidad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Pago &gt; 90% histórico + tendencia estable</w:t>
            </w:r>
          </w:p>
        </w:tc>
      </w:tr>
    </w:tbl>
    <w:p>
      <w:pPr>
        <w:pStyle w:val="Heading2"/>
        <w:spacing w:before="240"/>
      </w:pPr>
      <w:r>
        <w:t xml:space="preserve">8.3 Límite de crédito recomendado</w:t>
      </w:r>
    </w:p>
    <w:p>
      <w:pPr>
        <w:spacing w:after="120"/>
      </w:pPr>
      <w:r>
        <w:t xml:space="preserve">Para cada cliente, el sistema calcula un límite combinando pago e historia: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9E8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</w:rPr>
              <w:t xml:space="preserve">base = compraPromedioMensual × %Pago × 2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</w:rPr>
              <w:t xml:space="preserve">límite = base × factorAntiguedad</w:t>
            </w:r>
          </w:p>
          <w:p>
            <w:r>
              <w:t xml:space="preserve">Factor: &lt; 3mo → ×0.5 | 3-6mo → ×0.75 | 6-12mo → ×1.0 | &gt; 12mo → ×1.25</w:t>
            </w:r>
          </w:p>
        </w:tc>
      </w:tr>
    </w:tbl>
    <w:p>
      <w:pPr>
        <w:spacing w:before="200"/>
      </w:pPr>
      <w:r>
        <w:t xml:space="preserve">Ejemplo: $100k compra/mes, 80% pago histórico, 8 meses activo → base = $160k → límite = $160k (factor 1.0)</w:t>
      </w:r>
      <w:r>
        <w:t xml:space="preserve">
Si deuda = $144k, está al 90% → alerta amarilla.</w:t>
      </w:r>
    </w:p>
    <w:p>
      <w:pPr>
        <w:pStyle w:val="Heading2"/>
        <w:spacing w:before="240"/>
      </w:pPr>
      <w:r>
        <w:t xml:space="preserve">8.4 Alertas en tiempo real</w:t>
      </w:r>
    </w:p>
    <w:p>
      <w:pPr>
        <w:spacing w:after="120"/>
      </w:pPr>
      <w:r>
        <w:t xml:space="preserve">El sistema genera alertas ordenadas por severidad:</w:t>
      </w:r>
    </w:p>
    <w:p>
      <w:pPr>
        <w:pStyle w:val="ListParagraph"/>
        <w:numPr>
          <w:ilvl w:val="0"/>
          <w:numId w:val="2"/>
        </w:numPr>
      </w:pPr>
      <w:r>
        <w:t xml:space="preserve">🔴 CRÍTICO: Conductor X cobró 35% de lo que vendió</w:t>
      </w:r>
    </w:p>
    <w:p>
      <w:pPr>
        <w:pStyle w:val="ListParagraph"/>
        <w:numPr>
          <w:ilvl w:val="0"/>
          <w:numId w:val="2"/>
        </w:numPr>
      </w:pPr>
      <w:r>
        <w:t xml:space="preserve">🔴 CRÍTICO: Cliente Y al 98% del límite de crédito</w:t>
      </w:r>
    </w:p>
    <w:p>
      <w:pPr>
        <w:pStyle w:val="ListParagraph"/>
        <w:numPr>
          <w:ilvl w:val="0"/>
          <w:numId w:val="2"/>
        </w:numPr>
      </w:pPr>
      <w:r>
        <w:t xml:space="preserve">🟡 ADVERTENCIA: Gastos de Conductor X 2.5x arriba del promedio</w:t>
      </w:r>
    </w:p>
    <w:p>
      <w:pPr>
        <w:pStyle w:val="ListParagraph"/>
        <w:numPr>
          <w:ilvl w:val="0"/>
          <w:numId w:val="2"/>
        </w:numPr>
      </w:pPr>
      <w:r>
        <w:t xml:space="preserve">🟢 OPORTUNIDAD: Cliente A siempre paga 100%, puede absorber 50% más</w:t>
      </w:r>
    </w:p>
    <w:p>
      <w:pPr>
        <w:pStyle w:val="Heading1"/>
        <w:spacing w:before="240"/>
      </w:pPr>
      <w:r>
        <w:t xml:space="preserve">9. Módulo de chatbot IA</w:t>
      </w:r>
    </w:p>
    <w:p>
      <w:pPr>
        <w:pStyle w:val="Heading2"/>
      </w:pPr>
      <w:r>
        <w:t xml:space="preserve">9.1 Propósito</w:t>
      </w:r>
    </w:p>
    <w:p>
      <w:r>
        <w:t xml:space="preserve">Un chatbot en la sección Análisis IA permite que el dueño haga preguntas en lenguaje natural sobre sus datos y reciba respuestas interpretadas por Claude. Es una capa de consultoría que ayuda a entender patrones y tomar decisiones.</w:t>
      </w:r>
    </w:p>
    <w:p>
      <w:pPr>
        <w:pStyle w:val="Heading2"/>
        <w:spacing w:before="200"/>
      </w:pPr>
      <w:r>
        <w:t xml:space="preserve">9.2 Modelo de pagos OpenAI</w:t>
      </w:r>
    </w:p>
    <w:p>
      <w:pPr>
        <w:pStyle w:val="ListParagraph"/>
        <w:numPr>
          <w:ilvl w:val="0"/>
          <w:numId w:val="2"/>
        </w:numPr>
      </w:pPr>
      <w:r>
        <w:t>RutaApp usa la API de Claude (Anthropic) para procesar las consultas. El modelo es: RutaApp paga a Anthropic por los tokens consumidos.</w:t>
      </w:r>
    </w:p>
    <w:p>
      <w:pPr>
        <w:pStyle w:val="ListParagraph"/>
        <w:numPr>
          <w:ilvl w:val="0"/>
          <w:numId w:val="2"/>
        </w:numPr>
      </w:pPr>
      <w:r>
        <w:t>El usuario final NO ve facturación de IA; el costo está incluido en la suscripción ($29/mes). Anthropic ofrece mejor costo-beneficio que OpenAI en análisis de datos y razonamiento.</w:t>
      </w:r>
    </w:p>
    <w:p>
      <w:pPr>
        <w:pStyle w:val="ListParagraph"/>
        <w:numPr>
          <w:ilvl w:val="0"/>
          <w:numId w:val="2"/>
        </w:numPr>
      </w:pPr>
      <w:r>
        <w:t>Para implementación técnica, el dueño proporciona su API key de Claude/Anthropic (encriptada en Firestore). Las credenciales nunca se transmiten a servidores de RutaApp.</w:t>
      </w:r>
    </w:p>
    <w:p>
      <w:pPr>
        <w:pStyle w:val="Heading2"/>
        <w:spacing w:before="200"/>
      </w:pPr>
      <w:r>
        <w:t xml:space="preserve">9.3 Ejemplos de preguntas</w:t>
      </w:r>
    </w:p>
    <w:p>
      <w:pPr>
        <w:pStyle w:val="ListParagraph"/>
        <w:numPr>
          <w:ilvl w:val="0"/>
          <w:numId w:val="2"/>
        </w:numPr>
      </w:pPr>
      <w:r>
        <w:t xml:space="preserve">¿Por qué cayeron las ventas esta semana?</w:t>
      </w:r>
    </w:p>
    <w:p>
      <w:pPr>
        <w:pStyle w:val="ListParagraph"/>
        <w:numPr>
          <w:ilvl w:val="0"/>
          <w:numId w:val="2"/>
        </w:numPr>
      </w:pPr>
      <w:r>
        <w:t xml:space="preserve">¿Qué cliente está más en riesgo?</w:t>
      </w:r>
    </w:p>
    <w:p>
      <w:pPr>
        <w:pStyle w:val="ListParagraph"/>
        <w:numPr>
          <w:ilvl w:val="0"/>
          <w:numId w:val="2"/>
        </w:numPr>
      </w:pPr>
      <w:r>
        <w:t xml:space="preserve">¿Cuál conductor tiene mejor eficiencia?</w:t>
      </w:r>
    </w:p>
    <w:p>
      <w:pPr>
        <w:pStyle w:val="ListParagraph"/>
        <w:numPr>
          <w:ilvl w:val="0"/>
          <w:numId w:val="2"/>
        </w:numPr>
      </w:pPr>
      <w:r>
        <w:t xml:space="preserve">¿A qué clientes debo ofrecerles mayor crédito?</w:t>
      </w:r>
    </w:p>
    <w:p>
      <w:pPr>
        <w:pStyle w:val="Heading1"/>
        <w:spacing w:before="240"/>
      </w:pPr>
      <w:r>
        <w:t xml:space="preserve">10. Modelo de suscripción</w:t>
      </w:r>
    </w:p>
    <w:p>
      <w:pPr>
        <w:pStyle w:val="ListParagraph"/>
        <w:numPr>
          <w:ilvl w:val="0"/>
          <w:numId w:val="2"/>
        </w:numPr>
      </w:pPr>
      <w:r>
        <w:t xml:space="preserve">Plan LITE: Hasta 2 conductores, operación básica (sin Análisis IA, sin chatbot) = GRATIS.</w:t>
      </w:r>
    </w:p>
    <w:p>
      <w:pPr>
        <w:pStyle w:val="ListParagraph"/>
        <w:numPr>
          <w:ilvl w:val="0"/>
          <w:numId w:val="2"/>
        </w:numPr>
      </w:pPr>
      <w:r>
        <w:t xml:space="preserve">Plan PRO: Unlimited conductores + Análisis IA + Chatbot + Optimización = $29 USD/mes.</w:t>
      </w:r>
    </w:p>
    <w:p>
      <w:pPr>
        <w:pStyle w:val="ListParagraph"/>
        <w:numPr>
          <w:ilvl w:val="0"/>
          <w:numId w:val="2"/>
        </w:numPr>
      </w:pPr>
      <w:r>
        <w:t xml:space="preserve">Pago: MercadoPago (Latinoamérica) o Stripe (otros mercados). Mensual o anual (15% descuento).</w:t>
      </w:r>
    </w:p>
    <w:p>
      <w:pPr>
        <w:pStyle w:val="ListParagraph"/>
        <w:numPr>
          <w:ilvl w:val="0"/>
          <w:numId w:val="2"/>
        </w:numPr>
      </w:pPr>
      <w:r>
        <w:t>El costo de Claude/Anthropic está absorbido por RutaApp: máx 100 preguntas/mes por cuenta.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E7F0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garafonesVaciosRecogidos: number (default 0)</w:t>
            </w:r>
          </w:p>
          <w:p>
            <w:r>
              <w:t xml:space="preserve">El conductor sale cada mañana con X garrafones llenos y debe volver con la misma cantidad en vacíos recogidos.</w:t>
            </w:r>
          </w:p>
        </w:tc>
      </w:tr>
    </w:tbl>
    <w:p>
      <w:pPr>
        <w:pStyle w:val="Heading1"/>
        <w:spacing w:before="240"/>
      </w:pPr>
      <w:r>
        <w:t>11. Despliegue y distribución</w:t>
      </w:r>
    </w:p>
    <w:p>
      <w:pPr>
        <w:pStyle w:val="Heading2"/>
      </w:pPr>
      <w:r>
        <w:t xml:space="preserve">12.1 Panel admin web</w:t>
      </w:r>
    </w:p>
    <w:p>
      <w:pPr>
        <w:pStyle w:val="ListParagraph"/>
        <w:numPr>
          <w:ilvl w:val="0"/>
          <w:numId w:val="2"/>
        </w:numPr>
      </w:pPr>
      <w:r>
        <w:t xml:space="preserve">Plataforma: Vercel</w:t>
      </w:r>
    </w:p>
    <w:p>
      <w:pPr>
        <w:pStyle w:val="ListParagraph"/>
        <w:numPr>
          <w:ilvl w:val="0"/>
          <w:numId w:val="2"/>
        </w:numPr>
      </w:pPr>
      <w:r>
        <w:t xml:space="preserve">Proceso: conectar GitHub a Vercel, configurar variables de entorno, deploy automático</w:t>
      </w:r>
    </w:p>
    <w:p>
      <w:pPr>
        <w:pStyle w:val="Heading2"/>
        <w:spacing w:before="200"/>
      </w:pPr>
      <w:r>
        <w:t xml:space="preserve">12.2 App del conductor</w:t>
      </w:r>
    </w:p>
    <w:p>
      <w:pPr>
        <w:pStyle w:val="ListParagraph"/>
        <w:numPr>
          <w:ilvl w:val="0"/>
          <w:numId w:val="2"/>
        </w:numPr>
      </w:pPr>
      <w:r>
        <w:t xml:space="preserve">Plataforma: Google Play Store (Android)</w:t>
      </w:r>
    </w:p>
    <w:p>
      <w:pPr>
        <w:pStyle w:val="ListParagraph"/>
        <w:numPr>
          <w:ilvl w:val="0"/>
          <w:numId w:val="2"/>
        </w:numPr>
      </w:pPr>
      <w:r>
        <w:t xml:space="preserve">Proceso: eas build --platform android → se sube a Play Console</w:t>
      </w:r>
    </w:p>
    <w:p>
      <w:pPr>
        <w:pStyle w:val="ListParagraph"/>
        <w:numPr>
          <w:ilvl w:val="0"/>
          <w:numId w:val="2"/>
        </w:numPr>
      </w:pPr>
      <w:r>
        <w:t xml:space="preserve">Costo: USD $25 una vez para registrarse como desarrollador</w:t>
      </w:r>
    </w:p>
    <w:p>
      <w:pPr>
        <w:pStyle w:val="ListParagraph"/>
        <w:numPr>
          <w:ilvl w:val="0"/>
          <w:numId w:val="2"/>
        </w:numPr>
      </w:pPr>
      <w:r>
        <w:t xml:space="preserve">Tiempo de revisión: 24-48 horas</w:t>
      </w:r>
    </w:p>
    <w:p>
      <w:pPr>
        <w:pStyle w:val="Heading2"/>
        <w:spacing w:before="200"/>
      </w:pPr>
      <w:r>
        <w:t xml:space="preserve">12.3 Base de datos</w:t>
      </w:r>
    </w:p>
    <w:p>
      <w:r>
        <w:t xml:space="preserve">Firebase Firestore en la nube. Cada empresa tiene su empresaId. Escala automáticamente.</w:t>
      </w:r>
    </w:p>
    <w:p>
      <w:pPr>
        <w:pStyle w:val="Heading1"/>
        <w:spacing w:before="240"/>
      </w:pPr>
      <w:r>
        <w:t xml:space="preserve">13. Funcionalidades pendientes</w:t>
      </w:r>
    </w:p>
    <w:p>
      <w:pPr>
        <w:pStyle w:val="ListParagraph"/>
        <w:numPr>
          <w:ilvl w:val="0"/>
          <w:numId w:val="2"/>
        </w:numPr>
      </w:pPr>
      <w:r>
        <w:t>✅ COMPLETADO — Offline mode: la app sincroniza automáticamente cuando haya señal.</w:t>
      </w:r>
    </w:p>
    <w:p>
      <w:pPr>
        <w:pStyle w:val="ListParagraph"/>
        <w:numPr>
          <w:ilvl w:val="0"/>
          <w:numId w:val="2"/>
        </w:numPr>
      </w:pPr>
      <w:r>
        <w:t xml:space="preserve">V2 — Login por SMS: más natural para conductores</w:t>
      </w:r>
    </w:p>
    <w:p>
      <w:pPr>
        <w:pStyle w:val="ListParagraph"/>
        <w:numPr>
          <w:ilvl w:val="0"/>
          <w:numId w:val="2"/>
        </w:numPr>
      </w:pPr>
      <w:r>
        <w:t>✅ COMPLETADO — Exportar PDF/CSV: funcionalidad implementada en todas las subsecciones.</w:t>
      </w:r>
    </w:p>
    <w:p>
      <w:pPr>
        <w:pStyle w:val="ListParagraph"/>
        <w:numPr>
          <w:ilvl w:val="0"/>
          <w:numId w:val="2"/>
        </w:numPr>
      </w:pPr>
      <w:r>
        <w:t>✅ COMPLETADO — WhatsApp: genera PDF y abre chat con el PDF cargado directamente.</w:t>
      </w:r>
    </w:p>
    <w:p>
      <w:pPr>
        <w:pStyle w:val="Heading1"/>
        <w:spacing w:before="240"/>
      </w:pPr>
      <w:r>
        <w:t>12. Empresa piloto</w:t>
      </w:r>
    </w:p>
    <w:p>
      <w:pPr>
        <w:spacing w:after="120"/>
      </w:pPr>
      <w:r>
        <w:t xml:space="preserve">La primera empresa es una distribuidora de agua embotellada: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Empresa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Distribuidora de Agua El Manantial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Garrafón 18.9L, Bolsa 6L, Paquete 350ml, Garrafón 5L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Clientes iniciales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clientes con precios individuales y historial de deuda</w:t>
            </w:r>
          </w:p>
        </w:tc>
      </w:tr>
    </w:tbl>
    <w:p>
      <w:pPr>
        <w:spacing w:before="400"/>
      </w:pPr>
      <w:r>
        <w:t xml:space="preserve"/>
      </w:r>
    </w:p>
    <w:p>
      <w:pPr>
        <w:jc w:val="center"/>
      </w:pPr>
      <w:r>
        <w:t xml:space="preserve">--- Fin del documento ---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tabs>
        <w:tab w:val="8" w:pos="9026"/>
      </w:tabs>
    </w:pPr>
    <w:r>
      <w:t xml:space="preserve">RutaApp · Colombia · 2025 · Documento confidencial</w:t>
    </w:r>
    <w:r>
      <w:t xml:space="preserve">	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2026-04-08T20:47:20.863Z</dcterms:created>
  <dcterms:modified xsi:type="dcterms:W3CDTF">2026-04-08T20:47:20.863Z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