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jc w:val="center"/>
        <w:rPr>
          <w:b/>
          <w:bCs/>
        </w:rPr>
      </w:pPr>
      <w:bookmarkStart w:id="0" w:name="_GoBack"/>
      <w:bookmarkEnd w:id="0"/>
      <w:r>
        <w:rPr>
          <w:b/>
          <w:bCs/>
          <w:lang w:val="en-US"/>
        </w:rPr>
        <w:t xml:space="preserve">CREATIVE SPACES </w:t>
      </w:r>
      <w:r>
        <w:rPr>
          <w:b/>
          <w:bCs/>
        </w:rPr>
        <w:t>BUSINESS PLAN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Business Name: Creative Spaces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Date: [Insert Date]  </w:t>
      </w:r>
    </w:p>
    <w:p>
      <w:pPr>
        <w:pStyle w:val="style0"/>
        <w:spacing w:lineRule="auto" w:line="180"/>
        <w:rPr>
          <w:b/>
          <w:bCs/>
          <w:sz w:val="36"/>
          <w:szCs w:val="36"/>
          <w:u w:val="single"/>
        </w:rPr>
      </w:pPr>
      <w:r>
        <w:rPr>
          <w:sz w:val="28"/>
          <w:szCs w:val="28"/>
        </w:rPr>
        <w:t>Prepared by:</w:t>
      </w:r>
      <w:r>
        <w:rPr>
          <w:sz w:val="28"/>
          <w:szCs w:val="28"/>
          <w:lang w:val="en-US"/>
        </w:rPr>
        <w:t xml:space="preserve"> Yamikani Mbuna</w:t>
      </w: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1. S</w:t>
      </w:r>
      <w:r>
        <w:rPr>
          <w:b/>
          <w:bCs/>
          <w:sz w:val="36"/>
          <w:szCs w:val="36"/>
          <w:u w:val="single"/>
          <w:lang w:val="en-US"/>
        </w:rPr>
        <w:t>UMMARY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Creative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Spaces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Malawi’s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first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fully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integrated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tech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entertainment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company.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dedicated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merging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technology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creativity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drive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digital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transformation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elevate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Malawi’s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entertainment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industry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global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standards. We are;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Malawi-Specific– Every strategy accounts for local infrastructure/payment realities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Investor-Ready– Clear paths to ROI and risk mitigation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Culture-Centric– Hardwired preservation of Malawian identity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Adaptable– Multiple pivot options baked in 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Mission Statement: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Creative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Spaces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exists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ignite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Malawi’s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digital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creative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revolution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fusing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cutting-edge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technology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authentic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storytelling.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equip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artists,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entrepreneurs,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youth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tools,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skills,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platforms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compete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globally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while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rooted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local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identity.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innovation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hubs,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education,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disruptive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collaborations,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we’re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building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future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where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Malawian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talent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thrives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world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stage.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Products/Services: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Entertainment: Music production, videography, event organizing, content creation.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Tech: AI chatbots, VR experiences, web development, digital marketing.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Target Market: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Artists, SMEs, NGOs, and youth (15–35 years) in Malawi and the diaspora.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Goals &amp; Vision: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- 5 years: Malawi’s leading creative-tech hub.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- 7 years: Expand to Zambia and Tanzania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Revenue Model: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Service fees (creative/tech packages).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Licensing (VR tours, software).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Subscription models (social media management).  </w:t>
      </w: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/>
        </w:rPr>
      </w:pP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F</w:t>
      </w:r>
      <w:r>
        <w:rPr>
          <w:b/>
          <w:bCs/>
          <w:sz w:val="36"/>
          <w:szCs w:val="36"/>
          <w:u w:val="single"/>
          <w:lang w:val="en-US"/>
        </w:rPr>
        <w:t>IVE YEAR PLAN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b/>
          <w:bCs/>
          <w:sz w:val="32"/>
          <w:szCs w:val="32"/>
          <w:u w:val="single"/>
          <w:lang w:val="en-US"/>
        </w:rPr>
        <w:t>Year 1: Foundation &amp; Market Entry (2024)</w:t>
      </w:r>
    </w:p>
    <w:p>
      <w:pPr>
        <w:pStyle w:val="style0"/>
        <w:spacing w:lineRule="auto" w:line="180"/>
        <w:rPr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  <w:lang w:val="en-US"/>
        </w:rPr>
        <w:t xml:space="preserve">Focus: Establishing infrastructure and proving viability  </w:t>
      </w:r>
    </w:p>
    <w:p>
      <w:pPr>
        <w:pStyle w:val="style0"/>
        <w:spacing w:lineRule="auto" w:line="180"/>
        <w:rPr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  <w:lang w:val="en-US"/>
        </w:rPr>
        <w:t xml:space="preserve">- Startup Costs: MK 7 million allocated to studio equipment, AI software licenses, and cloud hosting.  </w:t>
      </w:r>
    </w:p>
    <w:p>
      <w:pPr>
        <w:pStyle w:val="style0"/>
        <w:spacing w:lineRule="auto" w:line="180"/>
        <w:rPr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  <w:lang w:val="en-US"/>
        </w:rPr>
        <w:t xml:space="preserve">- Revenue Streams: MK 10 million projected from initial chatbot deployments (healthcare/banking) and photo/video andaudio recording studio bookings.  </w:t>
      </w:r>
    </w:p>
    <w:p>
      <w:pPr>
        <w:pStyle w:val="style0"/>
        <w:spacing w:lineRule="auto" w:line="180"/>
        <w:rPr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  <w:lang w:val="en-US"/>
        </w:rPr>
        <w:t>- Key Milestones:</w:t>
      </w:r>
    </w:p>
    <w:p>
      <w:pPr>
        <w:pStyle w:val="style0"/>
        <w:spacing w:lineRule="auto" w:line="180"/>
        <w:rPr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  <w:lang w:val="en-US"/>
        </w:rPr>
        <w:t xml:space="preserve">  - Launch 10 Milestones </w:t>
      </w:r>
    </w:p>
    <w:p>
      <w:pPr>
        <w:pStyle w:val="style0"/>
        <w:spacing w:lineRule="auto" w:line="180"/>
        <w:rPr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  <w:lang w:val="en-US"/>
        </w:rPr>
        <w:t xml:space="preserve">  - Open recording studio in Lilongwe with 5 signed artists.  </w:t>
      </w:r>
    </w:p>
    <w:p>
      <w:pPr>
        <w:pStyle w:val="style0"/>
        <w:spacing w:lineRule="auto" w:line="180"/>
        <w:rPr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  <w:lang w:val="en-US"/>
        </w:rPr>
        <w:t xml:space="preserve">  - Digital marketing campaign targeting SMEs and indie artists via WhatsApp/Instagram.  </w:t>
      </w:r>
    </w:p>
    <w:p>
      <w:pPr>
        <w:pStyle w:val="style0"/>
        <w:spacing w:lineRule="auto" w:line="180"/>
        <w:rPr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  <w:lang w:val="en-US"/>
        </w:rPr>
        <w:t xml:space="preserve">- Financial Safety Net: Protected loss of up to MK 2 million absorbed by seed funding.  </w:t>
      </w:r>
    </w:p>
    <w:p>
      <w:pPr>
        <w:pStyle w:val="style0"/>
        <w:spacing w:lineRule="auto" w:line="180"/>
        <w:rPr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  <w:lang w:val="en-US"/>
        </w:rPr>
        <w:t xml:space="preserve">- Reinvestment: MK 3 million into VR equipment and staff training.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Year 2: Scaling &amp; Diversification (2025)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Focus: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Expanding services and client base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Projected Revenue: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MK 25 million (+150%).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Expansion: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Add 2 new </w:t>
      </w:r>
      <w:r>
        <w:rPr>
          <w:sz w:val="28"/>
          <w:szCs w:val="28"/>
          <w:lang w:val="en-US"/>
        </w:rPr>
        <w:t>Industries</w:t>
      </w:r>
      <w:r>
        <w:rPr>
          <w:sz w:val="28"/>
          <w:szCs w:val="28"/>
        </w:rPr>
        <w:t xml:space="preserve"> (agriculture + education sectors).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Tech Development: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Upgrade AI with voice.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Pilot VR wedding films (partnering with 3 event planners).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Financials: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Break-even achieved by Q3.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Reinvest MK 6 million into </w:t>
      </w:r>
      <w:r>
        <w:rPr>
          <w:sz w:val="28"/>
          <w:szCs w:val="28"/>
          <w:lang w:val="en-US"/>
        </w:rPr>
        <w:t xml:space="preserve">new Tech and grown of the company </w:t>
      </w:r>
    </w:p>
    <w:p>
      <w:pPr>
        <w:pStyle w:val="style0"/>
        <w:spacing w:lineRule="auto" w:line="18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Year 3: Market Dominance (2026)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Focus: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Becoming Malawi’s go-to creative-tech hub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Projected Revenue: MK 50 million.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Strategic Moves: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- Review 5 year plan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Franchise studio operations to Blantyre.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License chatbot tech to Airtel Malawi (MK 5M/year royalty).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Innovation: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Launch “Mz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ka” mobile </w:t>
      </w:r>
      <w:r>
        <w:rPr>
          <w:sz w:val="28"/>
          <w:szCs w:val="28"/>
          <w:lang w:val="en-US"/>
        </w:rPr>
        <w:t xml:space="preserve">app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an informative Mobile aplication that talks about the history of malawi in a fun and informative way</w:t>
      </w:r>
      <w:r>
        <w:rPr>
          <w:sz w:val="28"/>
          <w:szCs w:val="28"/>
        </w:rPr>
        <w:t xml:space="preserve">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Blockchain system for artist royalty splits.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Community Impact: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Train 200 youth annually (40% women).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- 30% of profits fund </w:t>
      </w:r>
      <w:r>
        <w:rPr>
          <w:sz w:val="28"/>
          <w:szCs w:val="28"/>
          <w:lang w:val="en-US"/>
        </w:rPr>
        <w:t>a think tank for problems faced by youths in rural areas</w:t>
      </w:r>
    </w:p>
    <w:p>
      <w:pPr>
        <w:pStyle w:val="style0"/>
        <w:spacing w:lineRule="auto" w:line="180"/>
        <w:rPr>
          <w:b/>
          <w:bCs/>
          <w:sz w:val="28"/>
          <w:szCs w:val="28"/>
          <w:u w:val="single"/>
        </w:rPr>
      </w:pPr>
    </w:p>
    <w:p>
      <w:pPr>
        <w:pStyle w:val="style0"/>
        <w:spacing w:lineRule="auto" w:line="18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Year 4: Regional Expansion (2027)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Focus: Replicating success beyond Malawi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Projected Revenue: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MK 85 million.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New Markets: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Launch Lusaka (Zambia) studio focusing on VR tourism.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Partner with Tanzanian NGOs for Swahili chatbot adaptions.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Tech Advancements: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AI-powered music mastering tool (“Malawi Beats Database”).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AR filters for cultural festivals.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Financials: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- 35% EBITDA margin.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Secure MK 20 million investment for metaverse development.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Year 5: Industry Leadership (2028)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Focus: Sustainable innovation and exit options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Projected Revenue: MK 120 million.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Landmarks: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Malawi’s first “Virtual Cultural Embassy” (partnering with Ministry of Tourism).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- 60% of Malawian artists using our distribution.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Exit Preparation: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Position for acquisition (e.g., Airtel Malawi or Liquid Telecom).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Employee/artist buyout plan drafted.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**Legacy Metrics:**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- 500+ jobs created</w:t>
      </w:r>
      <w:r>
        <w:rPr>
          <w:sz w:val="28"/>
          <w:szCs w:val="28"/>
          <w:lang w:val="en-US"/>
        </w:rPr>
        <w:t xml:space="preserve"> directly and indirectly.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  - 80% of </w:t>
      </w:r>
      <w:r>
        <w:rPr>
          <w:sz w:val="28"/>
          <w:szCs w:val="28"/>
          <w:lang w:val="en-US"/>
        </w:rPr>
        <w:t xml:space="preserve">Malawian cultural heritage </w:t>
      </w:r>
      <w:r>
        <w:rPr>
          <w:sz w:val="28"/>
          <w:szCs w:val="28"/>
        </w:rPr>
        <w:t xml:space="preserve">preserved in VR.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lang w:val="en-US"/>
        </w:rPr>
        <w:t xml:space="preserve">MARKET ANALYSIS </w:t>
      </w:r>
    </w:p>
    <w:p>
      <w:pPr>
        <w:pStyle w:val="style0"/>
        <w:spacing w:lineRule="auto" w:line="18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Industry Overview: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Malawi’s tech sector grows at 12% annually (NSO 2023).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Entertainment industry undervalued but ripe for digitization.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Target Market: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**Demographics:** Youth (60% of population), SMEs (78% lack digital presence).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**Psychographics:** Aspiring artists, tech-savvy entrepreneurs, culture-forward brands.  </w:t>
      </w:r>
    </w:p>
    <w:p>
      <w:pPr>
        <w:pStyle w:val="style0"/>
        <w:spacing w:lineRule="auto" w:line="18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Competitive Analysis: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Competitors: Isolated studios/freelancers (no integrated offerings).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Our Edge: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Only company merging tech + entertainment with localized solutions.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32"/>
          <w:szCs w:val="32"/>
          <w:u w:val="single"/>
          <w:lang w:val="en-US"/>
        </w:rPr>
      </w:pP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  <w:u w:val="single"/>
          <w:lang w:val="en-US"/>
        </w:rPr>
        <w:t>SWOT ANALYSIS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Strengths (Internal Advantages)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1. First-Mover Advantage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Only fully integrated tech-and-entertainment company in Malawi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Proprietary Chichewa AI/VR solutions (e.g., hospital chatbots, tourism VR)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2. Cultural Relevance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Services designed *by* and *for* Malawians (e.g., Mganda rhythm production, folklore-based VR)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Strong partnerships with chiefs/Ministries for cultural preservation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3. Cost Efficiency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- 30% lower costs than imported alternatives (e.g., South African tech firms)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Solar-powered studios reduce operational risks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4. Youth Engagement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- 50% of team under 25 – appeals to Malawi’s youthful population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Free coding bootcamps create talent pipeline 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Weaknesses (Internal Challenges)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1. Infrastructure Dependence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Power outages could disrupt production (mitigated but not eliminated by solar)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Limited high-speed internet outside cities affects VR service quality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2. Funding Constraints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High upfront costs for tech equipment (e.g., drones, VR rigs)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Client payment delays common in Malawi’s informal economy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3. Skill Gaps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Shortage of local AI/VR experts requires intensive training 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Opportunities (External Potential)</w:t>
      </w:r>
    </w:p>
    <w:p>
      <w:pPr>
        <w:pStyle w:val="style0"/>
        <w:spacing w:lineRule="auto" w:line="180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en-US"/>
        </w:rPr>
        <w:t>1. Malawi 2063 Alignment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Government prioritizes digital transformation (funding/tax incentives likely)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Tourism sector hungry for innovative marketing (e.g., VR lodge tours)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2. Diaspora Market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- 4M+ Malawians abroad eager for cultural connection (remote music production, VR "home visits")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3. Tech Adoption Wave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Boom in mobile money creates demand for chatbots (Airtel, TNM partnerships)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Global Afrobeats trend opens doors for Malawian artists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4. Grant Funding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UNESCO, AU culture grants for heritage digitization projects  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</w:p>
    <w:p>
      <w:pPr>
        <w:pStyle w:val="style0"/>
        <w:spacing w:lineRule="auto" w:line="180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Threats (External Risks)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1. Economic Volatility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Currency fluctuations raise equipment import costs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SMEs may cut discretionary spending (e.g., video production) during downturns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2. Competitive Pressures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Firms may replicate Chichewa AI if unprotected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Informal freelancers undercut prices (but lack our quality)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3. Cultural Resistance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Older generations skeptical of VR/AI for traditional arts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4. Talent Drain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- Skilled staff may emigrate for higher wages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lang w:val="en-US"/>
        </w:rPr>
        <w:t>Strategic Implications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Leverage Strengths to Exploit Opportunities: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Pitch VR tourism packages to Malawi Tourism Board (using cultural authenticity as differentiator)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Partner with Airtel to bundle chatbots with mobile money services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Fix Weaknesses to Block Threats: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Secure equipment import licenses now to hedge against currency drops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Patent Chichewa NLP algorithms through ARIPO  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</w:p>
    <w:p>
      <w:pPr>
        <w:pStyle w:val="style0"/>
        <w:spacing w:lineRule="auto" w:line="18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lang w:val="en-US"/>
        </w:rPr>
        <w:t>Risk Assessment &amp; Mitigation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Operational Risks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Malawi's frequent power outages could disrupt studio sessions. We're proactively investing in a solar backup system capable of powering our Lilongwe facility for 8+ hours. While we have brainstormed some other scinarios in relation to Malawi's social and economic condition. Some examples of what we have brainstormed are;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Scenario: Economic instability affects client payments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Solution: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MWK-USD Hedge: Keep 20% of cash reserves in USD through Nedbank Malawi's forex products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Barter Network: Formal agreements with 3 Lilongwe hotels (exchange VR tours for event space)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Scenario:Political unrest disrupts operations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Solution: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Dual-Location Backup: Secondary studio space in Blantyre (MK 4M/year lease)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Data Protection: All masters backed up on Rwandan servers (via Liquid Intelligent Technologies)  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Talent Retention Challenges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To prevent artist poaching by competitors, we implement two-year exclusive contracts offering 15% higher royalty rates than industry standards. All agreements include clauses protecting both artist rights and our investment in their development.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Financial Safeguards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sz w:val="28"/>
          <w:szCs w:val="28"/>
          <w:lang w:val="en-US"/>
        </w:rPr>
        <w:t>Given mobile money payment uncertainties, we require TNM Mpamba merchant codes for all transactions over 200,000 MWK. This ensures full traceability and reduces payment default risks by 40% based on pilot testing.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Key Question for Growth: How can we convert our cultural-tech fusion into defensible IP?</w:t>
      </w: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/>
        </w:rPr>
      </w:pP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 P</w:t>
      </w:r>
      <w:r>
        <w:rPr>
          <w:b/>
          <w:bCs/>
          <w:sz w:val="36"/>
          <w:szCs w:val="36"/>
          <w:u w:val="single"/>
          <w:lang w:val="en-US"/>
        </w:rPr>
        <w:t>RODUCTS AND SERVICES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zh-CN"/>
        </w:rPr>
        <w:t>MUSIC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zh-CN"/>
        </w:rPr>
        <w:t>&amp;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zh-CN"/>
        </w:rPr>
        <w:t>AUDIO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 w:color="auto"/>
          <w:vertAlign w:val="baseline"/>
          <w:em w:val="none"/>
          <w:lang w:val="en-US" w:eastAsia="zh-CN"/>
        </w:rPr>
        <w:t>PRODUCTION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Recording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Sessions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bundle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3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hrs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studio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time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sitting)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Mixing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&amp;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mastering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revisions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100,000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Premium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Bundle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9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hrs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studio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time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(maximum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3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sittings)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Priority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scheduling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streaming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platforms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400,000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36363d"/>
          <w:sz w:val="28"/>
          <w:szCs w:val="28"/>
          <w:highlight w:val="none"/>
          <w:vertAlign w:val="baseline"/>
          <w:em w:val="none"/>
          <w:lang w:val="en-US" w:eastAsia="zh-CN"/>
        </w:rPr>
        <w:t>1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36363d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36363d"/>
          <w:sz w:val="28"/>
          <w:szCs w:val="28"/>
          <w:highlight w:val="none"/>
          <w:vertAlign w:val="baseline"/>
          <w:em w:val="none"/>
          <w:lang w:val="en-US" w:eastAsia="zh-CN"/>
        </w:rPr>
        <w:t>Hour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36363d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36363d"/>
          <w:sz w:val="28"/>
          <w:szCs w:val="28"/>
          <w:highlight w:val="none"/>
          <w:vertAlign w:val="baseline"/>
          <w:em w:val="none"/>
          <w:lang w:val="en-US" w:eastAsia="zh-CN"/>
        </w:rPr>
        <w:t>Studio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36363d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36363d"/>
          <w:sz w:val="28"/>
          <w:szCs w:val="28"/>
          <w:highlight w:val="none"/>
          <w:vertAlign w:val="baseline"/>
          <w:em w:val="none"/>
          <w:lang w:val="en-US" w:eastAsia="zh-CN"/>
        </w:rPr>
        <w:t>Session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36363d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50,000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Beat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Licensing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Lease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(Non-Exclusive)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beat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basic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mix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10,000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30,000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Full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Buyout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Exclusive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rights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custom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mixing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50,000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120,000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>📸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>PHOTOGRAPHY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>&amp;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>VIDEO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Photography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Headshots/Passport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Photos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(15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minutes)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basic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photos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5000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Starter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Session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(30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mins)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edited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images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Event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Snapshots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(50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Photos)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Basic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edits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five-day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delivery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80,000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Full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Shoot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(2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hrs)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50+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edited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images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social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media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250,000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Videography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1-Minute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TikTok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Clip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Script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shoot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edit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60,000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Short-Form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Content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(5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min)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Script-to-edit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revision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100,000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Documentary/series(per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episode)/Short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movies/Podcast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edit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B-roll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free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distribution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YouTube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500,000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>💻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>TECH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>&amp;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>DIGITAL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>SERVICES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Websites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Basic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Business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Site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pages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Mobile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optimized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400,000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E-Commerce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Store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Product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listings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Payment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integration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800,000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Digital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Marketing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Social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Media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Monthly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30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posts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reels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60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status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updates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maximum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5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boosted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posts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4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reels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boosted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Analytics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report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300,000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Social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Media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Audit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-10-page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PDF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report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25,000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Logo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Design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3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concepts,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revisions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45,000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>VALUE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>BUNDLES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1.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Artist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Launch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Package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six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song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Ep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two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Music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videos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Social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media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promo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500,000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2.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Business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Starter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Pack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Website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design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months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free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management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Logo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design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month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free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social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media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management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1,000,000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3.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SME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Social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Pack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8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social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media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posts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16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stories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+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4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Reel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video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Hashtag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strategy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guide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200,000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Freelancer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Essentials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Professional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email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setup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(@yourbrand)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1-page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website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design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(portfolio/CV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style)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LinkedIn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optimization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150,000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Pamodzi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Package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(Tech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+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Entertainment)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combine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tech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elements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entertainment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elements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new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hybrid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package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client's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needs.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Corporate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example: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Step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Build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company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website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(Tech)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Step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Produce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staff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training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videos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(Entertainment)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Step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3: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Develop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internal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chatbot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HR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assistant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(Tech)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Ideal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For: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✓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Banks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(NBS,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FDH)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launching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new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branches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✓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NGOs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needing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donor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engagement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tools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>PAY-AS-YOU-GO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>MICRO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 w:color="auto"/>
          <w:vertAlign w:val="baseline"/>
          <w:em w:val="none"/>
          <w:lang w:val="en-US" w:eastAsia="zh-CN"/>
        </w:rPr>
        <w:t>SERVICES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Photo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Edit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(1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Image)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Social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Design: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30-Min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Tech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Consult: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15,000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social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Media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Event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hosting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(live):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20,000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Web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hosting: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20,000/year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100'000/year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Premium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Add-Ons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Studio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Session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Extension: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20,000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/hr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Express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24hr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Delivery: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+50%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service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fee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Chichewa/English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Voiceover: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30,000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/video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*OTHER PRICES TO BE DETERMINED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- We will introduce a 25% rural creator discount for clients outside major cities, funded through a 5% levy on premium corporate contracts.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  <w:lang w:val="en-US"/>
        </w:rPr>
        <w:t xml:space="preserve">MARKETING &amp; SALES STRATEGY </w:t>
      </w:r>
    </w:p>
    <w:p>
      <w:pPr>
        <w:pStyle w:val="style0"/>
        <w:spacing w:lineRule="auto" w:line="18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Promotion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Digital: </w:t>
      </w:r>
      <w:r>
        <w:rPr>
          <w:sz w:val="28"/>
          <w:szCs w:val="28"/>
          <w:lang w:val="en-US"/>
        </w:rPr>
        <w:t xml:space="preserve">Social Media </w:t>
      </w:r>
      <w:r>
        <w:rPr>
          <w:sz w:val="28"/>
          <w:szCs w:val="28"/>
        </w:rPr>
        <w:t xml:space="preserve">campaigns, influencer partnerships.  </w:t>
      </w:r>
    </w:p>
    <w:p>
      <w:pPr>
        <w:pStyle w:val="style0"/>
        <w:spacing w:lineRule="auto" w:line="180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u w:val="single"/>
          <w:vertAlign w:val="baseline"/>
          <w:em w:val="none"/>
          <w:lang w:val="en-US" w:eastAsia="zh-CN"/>
        </w:rPr>
      </w:pPr>
      <w:r>
        <w:rPr>
          <w:sz w:val="28"/>
          <w:szCs w:val="28"/>
        </w:rPr>
        <w:t xml:space="preserve">- Traditional: Radio spots on MIJ FM, tech workshops.  </w:t>
      </w:r>
    </w:p>
    <w:p>
      <w:pPr>
        <w:pStyle w:val="style0"/>
        <w:spacing w:after="200" w:lineRule="auto" w:line="180"/>
        <w:jc w:val="left"/>
        <w:rPr>
          <w:sz w:val="32"/>
          <w:szCs w:val="32"/>
          <w:u w:val="none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none"/>
          <w:vertAlign w:val="baseline"/>
          <w:em w:val="none"/>
          <w:lang w:val="en-US" w:eastAsia="zh-CN"/>
        </w:rPr>
        <w:t>Client Acquisition Strategy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cost-effective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channels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include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TikTok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challenges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(averaging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6,000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MWK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qualified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musician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lead)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targeted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campaigns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(9,000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MWK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inquiry). 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maximum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impact,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allocate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70%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marketing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budget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digital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channels,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complemented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selective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radio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spots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during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prime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evening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hours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when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artist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engagement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peaks.</w:t>
      </w: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>Hyperlocal Marketing Tactics</w:t>
      </w:r>
    </w:p>
    <w:p>
      <w:pPr>
        <w:pStyle w:val="style0"/>
        <w:spacing w:after="200" w:lineRule="auto" w:line="180"/>
        <w:jc w:val="left"/>
        <w:rPr>
          <w:b/>
          <w:bCs/>
          <w:sz w:val="28"/>
          <w:szCs w:val="28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For Musicians: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- "Studio Mates" program: Split studio costs with 2 other artists.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 Radio Partnerships:</w:t>
      </w:r>
    </w:p>
    <w:p>
      <w:pPr>
        <w:pStyle w:val="style0"/>
        <w:spacing w:after="200" w:lineRule="auto" w:line="180"/>
        <w:jc w:val="left"/>
        <w:rPr>
          <w:b/>
          <w:bCs/>
          <w:sz w:val="28"/>
          <w:szCs w:val="28"/>
        </w:rPr>
      </w:pPr>
      <w:r>
        <w:rPr>
          <w:rFonts w:ascii="Calibri" w:cs="Times New Roman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For Corporates: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- Government Tender Advantage: 15% pricing discount for ministries using our ChatBots  </w:t>
      </w:r>
    </w:p>
    <w:p>
      <w:pPr>
        <w:pStyle w:val="style0"/>
        <w:spacing w:after="200" w:lineRule="auto" w:line="180"/>
        <w:jc w:val="left"/>
        <w:rPr>
          <w:sz w:val="28"/>
          <w:szCs w:val="28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- SME Loyalty: 5th service free after 4 purchases  </w:t>
      </w:r>
    </w:p>
    <w:p>
      <w:pPr>
        <w:pStyle w:val="style0"/>
        <w:spacing w:lineRule="auto" w:line="180"/>
        <w:rPr>
          <w:sz w:val="28"/>
          <w:szCs w:val="28"/>
          <w:u w:val="none"/>
        </w:rPr>
      </w:pPr>
      <w:r>
        <w:rPr>
          <w:b/>
          <w:bCs/>
          <w:sz w:val="32"/>
          <w:szCs w:val="32"/>
          <w:u w:val="none"/>
        </w:rPr>
        <w:t>Sales Channels</w:t>
      </w:r>
      <w:r>
        <w:rPr>
          <w:sz w:val="28"/>
          <w:szCs w:val="28"/>
          <w:u w:val="none"/>
        </w:rPr>
        <w:t>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Direct sales 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Online bookings.  </w:t>
      </w:r>
    </w:p>
    <w:p>
      <w:pPr>
        <w:pStyle w:val="style0"/>
        <w:spacing w:lineRule="auto" w:line="18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Customer Retention: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Loyalty program: “Refer 3 clients, get 1 free service.”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  <w:lang w:val="en-US"/>
        </w:rPr>
        <w:t>OPERATIONS PLAN</w:t>
      </w:r>
    </w:p>
    <w:p>
      <w:pPr>
        <w:pStyle w:val="style0"/>
        <w:spacing w:lineRule="auto" w:line="180"/>
        <w:rPr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Facilities &amp; Equipment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Recording studio (Lilongwe).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VR development lab (Oculus/Insta360 gear).  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Suppliers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Local tech vendors (hardware).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Cloud services for AI/streaming.  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Technology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Adobe Creative Cloud, AI chatbot platforms.  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Staffing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- 10 full-time (producers, developers, marketers).  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- 5 interns/year via youth programs.  </w:t>
      </w:r>
    </w:p>
    <w:p>
      <w:pPr>
        <w:pStyle w:val="style0"/>
        <w:spacing w:after="200" w:lineRule="auto" w:line="180"/>
        <w:jc w:val="left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Strategic Plan </w:t>
      </w:r>
    </w:p>
    <w:p>
      <w:pPr>
        <w:pStyle w:val="style0"/>
        <w:spacing w:after="200" w:lineRule="auto" w:line="180"/>
        <w:jc w:val="left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1. Focus on High-Margin Services: Prioritize VR and corporate clients to reduce volume pressure.  </w:t>
      </w:r>
    </w:p>
    <w:p>
      <w:pPr>
        <w:pStyle w:val="style0"/>
        <w:spacing w:after="200" w:lineRule="auto" w:line="180"/>
        <w:jc w:val="left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2. Cost Efficiency: Bulk software licensing and equipment maintenance contracts can save MK 400,000 annually.  </w:t>
      </w:r>
    </w:p>
    <w:p>
      <w:pPr>
        <w:pStyle w:val="style0"/>
        <w:spacing w:after="200" w:lineRule="auto" w:line="180"/>
        <w:jc w:val="left"/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3. Upsell Opportunities: Convert music clients to video packages</w:t>
      </w: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>Cultural Stewardship Policy</w:t>
      </w: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Every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Creative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Spaces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production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must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incorporate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authentic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Malawian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elements.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Music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projects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feature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least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instrument,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while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experiences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employ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local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narrators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rather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than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synthetic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voices.</w:t>
      </w: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>Cultural Royalty System</w:t>
      </w: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projects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using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traditional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elements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(like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Mganda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rhythms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Chewa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proverbs),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we've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created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transparent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payment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structure:</w:t>
      </w: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20%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related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profits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go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source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communities</w:t>
      </w: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10%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supports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National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Archives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preservation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fund</w:t>
      </w: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-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Payments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distributed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through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verified money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transfers,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with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public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quarterly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reports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website</w:t>
      </w: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Legal: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Copyright licenses for music distribution.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Business registration with Malawi Revenue Authority.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Environmental Policy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As Malawi's first </w:t>
      </w:r>
      <w:r>
        <w:rPr>
          <w:b/>
          <w:bCs/>
          <w:sz w:val="28"/>
          <w:szCs w:val="28"/>
          <w:lang w:val="en-US"/>
        </w:rPr>
        <w:t>carbon-neutral creative company</w:t>
      </w:r>
      <w:r>
        <w:rPr>
          <w:sz w:val="28"/>
          <w:szCs w:val="28"/>
          <w:lang w:val="en-US"/>
        </w:rPr>
        <w:t>, we: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- Offset studio energy use through reforestation projects, which we will hold at least once a year partnering with different organizations.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- Recycle 100% of electronic waste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- Use solar-powered mobile studios for rural work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This commitment adds approximately 7% to operational costs but differentiates us in tenders and appeals to eco-conscious clients.</w:t>
      </w:r>
    </w:p>
    <w:p>
      <w:pPr>
        <w:pStyle w:val="style0"/>
        <w:spacing w:lineRule="auto" w:line="18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  <w:lang w:val="en-US"/>
        </w:rPr>
        <w:t>Diaspora Engagement Strategy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Targeting Malawians abroad with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"Home Sound" packages: Remote song production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- VR gift cards: Send virtual tours to relatives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- Dual-currency pricing</w:t>
      </w:r>
    </w:p>
    <w:p>
      <w:pPr>
        <w:pStyle w:val="style0"/>
        <w:spacing w:lineRule="auto" w:line="180"/>
        <w:rPr>
          <w:b/>
          <w:bCs/>
          <w:sz w:val="32"/>
          <w:szCs w:val="32"/>
          <w:u w:val="none"/>
          <w:lang w:val="en-US"/>
        </w:rPr>
      </w:pPr>
    </w:p>
    <w:p>
      <w:pPr>
        <w:pStyle w:val="style0"/>
        <w:spacing w:lineRule="auto" w:line="180"/>
        <w:rPr>
          <w:b/>
          <w:bCs/>
          <w:sz w:val="32"/>
          <w:szCs w:val="32"/>
          <w:u w:val="none"/>
          <w:lang w:val="en-US"/>
        </w:rPr>
      </w:pPr>
    </w:p>
    <w:p>
      <w:pPr>
        <w:pStyle w:val="style0"/>
        <w:spacing w:lineRule="auto" w:line="18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  <w:lang w:val="en-US"/>
        </w:rPr>
        <w:t>Team Growth Plan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Current Hiring Focus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We're actively recruiting a Chichewa-speaking AI trainer and a music scout with deep connections across Malawi's regional music scenes. These roles will strengthen our technological edge and creative pipeline simultaneously.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Future Talent Needs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By mid-2026, we plan to add an ethical AI auditor to ensure cultural sensitivity in all products.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Our paid internship program offers 80,000 MWK monthly stipends for three-month rotations, with most participants transitioning to full-time roles – a model that's successfully retained 60% of our current technical staff.</w:t>
      </w:r>
    </w:p>
    <w:p>
      <w:pPr>
        <w:pStyle w:val="style0"/>
        <w:spacing w:lineRule="auto" w: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Talent Pipeline Development</w:t>
      </w:r>
    </w:p>
    <w:p>
      <w:pPr>
        <w:pStyle w:val="style0"/>
        <w:spacing w:lineRule="auto" w:line="1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University Partnerships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Joint research projects with indipendent researchers and organization.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  <w:lang w:val="en-US"/>
        </w:rPr>
        <w:t>MANAGEMENT &amp; ORGANIZATION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Organizational Structure: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C</w:t>
      </w:r>
      <w:r>
        <w:rPr>
          <w:sz w:val="28"/>
          <w:szCs w:val="28"/>
          <w:lang w:val="en-US"/>
        </w:rPr>
        <w:t>O</w:t>
      </w:r>
      <w:r>
        <w:rPr>
          <w:sz w:val="28"/>
          <w:szCs w:val="28"/>
        </w:rPr>
        <w:t xml:space="preserve">O: </w:t>
      </w:r>
      <w:r>
        <w:rPr>
          <w:sz w:val="28"/>
          <w:szCs w:val="28"/>
          <w:lang w:val="en-US"/>
        </w:rPr>
        <w:t>Yamikani Mbuna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Head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of Entertainment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and Operations.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Lead Producer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CTO:</w:t>
      </w:r>
      <w:r>
        <w:rPr>
          <w:sz w:val="28"/>
          <w:szCs w:val="28"/>
          <w:lang w:val="en-US"/>
        </w:rPr>
        <w:t xml:space="preserve"> Hastings Kondwani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- Head Of Technology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- Lead programer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- Innovative director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  <w:lang w:val="en-US"/>
        </w:rPr>
        <w:t>FINANCIAL PLAN</w:t>
      </w: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Startup Costs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Equipment: MK 15M</w:t>
      </w:r>
      <w:r>
        <w:rPr>
          <w:sz w:val="28"/>
          <w:szCs w:val="28"/>
          <w:lang w:val="en-US"/>
        </w:rPr>
        <w:t xml:space="preserve"> (funded over the first 3 years).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Marketing: MK 3M.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Legal: MK 2M.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32"/>
          <w:szCs w:val="32"/>
        </w:rPr>
      </w:pP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Revenue Streams: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Service fees (70%).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Licensing (20%).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Training programs (10%).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Expenses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>- Salaries: MK 5M/year</w:t>
      </w:r>
      <w:r>
        <w:rPr>
          <w:sz w:val="28"/>
          <w:szCs w:val="28"/>
          <w:lang w:val="en-US"/>
        </w:rPr>
        <w:t xml:space="preserve"> (from the second year)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</w:rPr>
        <w:t xml:space="preserve">- Maintenance: MK 2M/year.  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  <w:lang w:val="en-US"/>
        </w:rPr>
        <w:t xml:space="preserve">BREAK EVEN POINT ANALYSIS </w:t>
      </w:r>
    </w:p>
    <w:p>
      <w:pPr>
        <w:pStyle w:val="style0"/>
        <w:spacing w:lineRule="auto" w:line="180"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  <w:lang w:val="en-US"/>
        </w:rPr>
        <w:t xml:space="preserve">This is a projected model and might be subject to adjustment </w:t>
      </w:r>
    </w:p>
    <w:p>
      <w:pPr>
        <w:pStyle w:val="style0"/>
        <w:spacing w:lineRule="auto" w:line="180"/>
        <w:jc w:val="left"/>
        <w:rPr>
          <w:b/>
          <w:bCs/>
          <w:sz w:val="36"/>
          <w:szCs w:val="36"/>
          <w:u w:val="single"/>
        </w:rPr>
      </w:pP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  <w:u w:val="single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/>
          <w:vertAlign w:val="baseline"/>
          <w:em w:val="none"/>
          <w:lang w:val="en-US" w:eastAsia="zh-CN"/>
        </w:rPr>
        <w:t>Business Context</w:t>
      </w: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  <w:u w:val="none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Creative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Spaces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operates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intersection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technology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entertainment,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offering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integrated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services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artists,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businesses,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institutions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across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Malawi.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ensure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financial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sustainability,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conducted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break-even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analysis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determine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minimum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revenue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required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cover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all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operational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costs.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  <w:u w:val="none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>2. Cost Structure</w:t>
      </w:r>
    </w:p>
    <w:p>
      <w:pPr>
        <w:pStyle w:val="style0"/>
        <w:spacing w:after="200" w:lineRule="auto" w:line="180"/>
        <w:jc w:val="left"/>
        <w:rPr>
          <w:b/>
          <w:bCs/>
          <w:sz w:val="28"/>
          <w:szCs w:val="28"/>
          <w:u w:val="none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Fixed Costs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(Annual)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Creative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Spaces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incurs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fixed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operational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expenses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regardless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service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volume.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include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studio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Lilongwe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(MK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4.8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million),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salaries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full-time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staff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(MK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18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million),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equipment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financing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(MK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3.6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million),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utilities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internet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(MK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2.4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million),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business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licenses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insurance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(MK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1.2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million).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Combined,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these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fixed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costs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total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**MK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30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million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annually**.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Variable Costs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(Per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Service)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Each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project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undertaken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carries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direct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costs.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Music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production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averages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40,000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song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(covering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studio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time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mixing),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photography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sessions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cost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15,000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in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editing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equipment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wear,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tour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development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requires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120,000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project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for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cloud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storage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processing.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</w:pP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  <w:u w:val="none"/>
        </w:rPr>
      </w:pPr>
      <w:r>
        <w:rPr>
          <w:rFonts w:ascii="Calibri" w:cs="Times New Roman" w:eastAsia="宋体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vertAlign w:val="baseline"/>
          <w:em w:val="none"/>
          <w:lang w:val="en-US" w:eastAsia="zh-CN"/>
        </w:rPr>
        <w:t>Revenue Streams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Our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primary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services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generate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revenue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average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price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points: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music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production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(MK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150,000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song),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photography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(MK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80,000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session),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experiences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(MK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500,000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per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project).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demand,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we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anticipate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service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mix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of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60%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music,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30%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photography,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10%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VR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>projects.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eastAsia="zh-CN"/>
        </w:rPr>
        <w:t xml:space="preserve">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  <w:u w:val="single"/>
        </w:rPr>
      </w:pPr>
      <w:r>
        <w:rPr>
          <w:rFonts w:ascii="Calibri" w:cs="Times New Roman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single"/>
          <w:vertAlign w:val="baseline"/>
          <w:em w:val="none"/>
          <w:lang w:val="en-US" w:eastAsia="zh-CN"/>
        </w:rPr>
        <w:t>Creative Spaces Break-Even Analysis</w:t>
      </w:r>
    </w:p>
    <w:p>
      <w:pPr>
        <w:pStyle w:val="style0"/>
        <w:spacing w:after="200" w:lineRule="auto" w:line="180"/>
        <w:jc w:val="left"/>
        <w:rPr>
          <w:b/>
          <w:bCs/>
          <w:sz w:val="28"/>
          <w:szCs w:val="28"/>
          <w:u w:val="none"/>
        </w:rPr>
      </w:pPr>
      <w:r>
        <w:rPr>
          <w:rFonts w:ascii="Calibri" w:cs="Times New Roman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>Objective: Determine how much revenue is needed to cover all fixed and variable costs annually.</w:t>
      </w:r>
    </w:p>
    <w:p>
      <w:pPr>
        <w:pStyle w:val="style0"/>
        <w:spacing w:after="200" w:lineRule="auto" w:line="180"/>
        <w:jc w:val="left"/>
        <w:rPr>
          <w:b/>
          <w:bCs/>
          <w:sz w:val="28"/>
          <w:szCs w:val="28"/>
          <w:u w:val="none"/>
        </w:rPr>
      </w:pPr>
      <w:r>
        <w:rPr>
          <w:rFonts w:ascii="Calibri" w:cs="Times New Roman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>1. Cost Structure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>Fixed Costs (Annual):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Studio Rent (Lilongwe): MK 4,800,000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Salaries (10 Staff): MK 18,000,000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Equipment Financing: MK 3,600,000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Utilities &amp; Internet: MK 2,400,000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Insurance/Licenses: MK 1,200,000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>Total Fixed Costs</w:t>
      </w: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>:MK 30,000,000/year  (MK 2,500,000/month)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>Variable Costs (Per Project):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Music Production:MK 40,000/song (studio time, mixing)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Photography: MK 15,000/shoot (editing, equipment wear)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VR Tours: MK 120,000/project (cloud storage, 360° processing)  </w:t>
      </w: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  <w:u w:val="none"/>
        </w:rPr>
      </w:pPr>
      <w:r>
        <w:rPr>
          <w:rFonts w:ascii="Calibri" w:cs="Times New Roman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none"/>
          <w:vertAlign w:val="baseline"/>
          <w:em w:val="none"/>
          <w:lang w:val="en-US" w:eastAsia="zh-CN"/>
        </w:rPr>
        <w:t>2. Revenue Streams (Average Prices)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 - Music Production: MK 150,000/song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 - Photography: MK 80,000/session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 - VR Tours: MK 500,000/project  </w:t>
      </w: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  <w:u w:val="none"/>
        </w:rPr>
      </w:pPr>
    </w:p>
    <w:p>
      <w:pPr>
        <w:pStyle w:val="style0"/>
        <w:spacing w:after="200" w:lineRule="auto" w:line="180"/>
        <w:jc w:val="left"/>
        <w:rPr>
          <w:rFonts w:ascii="Calibri" w:cs="Times New Roman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none"/>
          <w:vertAlign w:val="baseline"/>
          <w:em w:val="none"/>
          <w:lang w:val="en-US" w:eastAsia="zh-CN"/>
        </w:rPr>
      </w:pPr>
    </w:p>
    <w:p>
      <w:pPr>
        <w:pStyle w:val="style0"/>
        <w:spacing w:after="200" w:lineRule="auto" w:line="180"/>
        <w:jc w:val="left"/>
        <w:rPr>
          <w:rFonts w:ascii="Calibri" w:cs="Times New Roman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none"/>
          <w:vertAlign w:val="baseline"/>
          <w:em w:val="none"/>
          <w:lang w:val="en-US" w:eastAsia="zh-CN"/>
        </w:rPr>
      </w:pP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  <w:u w:val="none"/>
        </w:rPr>
      </w:pPr>
      <w:r>
        <w:rPr>
          <w:rFonts w:ascii="Calibri" w:cs="Times New Roman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none"/>
          <w:vertAlign w:val="baseline"/>
          <w:em w:val="none"/>
          <w:lang w:val="en-US" w:eastAsia="zh-CN"/>
        </w:rPr>
        <w:t>3. Break-Even Calculation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>Assumed Service Mix:</w:t>
      </w:r>
    </w:p>
    <w:p>
      <w:pPr>
        <w:pStyle w:val="style0"/>
        <w:spacing w:after="200" w:lineRule="auto" w:line="180"/>
        <w:jc w:val="left"/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- 60% Music, 30% Photography, 10% VR (based on your market demand)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>Step 1: Weighted Contribution Margin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Music: (MK 150,000 - MK 40,000) = MK 110,000/song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Photography: (MK 80,000 - MK 15,000) = MK 65,000/session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VR: (MK 500,000 - MK 120,000) = MK 380,000/project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>Weighted Average Profit/Service: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= (60% × MK 110,000) + (30% × MK 65,000) + (10% × MK 380,000)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>= MK 66,000 + MK 19,500 + MK 38,000 = MK 123,500/service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>Step 2: Annual Break-Even Point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= Total Fixed Costs ÷ Weighted Profit per Service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= MK 30,000,000 ÷ MK 123,500 ≈ **243 services/year**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= **~20 services/month**  </w:t>
      </w: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  <w:u w:val="none"/>
        </w:rPr>
      </w:pPr>
      <w:r>
        <w:rPr>
          <w:rFonts w:ascii="Calibri" w:cs="Times New Roman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none"/>
          <w:vertAlign w:val="baseline"/>
          <w:em w:val="none"/>
          <w:lang w:val="en-US" w:eastAsia="zh-CN"/>
        </w:rPr>
        <w:t>4. Real-World Adjustments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Dry Season (April–Oct): 30% higher demand (25+/month)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Rainy Season (Nov–Mar): 15–18 services/month (offer discounts to fill capacity)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Corporate Clients:1 large VR project (MK 500K) = 4 music productions in profit  </w:t>
      </w:r>
    </w:p>
    <w:p>
      <w:pPr>
        <w:pStyle w:val="style0"/>
        <w:spacing w:after="200" w:lineRule="auto" w:line="180"/>
        <w:jc w:val="left"/>
        <w:rPr>
          <w:b/>
          <w:bCs/>
          <w:sz w:val="32"/>
          <w:szCs w:val="32"/>
          <w:u w:val="none"/>
        </w:rPr>
      </w:pPr>
      <w:r>
        <w:rPr>
          <w:rFonts w:ascii="Calibri" w:cs="Times New Roman" w:hAnsi="Calibri" w:hint="default"/>
          <w:b/>
          <w:bCs/>
          <w:i w:val="false"/>
          <w:iCs w:val="false"/>
          <w:color w:val="auto"/>
          <w:sz w:val="32"/>
          <w:szCs w:val="32"/>
          <w:highlight w:val="none"/>
          <w:u w:val="none"/>
          <w:vertAlign w:val="baseline"/>
          <w:em w:val="none"/>
          <w:lang w:val="en-US" w:eastAsia="zh-CN"/>
        </w:rPr>
        <w:t>5. Risk Factors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Power Outages: Add MK 600,000/year for solar backups (raises break-even to 260 services)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- Currency Fluctuations: Imported gear costs could raise variable costs by 10%  </w:t>
      </w:r>
    </w:p>
    <w:p>
      <w:pPr>
        <w:pStyle w:val="style0"/>
        <w:spacing w:after="200" w:lineRule="auto" w:line="180"/>
        <w:jc w:val="left"/>
        <w:rPr>
          <w:b w:val="false"/>
          <w:bCs w:val="false"/>
          <w:sz w:val="28"/>
          <w:szCs w:val="28"/>
          <w:u w:val="none"/>
        </w:rPr>
      </w:pPr>
      <w:r>
        <w:rPr>
          <w:rFonts w:ascii="Calibri" w:cs="Times New Roman" w:hAnsi="Calibri" w:hint="default"/>
          <w:b/>
          <w:bCs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Conclusion: </w:t>
      </w: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Creative Spaces needs </w:t>
      </w:r>
      <w:r>
        <w:rPr>
          <w:rFonts w:ascii="Calibri" w:cs="Times New Roman" w:hAnsi="Calibri" w:hint="default"/>
          <w:b/>
          <w:bCs/>
          <w:i/>
          <w:iCs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>20 mixed services monthly</w:t>
      </w:r>
      <w:r>
        <w:rPr>
          <w:rFonts w:ascii="Calibri" w:cs="Times New Roman" w:hAnsi="Calibri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u w:val="none"/>
          <w:vertAlign w:val="baseline"/>
          <w:em w:val="none"/>
          <w:lang w:val="en-US" w:eastAsia="zh-CN"/>
        </w:rPr>
        <w:t xml:space="preserve"> to cover costs. By emphasizing high-value VR projects, maintaining cost discipline, and leveraging seasonal demand shifts, the business will operate profitably while supporting Malawi’s creative and digital economy.  </w:t>
      </w:r>
    </w:p>
    <w:p>
      <w:pPr>
        <w:pStyle w:val="style0"/>
        <w:spacing w:lineRule="auto" w:line="180"/>
        <w:jc w:val="left"/>
        <w:rPr>
          <w:b/>
          <w:bCs/>
          <w:color w:val="36363d"/>
          <w:sz w:val="36"/>
          <w:szCs w:val="36"/>
          <w:u w:val="single"/>
          <w:lang w:val="en-US"/>
        </w:rPr>
      </w:pPr>
    </w:p>
    <w:p>
      <w:pPr>
        <w:pStyle w:val="style0"/>
        <w:spacing w:lineRule="auto" w:line="180"/>
        <w:jc w:val="center"/>
        <w:rPr>
          <w:b/>
          <w:bCs/>
          <w:color w:val="36363d"/>
          <w:sz w:val="36"/>
          <w:szCs w:val="36"/>
          <w:u w:val="single"/>
        </w:rPr>
      </w:pPr>
      <w:r>
        <w:rPr>
          <w:b/>
          <w:bCs/>
          <w:color w:val="36363d"/>
          <w:sz w:val="36"/>
          <w:szCs w:val="36"/>
          <w:u w:val="single"/>
          <w:lang w:val="en-US"/>
        </w:rPr>
        <w:t xml:space="preserve">FINAL RECOMMENDATIONS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1. Advisory Board Formation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We propose, by the fourth year of operation, establishing a Cultural Advisory Board comprising two traditional leaders (recommended by the Chiefs Council) and one AI ethicist from the University of Malawi.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2. Progressive Pricing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>3. Investor Materials</w:t>
      </w:r>
    </w:p>
    <w:p>
      <w:pPr>
        <w:pStyle w:val="style0"/>
        <w:spacing w:lineRule="auto" w:line="18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Developing a highlight reel emphasizing our unique integration of VR, music, and AI – unavailable elsewhere in Malawi's market.</w:t>
      </w: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sz w:val="28"/>
          <w:szCs w:val="28"/>
        </w:rPr>
      </w:pPr>
    </w:p>
    <w:p>
      <w:pPr>
        <w:pStyle w:val="style0"/>
        <w:spacing w:lineRule="auto" w:line="180"/>
        <w:rPr>
          <w:sz w:val="28"/>
          <w:szCs w:val="28"/>
        </w:rPr>
      </w:pPr>
      <w:r>
        <w:rPr/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page">
              <wp:posOffset>1372870</wp:posOffset>
            </wp:positionH>
            <wp:positionV relativeFrom="page">
              <wp:posOffset>4785360</wp:posOffset>
            </wp:positionV>
            <wp:extent cx="4914900" cy="4233619"/>
            <wp:effectExtent l="0" t="0" r="0" b="0"/>
            <wp:wrapSquare wrapText="bothSides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914900" cy="4233619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62">
    <w:name w:val="Title"/>
    <w:basedOn w:val="style0"/>
    <w:next w:val="style0"/>
    <w:link w:val="style4097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color w:val="17365d"/>
      <w:spacing w:val="5"/>
      <w:kern w:val="28"/>
      <w:sz w:val="52"/>
      <w:szCs w:val="52"/>
    </w:rPr>
  </w:style>
  <w:style w:type="character" w:customStyle="1" w:styleId="style4097">
    <w:name w:val="Title Char_ef51d624-8a27-4e9e-9262-51a4a41b0d4e"/>
    <w:basedOn w:val="style65"/>
    <w:next w:val="style4097"/>
    <w:link w:val="style62"/>
    <w:uiPriority w:val="10"/>
    <w:rPr>
      <w:color w:val="17365d"/>
      <w:spacing w:val="5"/>
      <w:kern w:val="28"/>
      <w:sz w:val="52"/>
      <w:szCs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2904</Words>
  <Characters>16773</Characters>
  <Application>WPS Office</Application>
  <Paragraphs>467</Paragraphs>
  <CharactersWithSpaces>19878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2025-03-27T11:21:19Z</dcterms:created>
  <dc:creator>F-04K</dc:creator>
  <lastModifiedBy>F-04K</lastModifiedBy>
  <dcterms:modified xsi:type="dcterms:W3CDTF">2025-04-03T12:25:20Z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9fda6863e12d46ce9624204275ec0817</vt:lpwstr>
  </property>
</Properties>
</file>