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473C8" w14:textId="0BCFE892" w:rsidR="000A6B30" w:rsidRDefault="000A6B30" w:rsidP="000A6B30">
      <w:pPr>
        <w:pStyle w:val="Heading1"/>
      </w:pPr>
      <w:r>
        <w:t>ST10438801 – Yamika Govender</w:t>
      </w:r>
    </w:p>
    <w:p w14:paraId="4597BE3A" w14:textId="77777777" w:rsidR="000A6B30" w:rsidRDefault="000A6B30" w:rsidP="000A6B30">
      <w:pPr>
        <w:pStyle w:val="Heading1"/>
      </w:pPr>
      <w:r>
        <w:t>Prog6212 part one</w:t>
      </w:r>
    </w:p>
    <w:p w14:paraId="07193338" w14:textId="77777777" w:rsidR="000A6B30" w:rsidRDefault="000A6B30" w:rsidP="000A6B30"/>
    <w:p w14:paraId="6FE509E1" w14:textId="1E1AB6EC" w:rsidR="00BD1630" w:rsidRDefault="00BD1630" w:rsidP="000A6B30">
      <w:proofErr w:type="spellStart"/>
      <w:r>
        <w:t>Github</w:t>
      </w:r>
      <w:proofErr w:type="spellEnd"/>
      <w:r w:rsidR="004F2705">
        <w:t xml:space="preserve"> link:</w:t>
      </w:r>
    </w:p>
    <w:p w14:paraId="4439D2D9" w14:textId="738D0E9C" w:rsidR="004F2705" w:rsidRDefault="0028452D" w:rsidP="000A6B30">
      <w:hyperlink r:id="rId5" w:history="1">
        <w:r w:rsidRPr="00695371">
          <w:rPr>
            <w:rStyle w:val="Hyperlink"/>
          </w:rPr>
          <w:t>https://github.com/Yamika1/Programming2B</w:t>
        </w:r>
        <w:r w:rsidRPr="00695371">
          <w:rPr>
            <w:rStyle w:val="Hyperlink"/>
          </w:rPr>
          <w:t>_p</w:t>
        </w:r>
        <w:r w:rsidRPr="00695371">
          <w:rPr>
            <w:rStyle w:val="Hyperlink"/>
          </w:rPr>
          <w:t>artOne/</w:t>
        </w:r>
      </w:hyperlink>
      <w:r w:rsidR="00307FBB">
        <w:t xml:space="preserve">. </w:t>
      </w:r>
    </w:p>
    <w:p w14:paraId="145954E3" w14:textId="77777777" w:rsidR="00BD1630" w:rsidRPr="000A6B30" w:rsidRDefault="00BD1630" w:rsidP="000A6B30"/>
    <w:p w14:paraId="4245D8CE" w14:textId="77777777" w:rsidR="001E25D6" w:rsidRDefault="001E25D6" w:rsidP="000A6B30">
      <w:r w:rsidRPr="001E25D6">
        <w:t>The Model-View-Controller pattern, MVC, was utilized in the development of the extensive web application, the contract Monthly Claim System. The various essential features of the system, such as contractors, monthly claims, payments, payment making section, registration, and claim submission, facilitate an easy contract management process.</w:t>
      </w:r>
      <w:r w:rsidRPr="001E25D6">
        <w:br/>
      </w:r>
      <w:r w:rsidRPr="001E25D6">
        <w:br/>
        <w:t xml:space="preserve">The users are greeted with a friendly home page that contains a sidebar, which makes it convenient to navigate to different parts of the system on the first run of the application. A background image and a dark sky-blue </w:t>
      </w:r>
      <w:proofErr w:type="spellStart"/>
      <w:r w:rsidRPr="001E25D6">
        <w:t>color</w:t>
      </w:r>
      <w:proofErr w:type="spellEnd"/>
      <w:r w:rsidRPr="001E25D6">
        <w:t>, which is used throughout the application, add value to the looks of the home page.</w:t>
      </w:r>
      <w:r w:rsidRPr="001E25D6">
        <w:br/>
      </w:r>
      <w:r w:rsidRPr="001E25D6">
        <w:br/>
        <w:t>Users are able to view current contractors under the Contractor tab and view their information and supporting documentation, i.e., contract agreements and ID copies. Users can add comments for current contractors, promoting good communication and working relationships.</w:t>
      </w:r>
      <w:r w:rsidRPr="001E25D6">
        <w:br/>
        <w:t>The Payment Section enables one to see all the payments made to the system on a per-claim basis, with details of the payees who have made payments. The documentary evidence, such as the bank statements, may be seen, hence the payment process is clear and traceable.</w:t>
      </w:r>
      <w:r w:rsidRPr="001E25D6">
        <w:br/>
        <w:t>The Registration Section includes the facility to add new profiles, selecting their bank, entering branch codes, account numbers and CVC's. Users are able to view information of created profiles, for accurate record maintenance.</w:t>
      </w:r>
      <w:r w:rsidRPr="001E25D6">
        <w:br/>
        <w:t>The Submit Claims Section enables users to submit new claims by entering details such as claim ID, claimant's name, and other details. The users are able to view the details of the submitted claims, status traced, and progress.</w:t>
      </w:r>
    </w:p>
    <w:p w14:paraId="79114FEC" w14:textId="1AD3969E" w:rsidR="00B2583C" w:rsidRDefault="00B2583C" w:rsidP="000A6B30">
      <w:r>
        <w:t xml:space="preserve">The </w:t>
      </w:r>
      <w:r w:rsidR="006D2ABD">
        <w:t>key features of the system include:</w:t>
      </w:r>
    </w:p>
    <w:p w14:paraId="58F20E6A" w14:textId="40386D29" w:rsidR="006D2ABD" w:rsidRDefault="006D2ABD" w:rsidP="006D2ABD">
      <w:pPr>
        <w:pStyle w:val="ListParagraph"/>
        <w:numPr>
          <w:ilvl w:val="0"/>
          <w:numId w:val="2"/>
        </w:numPr>
      </w:pPr>
      <w:r>
        <w:t>It’s easy navigation and simple design</w:t>
      </w:r>
    </w:p>
    <w:p w14:paraId="7E9E301B" w14:textId="3CD3977D" w:rsidR="006D2ABD" w:rsidRDefault="006D2ABD" w:rsidP="006D2ABD">
      <w:pPr>
        <w:pStyle w:val="ListParagraph"/>
        <w:numPr>
          <w:ilvl w:val="0"/>
          <w:numId w:val="2"/>
        </w:numPr>
      </w:pPr>
      <w:r>
        <w:t>Review and management of contractors,</w:t>
      </w:r>
      <w:r w:rsidR="00C902D4">
        <w:t xml:space="preserve"> </w:t>
      </w:r>
      <w:r>
        <w:t xml:space="preserve">monthly claims, payments, registrations and submitted </w:t>
      </w:r>
      <w:r w:rsidR="0079565D">
        <w:t>claims</w:t>
      </w:r>
    </w:p>
    <w:p w14:paraId="5F0DC0AB" w14:textId="564554D0" w:rsidR="0079565D" w:rsidRDefault="0079565D" w:rsidP="006D2ABD">
      <w:pPr>
        <w:pStyle w:val="ListParagraph"/>
        <w:numPr>
          <w:ilvl w:val="0"/>
          <w:numId w:val="2"/>
        </w:numPr>
      </w:pPr>
      <w:r>
        <w:t xml:space="preserve">Supporting of uploading and reviewing documents for contractors, </w:t>
      </w:r>
      <w:r w:rsidR="006633A6">
        <w:t xml:space="preserve">payments and </w:t>
      </w:r>
      <w:r w:rsidR="00C902D4">
        <w:t>monthly claims.</w:t>
      </w:r>
    </w:p>
    <w:p w14:paraId="46EB3D31" w14:textId="65C12A35" w:rsidR="00C902D4" w:rsidRDefault="00C902D4" w:rsidP="006D2ABD">
      <w:pPr>
        <w:pStyle w:val="ListParagraph"/>
        <w:numPr>
          <w:ilvl w:val="0"/>
          <w:numId w:val="2"/>
        </w:numPr>
      </w:pPr>
      <w:r>
        <w:t>Can leave comments for contractors</w:t>
      </w:r>
    </w:p>
    <w:p w14:paraId="636869F8" w14:textId="42FD9022" w:rsidR="00C902D4" w:rsidRDefault="00BF4FE2" w:rsidP="006D2ABD">
      <w:pPr>
        <w:pStyle w:val="ListParagraph"/>
        <w:numPr>
          <w:ilvl w:val="0"/>
          <w:numId w:val="2"/>
        </w:numPr>
      </w:pPr>
      <w:r>
        <w:t xml:space="preserve">Payment tracking and review </w:t>
      </w:r>
    </w:p>
    <w:p w14:paraId="54A67D98" w14:textId="4ABEE754" w:rsidR="00BF4FE2" w:rsidRDefault="00BF4FE2" w:rsidP="006D2ABD">
      <w:pPr>
        <w:pStyle w:val="ListParagraph"/>
        <w:numPr>
          <w:ilvl w:val="0"/>
          <w:numId w:val="2"/>
        </w:numPr>
      </w:pPr>
      <w:r>
        <w:t>User profile creation and management</w:t>
      </w:r>
    </w:p>
    <w:p w14:paraId="323E710D" w14:textId="77777777" w:rsidR="00BF4FE2" w:rsidRDefault="00BF4FE2" w:rsidP="00BF4FE2"/>
    <w:p w14:paraId="649F2A94" w14:textId="77777777" w:rsidR="002A65FA" w:rsidRDefault="00661886" w:rsidP="00BF4FE2">
      <w:r w:rsidRPr="00661886">
        <w:lastRenderedPageBreak/>
        <w:t>The system is user-friendly and straightforward to administer, and it enables the user to manage contracts, claims, and payments effectively. The fact that it provides a central point of monitoring and document analysis strengthens transparency, accountability, and proper communication among parties. The simplicity and ease of use make it an effective solution for managing complex contract processes.</w:t>
      </w:r>
      <w:r w:rsidRPr="00661886">
        <w:br/>
        <w:t>Part 2 includes core functionalities like building a model for all entities with full CRUD capability, file upload and display the name and its details, file size cap, and status monitoring system. The third part has automations like auto-computing the payment based on the number of hours worked and hourly rate, generating invoices or reports based on approved claims, and automatically checking submitted claims against a given criterion.</w:t>
      </w:r>
    </w:p>
    <w:p w14:paraId="3D61F943" w14:textId="72954C5B" w:rsidR="00BE3CF1" w:rsidRDefault="00661886" w:rsidP="00BF4FE2">
      <w:r w:rsidRPr="00661886">
        <w:br/>
        <w:t>The Contract Monthly Claim System is plagued with scalability, security risks, integration issues, user acceptability, and regulatory requirements issues. It is plagued with working issues in document upload administration, compliance verification and error correction. Flexibility towards adapting to changing business rules and criteria needs to be ensured for the systems long-term success.</w:t>
      </w:r>
      <w:r w:rsidRPr="00661886">
        <w:br/>
      </w:r>
      <w:r w:rsidRPr="00661886">
        <w:br/>
      </w:r>
    </w:p>
    <w:p w14:paraId="7B9341BE" w14:textId="63287082" w:rsidR="00EB2247" w:rsidRDefault="0051516A" w:rsidP="000A6B30">
      <w:pPr>
        <w:rPr>
          <w:b/>
          <w:bCs/>
        </w:rPr>
      </w:pPr>
      <w:r w:rsidRPr="006209DB">
        <w:rPr>
          <w:b/>
          <w:bCs/>
        </w:rPr>
        <w:t xml:space="preserve">Tasks needed to </w:t>
      </w:r>
      <w:r w:rsidR="00CF0562" w:rsidRPr="006209DB">
        <w:rPr>
          <w:b/>
          <w:bCs/>
        </w:rPr>
        <w:t>create a contract monthly claim system</w:t>
      </w:r>
      <w:r w:rsidR="00A72756" w:rsidRPr="006209DB">
        <w:rPr>
          <w:b/>
          <w:bCs/>
        </w:rPr>
        <w:t xml:space="preserve"> and the timelines</w:t>
      </w:r>
      <w:r w:rsidR="006209DB" w:rsidRPr="006209DB">
        <w:rPr>
          <w:b/>
          <w:bCs/>
        </w:rPr>
        <w:t xml:space="preserve"> for them</w:t>
      </w:r>
      <w:r w:rsidR="00CF0562" w:rsidRPr="006209DB">
        <w:rPr>
          <w:b/>
          <w:bCs/>
        </w:rPr>
        <w:t>:</w:t>
      </w:r>
    </w:p>
    <w:p w14:paraId="7395D4DF" w14:textId="32458DBB" w:rsidR="00480EDE" w:rsidRPr="00AC0A44" w:rsidRDefault="00A40368" w:rsidP="00A40368">
      <w:pPr>
        <w:pStyle w:val="ListParagraph"/>
        <w:numPr>
          <w:ilvl w:val="0"/>
          <w:numId w:val="2"/>
        </w:numPr>
        <w:rPr>
          <w:u w:val="single"/>
        </w:rPr>
      </w:pPr>
      <w:r w:rsidRPr="00AC0A44">
        <w:rPr>
          <w:u w:val="single"/>
        </w:rPr>
        <w:t xml:space="preserve">Dependencies: </w:t>
      </w:r>
    </w:p>
    <w:p w14:paraId="0D5C866B" w14:textId="24EA3631" w:rsidR="00A40368" w:rsidRPr="00AC0A44" w:rsidRDefault="00A40368" w:rsidP="00A40368">
      <w:pPr>
        <w:pStyle w:val="ListParagraph"/>
        <w:numPr>
          <w:ilvl w:val="0"/>
          <w:numId w:val="3"/>
        </w:numPr>
      </w:pPr>
      <w:r w:rsidRPr="00AC0A44">
        <w:t>Finish-to-</w:t>
      </w:r>
      <w:r w:rsidR="00AC0A44" w:rsidRPr="00AC0A44">
        <w:t>start (</w:t>
      </w:r>
      <w:r w:rsidRPr="00AC0A44">
        <w:t>FS)</w:t>
      </w:r>
    </w:p>
    <w:p w14:paraId="2FF4CB4A" w14:textId="73D1FFF5" w:rsidR="00A40368" w:rsidRDefault="00AC0A44" w:rsidP="00A40368">
      <w:pPr>
        <w:pStyle w:val="ListParagraph"/>
        <w:numPr>
          <w:ilvl w:val="0"/>
          <w:numId w:val="3"/>
        </w:numPr>
      </w:pPr>
      <w:r w:rsidRPr="00AC0A44">
        <w:t>Start-to-start (SS)</w:t>
      </w:r>
    </w:p>
    <w:p w14:paraId="02E779F4" w14:textId="77777777" w:rsidR="00AC0A44" w:rsidRPr="00AC0A44" w:rsidRDefault="00AC0A44" w:rsidP="00AC0A44">
      <w:pPr>
        <w:pStyle w:val="ListParagraph"/>
        <w:ind w:left="1080"/>
      </w:pPr>
    </w:p>
    <w:p w14:paraId="2D629E3E" w14:textId="4897EAFC" w:rsidR="00BB3F8F" w:rsidRPr="00A04335" w:rsidRDefault="00872AEA" w:rsidP="00BB3F8F">
      <w:pPr>
        <w:pStyle w:val="ListParagraph"/>
        <w:numPr>
          <w:ilvl w:val="0"/>
          <w:numId w:val="3"/>
        </w:numPr>
        <w:rPr>
          <w:u w:val="single"/>
        </w:rPr>
      </w:pPr>
      <w:r w:rsidRPr="00A04335">
        <w:rPr>
          <w:u w:val="single"/>
        </w:rPr>
        <w:t xml:space="preserve">Part </w:t>
      </w:r>
      <w:r w:rsidR="00BB3F8F" w:rsidRPr="00A04335">
        <w:rPr>
          <w:u w:val="single"/>
        </w:rPr>
        <w:t>one</w:t>
      </w:r>
      <w:r w:rsidRPr="00A04335">
        <w:rPr>
          <w:u w:val="single"/>
        </w:rPr>
        <w:t>,</w:t>
      </w:r>
      <w:r w:rsidR="00BB3F8F" w:rsidRPr="00A04335">
        <w:rPr>
          <w:u w:val="single"/>
        </w:rPr>
        <w:t xml:space="preserve"> includes front-end development only</w:t>
      </w:r>
      <w:r w:rsidR="00A72756" w:rsidRPr="00A04335">
        <w:rPr>
          <w:u w:val="single"/>
        </w:rPr>
        <w:t xml:space="preserve"> (</w:t>
      </w:r>
      <w:r w:rsidR="00F557AE" w:rsidRPr="00A04335">
        <w:rPr>
          <w:u w:val="single"/>
        </w:rPr>
        <w:t xml:space="preserve">weeks </w:t>
      </w:r>
      <w:r w:rsidR="001730CC" w:rsidRPr="00A04335">
        <w:rPr>
          <w:u w:val="single"/>
        </w:rPr>
        <w:t xml:space="preserve">1 – </w:t>
      </w:r>
      <w:r w:rsidR="00B61C47" w:rsidRPr="00A04335">
        <w:rPr>
          <w:u w:val="single"/>
        </w:rPr>
        <w:t>6</w:t>
      </w:r>
      <w:r w:rsidR="001730CC" w:rsidRPr="00A04335">
        <w:rPr>
          <w:u w:val="single"/>
        </w:rPr>
        <w:t>)</w:t>
      </w:r>
      <w:r w:rsidR="00FF64C1" w:rsidRPr="00A04335">
        <w:rPr>
          <w:u w:val="single"/>
        </w:rPr>
        <w:t xml:space="preserve"> </w:t>
      </w:r>
    </w:p>
    <w:p w14:paraId="0B14CF10" w14:textId="029D4491" w:rsidR="00CF0562" w:rsidRDefault="0029603B" w:rsidP="003D560B">
      <w:pPr>
        <w:pStyle w:val="ListParagraph"/>
        <w:numPr>
          <w:ilvl w:val="0"/>
          <w:numId w:val="3"/>
        </w:numPr>
      </w:pPr>
      <w:r>
        <w:t xml:space="preserve">Define system requirements and functionality </w:t>
      </w:r>
      <w:r w:rsidR="001730CC">
        <w:t>(</w:t>
      </w:r>
      <w:r w:rsidR="00B61C47">
        <w:t>1 week</w:t>
      </w:r>
      <w:r w:rsidR="001730CC">
        <w:t>)</w:t>
      </w:r>
      <w:r w:rsidR="001D2BFB">
        <w:t xml:space="preserve"> </w:t>
      </w:r>
      <w:r w:rsidR="003A38D6">
        <w:t>–</w:t>
      </w:r>
      <w:r w:rsidR="007103B1">
        <w:t xml:space="preserve"> </w:t>
      </w:r>
      <w:r w:rsidR="003A38D6">
        <w:t>(FS)</w:t>
      </w:r>
    </w:p>
    <w:p w14:paraId="4836FB67" w14:textId="2DCE3B9D" w:rsidR="0029603B" w:rsidRDefault="0029603B" w:rsidP="00CF0562">
      <w:pPr>
        <w:pStyle w:val="ListParagraph"/>
        <w:numPr>
          <w:ilvl w:val="0"/>
          <w:numId w:val="3"/>
        </w:numPr>
      </w:pPr>
      <w:r>
        <w:t>Identify entities (contractors,</w:t>
      </w:r>
      <w:r w:rsidR="00BB3F8F">
        <w:t xml:space="preserve"> </w:t>
      </w:r>
      <w:r>
        <w:t>claims</w:t>
      </w:r>
      <w:r w:rsidR="00394613">
        <w:t>,</w:t>
      </w:r>
      <w:r w:rsidR="00BB3F8F">
        <w:t xml:space="preserve"> </w:t>
      </w:r>
      <w:r w:rsidR="00394613">
        <w:t>payments,</w:t>
      </w:r>
      <w:r w:rsidR="00BB3F8F">
        <w:t xml:space="preserve"> </w:t>
      </w:r>
      <w:r w:rsidR="00E76613">
        <w:t>r</w:t>
      </w:r>
      <w:r w:rsidR="00526089">
        <w:t>egistration, claims submission</w:t>
      </w:r>
      <w:r w:rsidR="00394613">
        <w:t>)</w:t>
      </w:r>
      <w:r w:rsidR="001730CC">
        <w:t xml:space="preserve"> </w:t>
      </w:r>
      <w:r w:rsidR="00520B89">
        <w:t xml:space="preserve">- </w:t>
      </w:r>
      <w:r w:rsidR="001730CC">
        <w:t>(</w:t>
      </w:r>
      <w:r w:rsidR="00B61C47">
        <w:t>2-3</w:t>
      </w:r>
      <w:r w:rsidR="001730CC">
        <w:t xml:space="preserve"> day</w:t>
      </w:r>
      <w:r w:rsidR="00B61C47">
        <w:t>s</w:t>
      </w:r>
      <w:r w:rsidR="001730CC">
        <w:t>)</w:t>
      </w:r>
      <w:r w:rsidR="006F3E00">
        <w:t xml:space="preserve"> </w:t>
      </w:r>
      <w:r w:rsidR="0020549F">
        <w:t>–</w:t>
      </w:r>
      <w:r w:rsidR="006F3E00">
        <w:t xml:space="preserve"> </w:t>
      </w:r>
      <w:r w:rsidR="0020549F">
        <w:t>(FS)</w:t>
      </w:r>
    </w:p>
    <w:p w14:paraId="225F381F" w14:textId="105559F8" w:rsidR="00394613" w:rsidRDefault="00394613" w:rsidP="00CF0562">
      <w:pPr>
        <w:pStyle w:val="ListParagraph"/>
        <w:numPr>
          <w:ilvl w:val="0"/>
          <w:numId w:val="3"/>
        </w:numPr>
      </w:pPr>
      <w:r>
        <w:t>Design the user interface</w:t>
      </w:r>
      <w:r w:rsidR="001730CC">
        <w:t xml:space="preserve"> (</w:t>
      </w:r>
      <w:r w:rsidR="00B61C47">
        <w:t>1.5 weeks</w:t>
      </w:r>
      <w:r w:rsidR="001730CC">
        <w:t>)</w:t>
      </w:r>
      <w:r w:rsidR="0020549F">
        <w:t xml:space="preserve"> – (FS)</w:t>
      </w:r>
    </w:p>
    <w:p w14:paraId="09CFA6BD" w14:textId="2B12EA48" w:rsidR="000D7F5C" w:rsidRDefault="00BE2553" w:rsidP="00CF0562">
      <w:pPr>
        <w:pStyle w:val="ListParagraph"/>
        <w:numPr>
          <w:ilvl w:val="0"/>
          <w:numId w:val="3"/>
        </w:numPr>
      </w:pPr>
      <w:r>
        <w:t xml:space="preserve">Section to submit claims </w:t>
      </w:r>
      <w:r w:rsidR="00520B89">
        <w:t>(form</w:t>
      </w:r>
      <w:r w:rsidR="00B61C47">
        <w:t xml:space="preserve"> UI </w:t>
      </w:r>
      <w:r w:rsidR="00520B89">
        <w:t xml:space="preserve">and validation) - </w:t>
      </w:r>
      <w:r w:rsidR="001730CC">
        <w:t>(</w:t>
      </w:r>
      <w:r w:rsidR="00B61C47">
        <w:t>1 week</w:t>
      </w:r>
      <w:r w:rsidR="001730CC">
        <w:t>)</w:t>
      </w:r>
      <w:r w:rsidR="0020549F">
        <w:t xml:space="preserve"> – (FS)</w:t>
      </w:r>
    </w:p>
    <w:p w14:paraId="53CECB3A" w14:textId="7847D5F9" w:rsidR="000B0302" w:rsidRDefault="000B0302" w:rsidP="00CF0562">
      <w:pPr>
        <w:pStyle w:val="ListParagraph"/>
        <w:numPr>
          <w:ilvl w:val="0"/>
          <w:numId w:val="3"/>
        </w:numPr>
      </w:pPr>
      <w:r>
        <w:t>Integration of payment processing and tracking</w:t>
      </w:r>
      <w:r w:rsidR="001730CC">
        <w:t xml:space="preserve"> (</w:t>
      </w:r>
      <w:r w:rsidR="00AE748A">
        <w:t>1 week</w:t>
      </w:r>
      <w:r w:rsidR="001730CC">
        <w:t>)</w:t>
      </w:r>
      <w:r w:rsidR="0020549F">
        <w:t xml:space="preserve"> – (</w:t>
      </w:r>
      <w:r w:rsidR="00E76613">
        <w:t>FS)</w:t>
      </w:r>
    </w:p>
    <w:p w14:paraId="14EA1092" w14:textId="31AE1316" w:rsidR="0004067D" w:rsidRDefault="007E28A7" w:rsidP="003D560B">
      <w:pPr>
        <w:pStyle w:val="ListParagraph"/>
        <w:numPr>
          <w:ilvl w:val="0"/>
          <w:numId w:val="3"/>
        </w:numPr>
      </w:pPr>
      <w:r>
        <w:t xml:space="preserve">Adding approved or reject buttons for each </w:t>
      </w:r>
      <w:r w:rsidR="003D560B">
        <w:t>claim made</w:t>
      </w:r>
      <w:r w:rsidR="001730CC">
        <w:t xml:space="preserve"> (</w:t>
      </w:r>
      <w:r w:rsidR="00AE748A">
        <w:t>4-5</w:t>
      </w:r>
      <w:r w:rsidR="005F26A6">
        <w:t xml:space="preserve"> days)</w:t>
      </w:r>
      <w:r w:rsidR="00E76613">
        <w:t xml:space="preserve"> (FS)</w:t>
      </w:r>
    </w:p>
    <w:p w14:paraId="334B9098" w14:textId="4E23E743" w:rsidR="00CF6373" w:rsidRDefault="00CF6373" w:rsidP="003D560B">
      <w:pPr>
        <w:pStyle w:val="ListParagraph"/>
        <w:numPr>
          <w:ilvl w:val="0"/>
          <w:numId w:val="3"/>
        </w:numPr>
      </w:pPr>
      <w:r>
        <w:t>Colour schemes, layout</w:t>
      </w:r>
      <w:r w:rsidR="005C1A33">
        <w:t>, GUI</w:t>
      </w:r>
      <w:r w:rsidR="00AE748A">
        <w:t xml:space="preserve"> (1 week)</w:t>
      </w:r>
      <w:r w:rsidR="00526089">
        <w:t xml:space="preserve"> </w:t>
      </w:r>
      <w:r w:rsidR="001D60D0">
        <w:t>– (</w:t>
      </w:r>
      <w:r w:rsidR="00B65C1C">
        <w:t>S</w:t>
      </w:r>
      <w:r w:rsidR="001D60D0">
        <w:t>S)</w:t>
      </w:r>
    </w:p>
    <w:p w14:paraId="1748C2B8" w14:textId="77777777" w:rsidR="00A04335" w:rsidRDefault="00A04335" w:rsidP="00A04335">
      <w:pPr>
        <w:pStyle w:val="ListParagraph"/>
        <w:ind w:left="1080"/>
      </w:pPr>
    </w:p>
    <w:p w14:paraId="5271353B" w14:textId="2C284A9D" w:rsidR="00C36734" w:rsidRPr="00A04335" w:rsidRDefault="00C36734" w:rsidP="003D560B">
      <w:pPr>
        <w:pStyle w:val="ListParagraph"/>
        <w:numPr>
          <w:ilvl w:val="0"/>
          <w:numId w:val="3"/>
        </w:numPr>
        <w:rPr>
          <w:u w:val="single"/>
        </w:rPr>
      </w:pPr>
      <w:r w:rsidRPr="00A04335">
        <w:rPr>
          <w:u w:val="single"/>
        </w:rPr>
        <w:t>Part 2 will involve adding funct</w:t>
      </w:r>
      <w:r w:rsidR="00BB3F8F" w:rsidRPr="00A04335">
        <w:rPr>
          <w:u w:val="single"/>
        </w:rPr>
        <w:t>ionalities.</w:t>
      </w:r>
      <w:r w:rsidR="005F26A6" w:rsidRPr="00A04335">
        <w:rPr>
          <w:u w:val="single"/>
        </w:rPr>
        <w:t xml:space="preserve"> (</w:t>
      </w:r>
      <w:r w:rsidR="00F557AE" w:rsidRPr="00A04335">
        <w:rPr>
          <w:u w:val="single"/>
        </w:rPr>
        <w:t xml:space="preserve">weeks </w:t>
      </w:r>
      <w:r w:rsidR="00AE748A" w:rsidRPr="00A04335">
        <w:rPr>
          <w:u w:val="single"/>
        </w:rPr>
        <w:t>7</w:t>
      </w:r>
      <w:r w:rsidR="005F26A6" w:rsidRPr="00A04335">
        <w:rPr>
          <w:u w:val="single"/>
        </w:rPr>
        <w:t xml:space="preserve"> – </w:t>
      </w:r>
      <w:r w:rsidR="00AE748A" w:rsidRPr="00A04335">
        <w:rPr>
          <w:u w:val="single"/>
        </w:rPr>
        <w:t>13</w:t>
      </w:r>
      <w:r w:rsidR="00124745" w:rsidRPr="00A04335">
        <w:rPr>
          <w:u w:val="single"/>
        </w:rPr>
        <w:t>)</w:t>
      </w:r>
    </w:p>
    <w:p w14:paraId="6C276854" w14:textId="6B549DE2" w:rsidR="00CE5717" w:rsidRDefault="00C143C7" w:rsidP="006C3BF7">
      <w:pPr>
        <w:pStyle w:val="ListParagraph"/>
        <w:numPr>
          <w:ilvl w:val="0"/>
          <w:numId w:val="3"/>
        </w:numPr>
      </w:pPr>
      <w:r>
        <w:t xml:space="preserve">Create the models for each entity </w:t>
      </w:r>
      <w:r w:rsidR="00AA5866">
        <w:t>and i</w:t>
      </w:r>
      <w:r w:rsidR="00D33459">
        <w:t xml:space="preserve">mplement CRUD features for each </w:t>
      </w:r>
      <w:r w:rsidR="007F3FED">
        <w:t>entity</w:t>
      </w:r>
      <w:r w:rsidR="006C3BF7">
        <w:t xml:space="preserve"> </w:t>
      </w:r>
      <w:r w:rsidR="00872AEA">
        <w:t>(5</w:t>
      </w:r>
      <w:r w:rsidR="006C3BF7">
        <w:t xml:space="preserve"> weeks)</w:t>
      </w:r>
      <w:r w:rsidR="00023D48">
        <w:t xml:space="preserve"> </w:t>
      </w:r>
      <w:r w:rsidR="00B65C1C">
        <w:t>– (FS)</w:t>
      </w:r>
    </w:p>
    <w:p w14:paraId="03B80D15" w14:textId="3CC15235" w:rsidR="00D33459" w:rsidRDefault="00E34CA6" w:rsidP="00C143C7">
      <w:pPr>
        <w:pStyle w:val="ListParagraph"/>
        <w:numPr>
          <w:ilvl w:val="0"/>
          <w:numId w:val="3"/>
        </w:numPr>
      </w:pPr>
      <w:r>
        <w:t>Features to upload documents to be stored</w:t>
      </w:r>
      <w:r w:rsidR="00915CDC">
        <w:t xml:space="preserve">, </w:t>
      </w:r>
      <w:r w:rsidR="0025471E">
        <w:t xml:space="preserve">and displaying the name of the file </w:t>
      </w:r>
      <w:r w:rsidR="00357BF3">
        <w:t>(</w:t>
      </w:r>
      <w:r w:rsidR="006C3BF7">
        <w:t>1.5 weeks</w:t>
      </w:r>
      <w:r w:rsidR="00357BF3">
        <w:t>)</w:t>
      </w:r>
      <w:r w:rsidR="00B65C1C">
        <w:t xml:space="preserve"> – (FS)</w:t>
      </w:r>
    </w:p>
    <w:p w14:paraId="1FF0BF73" w14:textId="7ABC4C90" w:rsidR="0025471E" w:rsidRDefault="0025471E" w:rsidP="00C143C7">
      <w:pPr>
        <w:pStyle w:val="ListParagraph"/>
        <w:numPr>
          <w:ilvl w:val="0"/>
          <w:numId w:val="3"/>
        </w:numPr>
      </w:pPr>
      <w:r>
        <w:t xml:space="preserve">Feature to </w:t>
      </w:r>
      <w:r w:rsidR="004F38E0">
        <w:t>implement a file size limit</w:t>
      </w:r>
      <w:r w:rsidR="00357BF3">
        <w:t xml:space="preserve"> (</w:t>
      </w:r>
      <w:r w:rsidR="006C3BF7">
        <w:t>2-3</w:t>
      </w:r>
      <w:r w:rsidR="00357BF3">
        <w:t xml:space="preserve"> day</w:t>
      </w:r>
      <w:r w:rsidR="006C3BF7">
        <w:t>s</w:t>
      </w:r>
      <w:r w:rsidR="00357BF3">
        <w:t>)</w:t>
      </w:r>
      <w:r w:rsidR="00B65C1C">
        <w:t xml:space="preserve"> </w:t>
      </w:r>
      <w:r w:rsidR="00480EDE">
        <w:t>– (FS)</w:t>
      </w:r>
    </w:p>
    <w:p w14:paraId="0B5B7903" w14:textId="2D9F1515" w:rsidR="003D560B" w:rsidRDefault="00E112CE" w:rsidP="00C143C7">
      <w:pPr>
        <w:pStyle w:val="ListParagraph"/>
        <w:numPr>
          <w:ilvl w:val="0"/>
          <w:numId w:val="3"/>
        </w:numPr>
      </w:pPr>
      <w:r>
        <w:t>Implementation of a status tracking system</w:t>
      </w:r>
      <w:r w:rsidR="005255CF">
        <w:t xml:space="preserve"> (</w:t>
      </w:r>
      <w:r w:rsidR="006C3BF7">
        <w:t>1 week</w:t>
      </w:r>
      <w:r w:rsidR="005255CF">
        <w:t>)</w:t>
      </w:r>
      <w:r w:rsidR="00480EDE">
        <w:t xml:space="preserve"> – (FS)</w:t>
      </w:r>
    </w:p>
    <w:p w14:paraId="32F6FEC0" w14:textId="77777777" w:rsidR="00A04335" w:rsidRDefault="00A04335" w:rsidP="00A04335">
      <w:pPr>
        <w:pStyle w:val="ListParagraph"/>
        <w:ind w:left="1080"/>
      </w:pPr>
    </w:p>
    <w:p w14:paraId="307D0C6C" w14:textId="48A2BCB4" w:rsidR="005255CF" w:rsidRPr="00A04335" w:rsidRDefault="005255CF" w:rsidP="00C143C7">
      <w:pPr>
        <w:pStyle w:val="ListParagraph"/>
        <w:numPr>
          <w:ilvl w:val="0"/>
          <w:numId w:val="3"/>
        </w:numPr>
        <w:rPr>
          <w:u w:val="single"/>
        </w:rPr>
      </w:pPr>
      <w:r w:rsidRPr="00A04335">
        <w:rPr>
          <w:u w:val="single"/>
        </w:rPr>
        <w:t xml:space="preserve">Part </w:t>
      </w:r>
      <w:r w:rsidR="006209DB" w:rsidRPr="00A04335">
        <w:rPr>
          <w:u w:val="single"/>
        </w:rPr>
        <w:t>3:</w:t>
      </w:r>
      <w:r w:rsidR="00F557AE" w:rsidRPr="00A04335">
        <w:rPr>
          <w:u w:val="single"/>
        </w:rPr>
        <w:t xml:space="preserve"> Automations (Weeks </w:t>
      </w:r>
      <w:r w:rsidR="00872AEA" w:rsidRPr="00A04335">
        <w:rPr>
          <w:u w:val="single"/>
        </w:rPr>
        <w:t>14</w:t>
      </w:r>
      <w:r w:rsidR="00F557AE" w:rsidRPr="00A04335">
        <w:rPr>
          <w:u w:val="single"/>
        </w:rPr>
        <w:t xml:space="preserve"> – 1</w:t>
      </w:r>
      <w:r w:rsidR="00872AEA" w:rsidRPr="00A04335">
        <w:rPr>
          <w:u w:val="single"/>
        </w:rPr>
        <w:t>6</w:t>
      </w:r>
      <w:r w:rsidR="00F557AE" w:rsidRPr="00A04335">
        <w:rPr>
          <w:u w:val="single"/>
        </w:rPr>
        <w:t>)</w:t>
      </w:r>
    </w:p>
    <w:p w14:paraId="5273D419" w14:textId="3D06263A" w:rsidR="00F557AE" w:rsidRDefault="00454FE2" w:rsidP="00454FE2">
      <w:pPr>
        <w:pStyle w:val="ListParagraph"/>
        <w:numPr>
          <w:ilvl w:val="0"/>
          <w:numId w:val="3"/>
        </w:numPr>
      </w:pPr>
      <w:r>
        <w:t>The final part of the POE deals with automations such as the a</w:t>
      </w:r>
      <w:r w:rsidR="00844E96">
        <w:t xml:space="preserve">uto-calculation feature to compute the final payment based on </w:t>
      </w:r>
      <w:r w:rsidR="00D90AF2">
        <w:t xml:space="preserve">the hours worked and hourly rate </w:t>
      </w:r>
      <w:r w:rsidR="00936EAE">
        <w:t>inputted</w:t>
      </w:r>
      <w:r w:rsidR="00D90AF2">
        <w:t xml:space="preserve"> by the </w:t>
      </w:r>
      <w:r w:rsidR="00401350">
        <w:t>lecturer (</w:t>
      </w:r>
      <w:r w:rsidR="00872AEA">
        <w:t>1 week</w:t>
      </w:r>
      <w:r w:rsidR="00F557AE">
        <w:t>)</w:t>
      </w:r>
      <w:r w:rsidR="00480EDE">
        <w:t xml:space="preserve"> – (FS)</w:t>
      </w:r>
    </w:p>
    <w:p w14:paraId="23E1711C" w14:textId="70C5A6CF" w:rsidR="00844E96" w:rsidRDefault="00F06091" w:rsidP="00454FE2">
      <w:pPr>
        <w:pStyle w:val="ListParagraph"/>
        <w:numPr>
          <w:ilvl w:val="0"/>
          <w:numId w:val="3"/>
        </w:numPr>
      </w:pPr>
      <w:r>
        <w:lastRenderedPageBreak/>
        <w:t xml:space="preserve">developing functionality to automatically generate invoices or reports </w:t>
      </w:r>
      <w:r w:rsidR="00037FB3">
        <w:t>summarising approved claims for payment processing</w:t>
      </w:r>
      <w:r w:rsidR="008A10AD">
        <w:t>.</w:t>
      </w:r>
      <w:r w:rsidR="00401350" w:rsidRPr="00401350">
        <w:t xml:space="preserve"> </w:t>
      </w:r>
      <w:r w:rsidR="00401350">
        <w:t>(</w:t>
      </w:r>
      <w:r w:rsidR="00872AEA">
        <w:t>1.5 weeks</w:t>
      </w:r>
      <w:r w:rsidR="00401350">
        <w:t>)</w:t>
      </w:r>
      <w:r w:rsidR="00480EDE">
        <w:t xml:space="preserve"> – (FS)</w:t>
      </w:r>
    </w:p>
    <w:p w14:paraId="4776CB44" w14:textId="4FD8334E" w:rsidR="00401350" w:rsidRDefault="006209DB" w:rsidP="00454FE2">
      <w:pPr>
        <w:pStyle w:val="ListParagraph"/>
        <w:numPr>
          <w:ilvl w:val="0"/>
          <w:numId w:val="3"/>
        </w:numPr>
      </w:pPr>
      <w:r>
        <w:t>Feature to automatically check the submitted claims against a specified criterion.</w:t>
      </w:r>
      <w:r w:rsidRPr="006209DB">
        <w:t xml:space="preserve"> </w:t>
      </w:r>
      <w:r>
        <w:t>(</w:t>
      </w:r>
      <w:r w:rsidR="00872AEA">
        <w:t>1 week</w:t>
      </w:r>
      <w:r>
        <w:t>)</w:t>
      </w:r>
      <w:r w:rsidR="00480EDE">
        <w:t xml:space="preserve"> – (FS)</w:t>
      </w:r>
    </w:p>
    <w:p w14:paraId="04155EF8" w14:textId="5E981417" w:rsidR="00454FE2" w:rsidRDefault="00454FE2" w:rsidP="00454FE2">
      <w:pPr>
        <w:ind w:left="720"/>
      </w:pPr>
    </w:p>
    <w:p w14:paraId="34A699AA" w14:textId="77777777" w:rsidR="00872AEA" w:rsidRDefault="00872AEA" w:rsidP="003B1740"/>
    <w:p w14:paraId="483B1CBC" w14:textId="3E52FC52" w:rsidR="00350330" w:rsidRPr="00775907" w:rsidRDefault="00350330" w:rsidP="003B1740">
      <w:pPr>
        <w:rPr>
          <w:u w:val="single"/>
        </w:rPr>
      </w:pPr>
      <w:r w:rsidRPr="00775907">
        <w:rPr>
          <w:u w:val="single"/>
        </w:rPr>
        <w:t>UML Class Diagram</w:t>
      </w:r>
    </w:p>
    <w:p w14:paraId="333EB1DD" w14:textId="4EF30970" w:rsidR="004C1FBD" w:rsidRDefault="004C1FBD" w:rsidP="000A6B30"/>
    <w:p w14:paraId="3EF2455A" w14:textId="7B41C56A" w:rsidR="00D0500E" w:rsidRPr="00D0500E" w:rsidRDefault="00D0500E" w:rsidP="00D0500E">
      <w:pPr>
        <w:rPr>
          <w:noProof/>
        </w:rPr>
      </w:pPr>
      <w:r w:rsidRPr="00D0500E">
        <w:rPr>
          <w:noProof/>
        </w:rPr>
        <w:drawing>
          <wp:inline distT="0" distB="0" distL="0" distR="0" wp14:anchorId="5295267C" wp14:editId="454ECE01">
            <wp:extent cx="5731510" cy="5202555"/>
            <wp:effectExtent l="0" t="0" r="2540" b="0"/>
            <wp:docPr id="1577574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02555"/>
                    </a:xfrm>
                    <a:prstGeom prst="rect">
                      <a:avLst/>
                    </a:prstGeom>
                    <a:noFill/>
                    <a:ln>
                      <a:noFill/>
                    </a:ln>
                  </pic:spPr>
                </pic:pic>
              </a:graphicData>
            </a:graphic>
          </wp:inline>
        </w:drawing>
      </w:r>
    </w:p>
    <w:p w14:paraId="049026C1" w14:textId="7640F02C" w:rsidR="00D22CFC" w:rsidRDefault="00D22CFC"/>
    <w:p w14:paraId="779920A6" w14:textId="77777777" w:rsidR="00F749A1" w:rsidRDefault="00F749A1"/>
    <w:p w14:paraId="6A2DD648" w14:textId="77777777" w:rsidR="00F749A1" w:rsidRPr="00775907" w:rsidRDefault="00F749A1">
      <w:pPr>
        <w:rPr>
          <w:u w:val="single"/>
        </w:rPr>
      </w:pPr>
    </w:p>
    <w:p w14:paraId="69DDF468" w14:textId="77777777" w:rsidR="00AC0A44" w:rsidRDefault="00AC0A44" w:rsidP="00AC0A44">
      <w:pPr>
        <w:rPr>
          <w:u w:val="single"/>
        </w:rPr>
      </w:pPr>
    </w:p>
    <w:p w14:paraId="3B5A8760" w14:textId="77777777" w:rsidR="00AC0A44" w:rsidRDefault="00AC0A44" w:rsidP="00AC0A44">
      <w:pPr>
        <w:rPr>
          <w:u w:val="single"/>
        </w:rPr>
      </w:pPr>
    </w:p>
    <w:p w14:paraId="258C38FD" w14:textId="77777777" w:rsidR="00AC0A44" w:rsidRDefault="00AC0A44" w:rsidP="00AC0A44">
      <w:pPr>
        <w:rPr>
          <w:u w:val="single"/>
        </w:rPr>
      </w:pPr>
    </w:p>
    <w:p w14:paraId="4A676FAD" w14:textId="77777777" w:rsidR="00AC0A44" w:rsidRDefault="00AC0A44" w:rsidP="00AC0A44">
      <w:pPr>
        <w:rPr>
          <w:u w:val="single"/>
        </w:rPr>
      </w:pPr>
    </w:p>
    <w:p w14:paraId="0F1020D5" w14:textId="77777777" w:rsidR="00AC0A44" w:rsidRDefault="00AC0A44" w:rsidP="00AC0A44">
      <w:pPr>
        <w:rPr>
          <w:u w:val="single"/>
        </w:rPr>
      </w:pPr>
    </w:p>
    <w:p w14:paraId="2DDC2F25" w14:textId="09F17487" w:rsidR="002F686F" w:rsidRPr="00AC0A44" w:rsidRDefault="00872AEA" w:rsidP="00AC0A44">
      <w:pPr>
        <w:rPr>
          <w:u w:val="single"/>
        </w:rPr>
      </w:pPr>
      <w:r w:rsidRPr="00AC0A44">
        <w:rPr>
          <w:u w:val="single"/>
        </w:rPr>
        <w:t xml:space="preserve">Gnatt chart </w:t>
      </w:r>
    </w:p>
    <w:p w14:paraId="74E4351B" w14:textId="77777777" w:rsidR="00872AEA" w:rsidRDefault="00872AEA" w:rsidP="006209DB">
      <w:pPr>
        <w:pStyle w:val="ListParagraph"/>
      </w:pPr>
    </w:p>
    <w:p w14:paraId="1825AA5F" w14:textId="69EE400E" w:rsidR="00F749A1" w:rsidRDefault="00AC0A44" w:rsidP="005A5733">
      <w:pPr>
        <w:pStyle w:val="ListParagraph"/>
      </w:pPr>
      <w:r>
        <w:rPr>
          <w:noProof/>
        </w:rPr>
        <w:drawing>
          <wp:inline distT="0" distB="0" distL="0" distR="0" wp14:anchorId="719BB122" wp14:editId="1DAB2CB2">
            <wp:extent cx="5731510" cy="4105478"/>
            <wp:effectExtent l="0" t="0" r="2540" b="9525"/>
            <wp:docPr id="76711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05478"/>
                    </a:xfrm>
                    <a:prstGeom prst="rect">
                      <a:avLst/>
                    </a:prstGeom>
                    <a:noFill/>
                    <a:ln>
                      <a:noFill/>
                    </a:ln>
                  </pic:spPr>
                </pic:pic>
              </a:graphicData>
            </a:graphic>
          </wp:inline>
        </w:drawing>
      </w:r>
    </w:p>
    <w:p w14:paraId="0F5BB3A2" w14:textId="07A86631" w:rsidR="00F749A1" w:rsidRPr="005A5733" w:rsidRDefault="00637F4C">
      <w:pPr>
        <w:rPr>
          <w:u w:val="single"/>
        </w:rPr>
      </w:pPr>
      <w:r>
        <w:rPr>
          <w:u w:val="single"/>
        </w:rPr>
        <w:t>6</w:t>
      </w:r>
      <w:r w:rsidR="005A5733" w:rsidRPr="005A5733">
        <w:rPr>
          <w:u w:val="single"/>
        </w:rPr>
        <w:t xml:space="preserve"> commits on </w:t>
      </w:r>
      <w:proofErr w:type="spellStart"/>
      <w:r w:rsidR="005A5733" w:rsidRPr="005A5733">
        <w:rPr>
          <w:u w:val="single"/>
        </w:rPr>
        <w:t>github</w:t>
      </w:r>
      <w:proofErr w:type="spellEnd"/>
    </w:p>
    <w:p w14:paraId="3EF4C3D1" w14:textId="6BFBD719" w:rsidR="005A5733" w:rsidRDefault="00637F4C">
      <w:r w:rsidRPr="00637F4C">
        <w:rPr>
          <w:noProof/>
        </w:rPr>
        <w:drawing>
          <wp:inline distT="0" distB="0" distL="0" distR="0" wp14:anchorId="06FAD39D" wp14:editId="543CFEFE">
            <wp:extent cx="5731510" cy="3001645"/>
            <wp:effectExtent l="0" t="0" r="2540" b="8255"/>
            <wp:docPr id="6923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3204" name=""/>
                    <pic:cNvPicPr/>
                  </pic:nvPicPr>
                  <pic:blipFill>
                    <a:blip r:embed="rId8"/>
                    <a:stretch>
                      <a:fillRect/>
                    </a:stretch>
                  </pic:blipFill>
                  <pic:spPr>
                    <a:xfrm>
                      <a:off x="0" y="0"/>
                      <a:ext cx="5731510" cy="3001645"/>
                    </a:xfrm>
                    <a:prstGeom prst="rect">
                      <a:avLst/>
                    </a:prstGeom>
                  </pic:spPr>
                </pic:pic>
              </a:graphicData>
            </a:graphic>
          </wp:inline>
        </w:drawing>
      </w:r>
    </w:p>
    <w:sectPr w:rsidR="005A5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E0D05"/>
    <w:multiLevelType w:val="hybridMultilevel"/>
    <w:tmpl w:val="6080851C"/>
    <w:lvl w:ilvl="0" w:tplc="0A7CB230">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A338C3"/>
    <w:multiLevelType w:val="multilevel"/>
    <w:tmpl w:val="C0C0F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B549E"/>
    <w:multiLevelType w:val="hybridMultilevel"/>
    <w:tmpl w:val="C39CE50E"/>
    <w:lvl w:ilvl="0" w:tplc="C7F24B4A">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6BF0485"/>
    <w:multiLevelType w:val="hybridMultilevel"/>
    <w:tmpl w:val="D4D0C35A"/>
    <w:lvl w:ilvl="0" w:tplc="B2DADBE8">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AA7B68"/>
    <w:multiLevelType w:val="multilevel"/>
    <w:tmpl w:val="4230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A7B15"/>
    <w:multiLevelType w:val="multilevel"/>
    <w:tmpl w:val="31F0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262177">
    <w:abstractNumId w:val="3"/>
  </w:num>
  <w:num w:numId="2" w16cid:durableId="1866671322">
    <w:abstractNumId w:val="0"/>
  </w:num>
  <w:num w:numId="3" w16cid:durableId="711152010">
    <w:abstractNumId w:val="2"/>
  </w:num>
  <w:num w:numId="4" w16cid:durableId="444858537">
    <w:abstractNumId w:val="5"/>
  </w:num>
  <w:num w:numId="5" w16cid:durableId="74786189">
    <w:abstractNumId w:val="1"/>
  </w:num>
  <w:num w:numId="6" w16cid:durableId="1144663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30"/>
    <w:rsid w:val="00023D48"/>
    <w:rsid w:val="0002449F"/>
    <w:rsid w:val="00037487"/>
    <w:rsid w:val="00037FB3"/>
    <w:rsid w:val="0004067D"/>
    <w:rsid w:val="0004461F"/>
    <w:rsid w:val="00052DCB"/>
    <w:rsid w:val="00065A96"/>
    <w:rsid w:val="00067A54"/>
    <w:rsid w:val="00085C6B"/>
    <w:rsid w:val="000877ED"/>
    <w:rsid w:val="000A6B30"/>
    <w:rsid w:val="000B0302"/>
    <w:rsid w:val="000B6905"/>
    <w:rsid w:val="000C4280"/>
    <w:rsid w:val="000C7551"/>
    <w:rsid w:val="000D4CA7"/>
    <w:rsid w:val="000D51B8"/>
    <w:rsid w:val="000D7F5C"/>
    <w:rsid w:val="000F645F"/>
    <w:rsid w:val="00124745"/>
    <w:rsid w:val="001730CC"/>
    <w:rsid w:val="00182905"/>
    <w:rsid w:val="001D2BFB"/>
    <w:rsid w:val="001D60D0"/>
    <w:rsid w:val="001D66B3"/>
    <w:rsid w:val="001E25D6"/>
    <w:rsid w:val="001F5485"/>
    <w:rsid w:val="0020549F"/>
    <w:rsid w:val="00224772"/>
    <w:rsid w:val="00247A2B"/>
    <w:rsid w:val="0025471E"/>
    <w:rsid w:val="00266768"/>
    <w:rsid w:val="00276F70"/>
    <w:rsid w:val="0028452D"/>
    <w:rsid w:val="00294CC5"/>
    <w:rsid w:val="0029603B"/>
    <w:rsid w:val="002A65FA"/>
    <w:rsid w:val="002B68B8"/>
    <w:rsid w:val="002C2ECB"/>
    <w:rsid w:val="002F2741"/>
    <w:rsid w:val="002F45F0"/>
    <w:rsid w:val="002F686F"/>
    <w:rsid w:val="00307FBB"/>
    <w:rsid w:val="00310632"/>
    <w:rsid w:val="00326D03"/>
    <w:rsid w:val="003352F9"/>
    <w:rsid w:val="00350330"/>
    <w:rsid w:val="00357052"/>
    <w:rsid w:val="00357BF3"/>
    <w:rsid w:val="003647F2"/>
    <w:rsid w:val="00386763"/>
    <w:rsid w:val="00394613"/>
    <w:rsid w:val="00394721"/>
    <w:rsid w:val="003A1684"/>
    <w:rsid w:val="003A38D6"/>
    <w:rsid w:val="003B1740"/>
    <w:rsid w:val="003C0CCE"/>
    <w:rsid w:val="003C33C9"/>
    <w:rsid w:val="003D4500"/>
    <w:rsid w:val="003D560B"/>
    <w:rsid w:val="003F6A54"/>
    <w:rsid w:val="00400D84"/>
    <w:rsid w:val="00401350"/>
    <w:rsid w:val="00411394"/>
    <w:rsid w:val="00411D52"/>
    <w:rsid w:val="00416781"/>
    <w:rsid w:val="004214AB"/>
    <w:rsid w:val="00454FE2"/>
    <w:rsid w:val="00465798"/>
    <w:rsid w:val="00480EDE"/>
    <w:rsid w:val="00497CA4"/>
    <w:rsid w:val="004A0EDB"/>
    <w:rsid w:val="004B6401"/>
    <w:rsid w:val="004C1FBD"/>
    <w:rsid w:val="004E7A2B"/>
    <w:rsid w:val="004F2705"/>
    <w:rsid w:val="004F38E0"/>
    <w:rsid w:val="00505CC7"/>
    <w:rsid w:val="0051516A"/>
    <w:rsid w:val="00520B89"/>
    <w:rsid w:val="00521C23"/>
    <w:rsid w:val="00522BB7"/>
    <w:rsid w:val="005255CF"/>
    <w:rsid w:val="00526089"/>
    <w:rsid w:val="00555D19"/>
    <w:rsid w:val="00556452"/>
    <w:rsid w:val="00581E9D"/>
    <w:rsid w:val="005A5733"/>
    <w:rsid w:val="005B117D"/>
    <w:rsid w:val="005C1A33"/>
    <w:rsid w:val="005C2EFF"/>
    <w:rsid w:val="005D2E63"/>
    <w:rsid w:val="005F26A6"/>
    <w:rsid w:val="006053CA"/>
    <w:rsid w:val="006055C0"/>
    <w:rsid w:val="00610972"/>
    <w:rsid w:val="00612B7E"/>
    <w:rsid w:val="006155A9"/>
    <w:rsid w:val="006209DB"/>
    <w:rsid w:val="00637F4C"/>
    <w:rsid w:val="00661886"/>
    <w:rsid w:val="006633A6"/>
    <w:rsid w:val="006860CD"/>
    <w:rsid w:val="006A6245"/>
    <w:rsid w:val="006B33D9"/>
    <w:rsid w:val="006C3BF7"/>
    <w:rsid w:val="006D2ABD"/>
    <w:rsid w:val="006E1CB5"/>
    <w:rsid w:val="006F3E00"/>
    <w:rsid w:val="007103B1"/>
    <w:rsid w:val="00726C1D"/>
    <w:rsid w:val="007506C5"/>
    <w:rsid w:val="007707CB"/>
    <w:rsid w:val="007714CB"/>
    <w:rsid w:val="00775907"/>
    <w:rsid w:val="0079565D"/>
    <w:rsid w:val="0079720E"/>
    <w:rsid w:val="007E28A7"/>
    <w:rsid w:val="007F3FED"/>
    <w:rsid w:val="00817A06"/>
    <w:rsid w:val="00837FDF"/>
    <w:rsid w:val="00844E96"/>
    <w:rsid w:val="0085056E"/>
    <w:rsid w:val="00872AEA"/>
    <w:rsid w:val="008823C0"/>
    <w:rsid w:val="008A10AD"/>
    <w:rsid w:val="008A38A1"/>
    <w:rsid w:val="008B4F78"/>
    <w:rsid w:val="008C2D14"/>
    <w:rsid w:val="008E31A4"/>
    <w:rsid w:val="008E7B17"/>
    <w:rsid w:val="008F2D15"/>
    <w:rsid w:val="00910565"/>
    <w:rsid w:val="00911F26"/>
    <w:rsid w:val="00915CDC"/>
    <w:rsid w:val="00927A0A"/>
    <w:rsid w:val="00936EAE"/>
    <w:rsid w:val="009B12C8"/>
    <w:rsid w:val="009B3B1C"/>
    <w:rsid w:val="009C4C87"/>
    <w:rsid w:val="009D4067"/>
    <w:rsid w:val="009E4A87"/>
    <w:rsid w:val="009F3364"/>
    <w:rsid w:val="00A025A6"/>
    <w:rsid w:val="00A04335"/>
    <w:rsid w:val="00A123EF"/>
    <w:rsid w:val="00A2355B"/>
    <w:rsid w:val="00A25172"/>
    <w:rsid w:val="00A34CE7"/>
    <w:rsid w:val="00A40368"/>
    <w:rsid w:val="00A57555"/>
    <w:rsid w:val="00A72756"/>
    <w:rsid w:val="00AA2BFE"/>
    <w:rsid w:val="00AA5866"/>
    <w:rsid w:val="00AB6C02"/>
    <w:rsid w:val="00AC0A44"/>
    <w:rsid w:val="00AD5FF0"/>
    <w:rsid w:val="00AE1683"/>
    <w:rsid w:val="00AE748A"/>
    <w:rsid w:val="00AF3717"/>
    <w:rsid w:val="00B05A7A"/>
    <w:rsid w:val="00B176A5"/>
    <w:rsid w:val="00B2583C"/>
    <w:rsid w:val="00B2604E"/>
    <w:rsid w:val="00B31698"/>
    <w:rsid w:val="00B34211"/>
    <w:rsid w:val="00B36703"/>
    <w:rsid w:val="00B61C47"/>
    <w:rsid w:val="00B65C1C"/>
    <w:rsid w:val="00B87FC6"/>
    <w:rsid w:val="00BB3F8F"/>
    <w:rsid w:val="00BB4AFF"/>
    <w:rsid w:val="00BC620E"/>
    <w:rsid w:val="00BD0459"/>
    <w:rsid w:val="00BD1630"/>
    <w:rsid w:val="00BD313F"/>
    <w:rsid w:val="00BE117D"/>
    <w:rsid w:val="00BE2553"/>
    <w:rsid w:val="00BE3CF1"/>
    <w:rsid w:val="00BF4FE2"/>
    <w:rsid w:val="00C143C7"/>
    <w:rsid w:val="00C27A77"/>
    <w:rsid w:val="00C36734"/>
    <w:rsid w:val="00C50060"/>
    <w:rsid w:val="00C81344"/>
    <w:rsid w:val="00C902D4"/>
    <w:rsid w:val="00C97682"/>
    <w:rsid w:val="00CB7BE1"/>
    <w:rsid w:val="00CC391A"/>
    <w:rsid w:val="00CC4931"/>
    <w:rsid w:val="00CD1A57"/>
    <w:rsid w:val="00CD4E71"/>
    <w:rsid w:val="00CE02AA"/>
    <w:rsid w:val="00CE5717"/>
    <w:rsid w:val="00CF0562"/>
    <w:rsid w:val="00CF6373"/>
    <w:rsid w:val="00CF733F"/>
    <w:rsid w:val="00D042FE"/>
    <w:rsid w:val="00D0500E"/>
    <w:rsid w:val="00D22CFC"/>
    <w:rsid w:val="00D33459"/>
    <w:rsid w:val="00D52F7E"/>
    <w:rsid w:val="00D54606"/>
    <w:rsid w:val="00D90AF2"/>
    <w:rsid w:val="00DC193A"/>
    <w:rsid w:val="00DD33BA"/>
    <w:rsid w:val="00DE6882"/>
    <w:rsid w:val="00DF5C52"/>
    <w:rsid w:val="00E112CE"/>
    <w:rsid w:val="00E15B91"/>
    <w:rsid w:val="00E1732D"/>
    <w:rsid w:val="00E23968"/>
    <w:rsid w:val="00E34CA6"/>
    <w:rsid w:val="00E36C42"/>
    <w:rsid w:val="00E57AE7"/>
    <w:rsid w:val="00E76613"/>
    <w:rsid w:val="00EB2247"/>
    <w:rsid w:val="00EC4DC0"/>
    <w:rsid w:val="00EF0AE2"/>
    <w:rsid w:val="00EF24F7"/>
    <w:rsid w:val="00EF6EDA"/>
    <w:rsid w:val="00F06091"/>
    <w:rsid w:val="00F540A5"/>
    <w:rsid w:val="00F557AE"/>
    <w:rsid w:val="00F6287A"/>
    <w:rsid w:val="00F640D8"/>
    <w:rsid w:val="00F749A1"/>
    <w:rsid w:val="00FA1D65"/>
    <w:rsid w:val="00FE561B"/>
    <w:rsid w:val="00FF20E2"/>
    <w:rsid w:val="00FF64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0432"/>
  <w15:chartTrackingRefBased/>
  <w15:docId w15:val="{C1415CA5-C0E5-4C87-B46D-D3ACB2396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B30"/>
    <w:rPr>
      <w:rFonts w:eastAsiaTheme="majorEastAsia" w:cstheme="majorBidi"/>
      <w:color w:val="272727" w:themeColor="text1" w:themeTint="D8"/>
    </w:rPr>
  </w:style>
  <w:style w:type="paragraph" w:styleId="Title">
    <w:name w:val="Title"/>
    <w:basedOn w:val="Normal"/>
    <w:next w:val="Normal"/>
    <w:link w:val="TitleChar"/>
    <w:uiPriority w:val="10"/>
    <w:qFormat/>
    <w:rsid w:val="000A6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B30"/>
    <w:pPr>
      <w:spacing w:before="160"/>
      <w:jc w:val="center"/>
    </w:pPr>
    <w:rPr>
      <w:i/>
      <w:iCs/>
      <w:color w:val="404040" w:themeColor="text1" w:themeTint="BF"/>
    </w:rPr>
  </w:style>
  <w:style w:type="character" w:customStyle="1" w:styleId="QuoteChar">
    <w:name w:val="Quote Char"/>
    <w:basedOn w:val="DefaultParagraphFont"/>
    <w:link w:val="Quote"/>
    <w:uiPriority w:val="29"/>
    <w:rsid w:val="000A6B30"/>
    <w:rPr>
      <w:i/>
      <w:iCs/>
      <w:color w:val="404040" w:themeColor="text1" w:themeTint="BF"/>
    </w:rPr>
  </w:style>
  <w:style w:type="paragraph" w:styleId="ListParagraph">
    <w:name w:val="List Paragraph"/>
    <w:basedOn w:val="Normal"/>
    <w:uiPriority w:val="34"/>
    <w:qFormat/>
    <w:rsid w:val="000A6B30"/>
    <w:pPr>
      <w:ind w:left="720"/>
      <w:contextualSpacing/>
    </w:pPr>
  </w:style>
  <w:style w:type="character" w:styleId="IntenseEmphasis">
    <w:name w:val="Intense Emphasis"/>
    <w:basedOn w:val="DefaultParagraphFont"/>
    <w:uiPriority w:val="21"/>
    <w:qFormat/>
    <w:rsid w:val="000A6B30"/>
    <w:rPr>
      <w:i/>
      <w:iCs/>
      <w:color w:val="0F4761" w:themeColor="accent1" w:themeShade="BF"/>
    </w:rPr>
  </w:style>
  <w:style w:type="paragraph" w:styleId="IntenseQuote">
    <w:name w:val="Intense Quote"/>
    <w:basedOn w:val="Normal"/>
    <w:next w:val="Normal"/>
    <w:link w:val="IntenseQuoteChar"/>
    <w:uiPriority w:val="30"/>
    <w:qFormat/>
    <w:rsid w:val="000A6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B30"/>
    <w:rPr>
      <w:i/>
      <w:iCs/>
      <w:color w:val="0F4761" w:themeColor="accent1" w:themeShade="BF"/>
    </w:rPr>
  </w:style>
  <w:style w:type="character" w:styleId="IntenseReference">
    <w:name w:val="Intense Reference"/>
    <w:basedOn w:val="DefaultParagraphFont"/>
    <w:uiPriority w:val="32"/>
    <w:qFormat/>
    <w:rsid w:val="000A6B30"/>
    <w:rPr>
      <w:b/>
      <w:bCs/>
      <w:smallCaps/>
      <w:color w:val="0F4761" w:themeColor="accent1" w:themeShade="BF"/>
      <w:spacing w:val="5"/>
    </w:rPr>
  </w:style>
  <w:style w:type="character" w:styleId="Hyperlink">
    <w:name w:val="Hyperlink"/>
    <w:basedOn w:val="DefaultParagraphFont"/>
    <w:uiPriority w:val="99"/>
    <w:unhideWhenUsed/>
    <w:rsid w:val="00307FBB"/>
    <w:rPr>
      <w:color w:val="467886" w:themeColor="hyperlink"/>
      <w:u w:val="single"/>
    </w:rPr>
  </w:style>
  <w:style w:type="character" w:styleId="UnresolvedMention">
    <w:name w:val="Unresolved Mention"/>
    <w:basedOn w:val="DefaultParagraphFont"/>
    <w:uiPriority w:val="99"/>
    <w:semiHidden/>
    <w:unhideWhenUsed/>
    <w:rsid w:val="00307FBB"/>
    <w:rPr>
      <w:color w:val="605E5C"/>
      <w:shd w:val="clear" w:color="auto" w:fill="E1DFDD"/>
    </w:rPr>
  </w:style>
  <w:style w:type="character" w:styleId="FollowedHyperlink">
    <w:name w:val="FollowedHyperlink"/>
    <w:basedOn w:val="DefaultParagraphFont"/>
    <w:uiPriority w:val="99"/>
    <w:semiHidden/>
    <w:unhideWhenUsed/>
    <w:rsid w:val="002845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amika1/Programming2B_part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4</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Yamika Govender</dc:creator>
  <cp:keywords/>
  <dc:description/>
  <cp:lastModifiedBy>Yamika Govender</cp:lastModifiedBy>
  <cp:revision>215</cp:revision>
  <dcterms:created xsi:type="dcterms:W3CDTF">2025-09-12T20:17:00Z</dcterms:created>
  <dcterms:modified xsi:type="dcterms:W3CDTF">2025-09-28T12:53:00Z</dcterms:modified>
</cp:coreProperties>
</file>