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tbl>
      <w:tblPr>
        <w:tblStyle w:val="a"/>
        <w:tblW w:w="5764" w:type="dxa"/>
        <w:tblInd w:w="234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65ABC">
        <w:tc>
          <w:tcPr>
            <w:tcW w:w="5764" w:type="dxa"/>
          </w:tcPr>
          <w:p w:rsidR="00C65ABC" w:rsidRDefault="00C65ABC">
            <w:pPr>
              <w:ind w:left="-540"/>
              <w:jc w:val="both"/>
            </w:pPr>
          </w:p>
        </w:tc>
      </w:tr>
    </w:tbl>
    <w:p w:rsidR="00C65ABC" w:rsidRDefault="00DD0BE8">
      <w:pPr>
        <w:ind w:left="2340" w:firstLine="491"/>
        <w:jc w:val="both"/>
      </w:pPr>
      <w:r>
        <w:rPr>
          <w:b/>
          <w:color w:val="5F5F5F"/>
          <w:sz w:val="30"/>
          <w:szCs w:val="30"/>
        </w:rPr>
        <w:t>Documento de Diseño de Interfaces</w:t>
      </w:r>
    </w:p>
    <w:p w:rsidR="00C65ABC" w:rsidRDefault="00C65ABC">
      <w:pPr>
        <w:ind w:left="2880"/>
        <w:jc w:val="both"/>
      </w:pPr>
    </w:p>
    <w:p w:rsidR="00C65ABC" w:rsidRDefault="00DD0BE8">
      <w:pPr>
        <w:ind w:left="2880"/>
        <w:jc w:val="both"/>
      </w:pPr>
      <w:r>
        <w:rPr>
          <w:b/>
          <w:color w:val="5F5F5F"/>
          <w:sz w:val="22"/>
          <w:szCs w:val="22"/>
        </w:rPr>
        <w:t xml:space="preserve">Proyecto: </w:t>
      </w:r>
      <w:proofErr w:type="spellStart"/>
      <w:r>
        <w:rPr>
          <w:b/>
          <w:color w:val="5F5F5F"/>
          <w:sz w:val="22"/>
          <w:szCs w:val="22"/>
        </w:rPr>
        <w:t>CouchInn</w:t>
      </w:r>
      <w:proofErr w:type="spellEnd"/>
    </w:p>
    <w:p w:rsidR="00C65ABC" w:rsidRDefault="00DD0BE8">
      <w:pPr>
        <w:ind w:left="3163" w:hanging="283"/>
        <w:jc w:val="both"/>
      </w:pPr>
      <w:r>
        <w:rPr>
          <w:color w:val="241A61"/>
          <w:sz w:val="22"/>
          <w:szCs w:val="22"/>
        </w:rPr>
        <w:t>Revisión 1.0</w:t>
      </w: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65ABC">
        <w:tc>
          <w:tcPr>
            <w:tcW w:w="2125" w:type="dxa"/>
            <w:vAlign w:val="center"/>
          </w:tcPr>
          <w:p w:rsidR="00C65ABC" w:rsidRDefault="00DD0BE8">
            <w:pPr>
              <w:jc w:val="both"/>
            </w:pPr>
            <w:r>
              <w:br/>
            </w:r>
            <w:r>
              <w:rPr>
                <w:noProof/>
              </w:rPr>
              <w:drawing>
                <wp:inline distT="0" distB="0" distL="114300" distR="114300">
                  <wp:extent cx="1171575" cy="619125"/>
                  <wp:effectExtent l="0" t="0" r="9525" b="9525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C65ABC" w:rsidRDefault="00C65ABC">
            <w:pPr>
              <w:jc w:val="both"/>
            </w:pPr>
          </w:p>
        </w:tc>
        <w:tc>
          <w:tcPr>
            <w:tcW w:w="2994" w:type="dxa"/>
          </w:tcPr>
          <w:p w:rsidR="00C65ABC" w:rsidRDefault="00C65ABC">
            <w:pPr>
              <w:jc w:val="both"/>
            </w:pPr>
          </w:p>
          <w:p w:rsidR="00C65ABC" w:rsidRDefault="00C65ABC">
            <w:pPr>
              <w:jc w:val="both"/>
            </w:pPr>
          </w:p>
        </w:tc>
      </w:tr>
    </w:tbl>
    <w:p w:rsidR="00C65ABC" w:rsidRDefault="00C65ABC">
      <w:pPr>
        <w:ind w:left="360"/>
        <w:jc w:val="both"/>
      </w:pPr>
    </w:p>
    <w:p w:rsidR="00C65ABC" w:rsidRDefault="00C65ABC">
      <w:pPr>
        <w:ind w:left="360"/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jc w:val="both"/>
      </w:pPr>
      <w:bookmarkStart w:id="0" w:name="h.30j0zll" w:colFirst="0" w:colLast="0"/>
      <w:bookmarkEnd w:id="0"/>
      <w:r>
        <w:rPr>
          <w:sz w:val="16"/>
          <w:szCs w:val="16"/>
        </w:rPr>
        <w:t>.</w:t>
      </w:r>
    </w:p>
    <w:p w:rsidR="00C65ABC" w:rsidRDefault="00DD0BE8">
      <w:r>
        <w:rPr>
          <w:b/>
          <w:sz w:val="32"/>
          <w:szCs w:val="32"/>
        </w:rPr>
        <w:t>Ficha del documento</w:t>
      </w:r>
    </w:p>
    <w:p w:rsidR="00C65ABC" w:rsidRDefault="00C65ABC">
      <w:pPr>
        <w:jc w:val="both"/>
      </w:pPr>
    </w:p>
    <w:p w:rsidR="00C65ABC" w:rsidRDefault="00C65ABC">
      <w:pPr>
        <w:jc w:val="both"/>
      </w:pPr>
    </w:p>
    <w:tbl>
      <w:tblPr>
        <w:tblStyle w:val="a1"/>
        <w:tblW w:w="8729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50"/>
        <w:gridCol w:w="2130"/>
        <w:gridCol w:w="1876"/>
        <w:gridCol w:w="2458"/>
      </w:tblGrid>
      <w:tr w:rsidR="00C65ABC">
        <w:tc>
          <w:tcPr>
            <w:tcW w:w="1215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50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130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Verificado.</w:t>
            </w:r>
          </w:p>
        </w:tc>
      </w:tr>
      <w:tr w:rsidR="00C65ABC">
        <w:trPr>
          <w:trHeight w:val="1120"/>
        </w:trPr>
        <w:tc>
          <w:tcPr>
            <w:tcW w:w="1215" w:type="dxa"/>
            <w:vAlign w:val="center"/>
          </w:tcPr>
          <w:p w:rsidR="00C65ABC" w:rsidRDefault="00DD0BE8">
            <w:pPr>
              <w:jc w:val="both"/>
            </w:pPr>
            <w:r>
              <w:t>19/05/2016</w:t>
            </w:r>
          </w:p>
        </w:tc>
        <w:tc>
          <w:tcPr>
            <w:tcW w:w="1050" w:type="dxa"/>
            <w:vAlign w:val="center"/>
          </w:tcPr>
          <w:p w:rsidR="00C65ABC" w:rsidRDefault="00DD0BE8">
            <w:pPr>
              <w:jc w:val="both"/>
            </w:pPr>
            <w:r>
              <w:t>1.0</w:t>
            </w:r>
          </w:p>
        </w:tc>
        <w:tc>
          <w:tcPr>
            <w:tcW w:w="2130" w:type="dxa"/>
            <w:vAlign w:val="center"/>
          </w:tcPr>
          <w:p w:rsidR="00C65ABC" w:rsidRDefault="00DD0BE8">
            <w:pPr>
              <w:jc w:val="both"/>
            </w:pPr>
            <w:proofErr w:type="spellStart"/>
            <w:r>
              <w:t>RayGroup</w:t>
            </w:r>
            <w:proofErr w:type="spellEnd"/>
          </w:p>
        </w:tc>
        <w:tc>
          <w:tcPr>
            <w:tcW w:w="1876" w:type="dxa"/>
            <w:vAlign w:val="center"/>
          </w:tcPr>
          <w:p w:rsidR="00C65ABC" w:rsidRDefault="00621538">
            <w:pPr>
              <w:jc w:val="center"/>
            </w:pPr>
            <w:r>
              <w:t>-</w:t>
            </w:r>
          </w:p>
        </w:tc>
        <w:tc>
          <w:tcPr>
            <w:tcW w:w="2458" w:type="dxa"/>
            <w:vAlign w:val="center"/>
          </w:tcPr>
          <w:p w:rsidR="00C65ABC" w:rsidRDefault="00621538">
            <w:pPr>
              <w:jc w:val="both"/>
            </w:pPr>
            <w:r>
              <w:rPr>
                <w:noProof/>
              </w:rPr>
              <w:drawing>
                <wp:inline distT="0" distB="0" distL="114300" distR="114300" wp14:anchorId="21FE7599" wp14:editId="39F227D4">
                  <wp:extent cx="1171575" cy="619125"/>
                  <wp:effectExtent l="0" t="0" r="9525" b="9525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jc w:val="both"/>
      </w:pPr>
      <w:r>
        <w:t xml:space="preserve">Documento validado por las partes en fecha: </w:t>
      </w:r>
      <w:r w:rsidR="00621538">
        <w:t>19/05/2016</w:t>
      </w:r>
    </w:p>
    <w:p w:rsidR="00C65ABC" w:rsidRDefault="00C65ABC">
      <w:pPr>
        <w:jc w:val="both"/>
      </w:pPr>
    </w:p>
    <w:tbl>
      <w:tblPr>
        <w:tblStyle w:val="a2"/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C65ABC">
        <w:trPr>
          <w:jc w:val="center"/>
        </w:trPr>
        <w:tc>
          <w:tcPr>
            <w:tcW w:w="4322" w:type="dxa"/>
          </w:tcPr>
          <w:p w:rsidR="00C65ABC" w:rsidRDefault="00DD0BE8">
            <w:pPr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C65ABC" w:rsidRDefault="00DD0BE8">
            <w:pPr>
              <w:jc w:val="both"/>
            </w:pPr>
            <w:r>
              <w:t>Por la empresa suministradora</w:t>
            </w:r>
          </w:p>
        </w:tc>
      </w:tr>
      <w:tr w:rsidR="00C65ABC">
        <w:trPr>
          <w:jc w:val="center"/>
        </w:trPr>
        <w:tc>
          <w:tcPr>
            <w:tcW w:w="4322" w:type="dxa"/>
          </w:tcPr>
          <w:p w:rsidR="00C65ABC" w:rsidRDefault="0062153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1104900" y="33718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47850" cy="552450"/>
                  <wp:effectExtent l="0" t="0" r="0" b="0"/>
                  <wp:wrapSquare wrapText="bothSides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clien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2" w:type="dxa"/>
          </w:tcPr>
          <w:p w:rsidR="00C65ABC" w:rsidRDefault="00C65ABC">
            <w:pPr>
              <w:jc w:val="both"/>
            </w:pPr>
          </w:p>
          <w:p w:rsidR="00C65ABC" w:rsidRDefault="00621538" w:rsidP="0062153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3848100" y="35147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621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337" y="21060"/>
                      <wp:lineTo x="21337" y="0"/>
                      <wp:lineTo x="0" y="0"/>
                    </wp:wrapPolygon>
                  </wp:wrapTight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ABC">
        <w:trPr>
          <w:jc w:val="center"/>
        </w:trPr>
        <w:tc>
          <w:tcPr>
            <w:tcW w:w="4322" w:type="dxa"/>
          </w:tcPr>
          <w:p w:rsidR="00C65ABC" w:rsidRDefault="00DD0BE8">
            <w:pPr>
              <w:jc w:val="both"/>
            </w:pPr>
            <w:r>
              <w:t xml:space="preserve">Aclaración Marcelo </w:t>
            </w:r>
            <w:proofErr w:type="spellStart"/>
            <w:r>
              <w:t>Bufartanelo</w:t>
            </w:r>
            <w:proofErr w:type="spellEnd"/>
          </w:p>
        </w:tc>
        <w:tc>
          <w:tcPr>
            <w:tcW w:w="4322" w:type="dxa"/>
          </w:tcPr>
          <w:p w:rsidR="00C65ABC" w:rsidRDefault="00DD0BE8">
            <w:pPr>
              <w:jc w:val="both"/>
            </w:pPr>
            <w:r>
              <w:t xml:space="preserve">Aclaración </w:t>
            </w:r>
            <w:proofErr w:type="spellStart"/>
            <w:r>
              <w:t>RayGroup</w:t>
            </w:r>
            <w:proofErr w:type="spellEnd"/>
          </w:p>
        </w:tc>
      </w:tr>
    </w:tbl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widowControl w:val="0"/>
        <w:spacing w:line="276" w:lineRule="auto"/>
      </w:pPr>
      <w:r>
        <w:rPr>
          <w:b/>
          <w:sz w:val="32"/>
          <w:szCs w:val="32"/>
        </w:rPr>
        <w:t>Contenido</w:t>
      </w:r>
    </w:p>
    <w:p w:rsidR="00C65ABC" w:rsidRDefault="00C65ABC">
      <w:pPr>
        <w:keepNext/>
        <w:spacing w:before="240" w:after="60"/>
        <w:jc w:val="both"/>
      </w:pPr>
      <w:bookmarkStart w:id="1" w:name="h.1fob9te" w:colFirst="0" w:colLast="0"/>
      <w:bookmarkEnd w:id="1"/>
    </w:p>
    <w:p w:rsidR="00C65ABC" w:rsidRDefault="00DD0BE8">
      <w:pPr>
        <w:tabs>
          <w:tab w:val="right" w:pos="8494"/>
        </w:tabs>
        <w:spacing w:before="360"/>
      </w:pPr>
      <w:r>
        <w:rPr>
          <w:b/>
          <w:smallCaps/>
          <w:color w:val="0000FF"/>
          <w:u w:val="single"/>
        </w:rPr>
        <w:t>CONTENIDO</w:t>
      </w:r>
      <w:r>
        <w:rPr>
          <w:b/>
          <w:smallCaps/>
        </w:rPr>
        <w:tab/>
      </w:r>
    </w:p>
    <w:p w:rsidR="00C65ABC" w:rsidRDefault="00245B0D">
      <w:pPr>
        <w:tabs>
          <w:tab w:val="left" w:pos="480"/>
          <w:tab w:val="right" w:pos="8494"/>
        </w:tabs>
        <w:spacing w:before="360"/>
      </w:pPr>
      <w:hyperlink w:anchor="h.2et92p0">
        <w:r w:rsidR="00DD0BE8">
          <w:rPr>
            <w:b/>
            <w:smallCaps/>
            <w:color w:val="0000FF"/>
            <w:u w:val="single"/>
          </w:rPr>
          <w:t>1</w:t>
        </w:r>
      </w:hyperlink>
      <w:hyperlink w:anchor="h.2et92p0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et92p0">
        <w:r w:rsidR="00DD0BE8">
          <w:rPr>
            <w:b/>
            <w:smallCaps/>
            <w:color w:val="0000FF"/>
            <w:u w:val="single"/>
          </w:rPr>
          <w:t>DISEÑO DE INTERFACES</w:t>
        </w:r>
      </w:hyperlink>
      <w:hyperlink w:anchor="h.2et92p0">
        <w:r w:rsidR="00DD0BE8">
          <w:rPr>
            <w:b/>
            <w:smallCaps/>
          </w:rPr>
          <w:tab/>
        </w:r>
      </w:hyperlink>
      <w:hyperlink w:anchor="h.2et92p0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tyjcwt">
        <w:r w:rsidR="00DD0BE8">
          <w:rPr>
            <w:b/>
            <w:color w:val="0000FF"/>
            <w:u w:val="single"/>
          </w:rPr>
          <w:t>1.1</w:t>
        </w:r>
      </w:hyperlink>
      <w:hyperlink w:anchor="h.tyjcwt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tyjcwt">
        <w:r w:rsidR="00DD0BE8">
          <w:rPr>
            <w:b/>
            <w:color w:val="0000FF"/>
            <w:u w:val="single"/>
          </w:rPr>
          <w:t>Tipo de interfaz a utilizar</w:t>
        </w:r>
      </w:hyperlink>
      <w:hyperlink w:anchor="h.tyjcwt">
        <w:r w:rsidR="00DD0BE8">
          <w:rPr>
            <w:b/>
          </w:rPr>
          <w:tab/>
        </w:r>
      </w:hyperlink>
      <w:hyperlink w:anchor="h.tyjcwt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3dy6vkm">
        <w:r w:rsidR="00DD0BE8">
          <w:rPr>
            <w:b/>
            <w:color w:val="0000FF"/>
            <w:u w:val="single"/>
          </w:rPr>
          <w:t>1.2</w:t>
        </w:r>
      </w:hyperlink>
      <w:hyperlink w:anchor="h.3dy6vkm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3dy6vkm">
        <w:r w:rsidR="00DD0BE8">
          <w:rPr>
            <w:b/>
            <w:color w:val="0000FF"/>
            <w:u w:val="single"/>
          </w:rPr>
          <w:t>Tratamiento de errores.</w:t>
        </w:r>
      </w:hyperlink>
      <w:hyperlink w:anchor="h.3dy6vkm">
        <w:r w:rsidR="00DD0BE8">
          <w:rPr>
            <w:b/>
          </w:rPr>
          <w:tab/>
        </w:r>
      </w:hyperlink>
      <w:hyperlink w:anchor="h.3dy6vkm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1t3h5sf">
        <w:r w:rsidR="00DD0BE8">
          <w:rPr>
            <w:b/>
            <w:color w:val="0000FF"/>
            <w:u w:val="single"/>
          </w:rPr>
          <w:t>1.3</w:t>
        </w:r>
      </w:hyperlink>
      <w:hyperlink w:anchor="h.1t3h5sf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t3h5sf">
        <w:r w:rsidR="00DD0BE8">
          <w:rPr>
            <w:b/>
            <w:color w:val="0000FF"/>
            <w:u w:val="single"/>
          </w:rPr>
          <w:t>Manejo de prevención de errores.</w:t>
        </w:r>
      </w:hyperlink>
      <w:hyperlink w:anchor="h.1t3h5sf">
        <w:r w:rsidR="00DD0BE8">
          <w:rPr>
            <w:b/>
          </w:rPr>
          <w:tab/>
        </w:r>
      </w:hyperlink>
      <w:hyperlink w:anchor="h.1t3h5sf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4d34og8">
        <w:r w:rsidR="00DD0BE8">
          <w:rPr>
            <w:b/>
            <w:color w:val="0000FF"/>
            <w:u w:val="single"/>
          </w:rPr>
          <w:t>1.4</w:t>
        </w:r>
      </w:hyperlink>
      <w:hyperlink w:anchor="h.4d34og8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4d34og8">
        <w:r w:rsidR="00DD0BE8">
          <w:rPr>
            <w:b/>
            <w:color w:val="0000FF"/>
            <w:u w:val="single"/>
          </w:rPr>
          <w:t>Generación de ayudas</w:t>
        </w:r>
      </w:hyperlink>
      <w:hyperlink w:anchor="h.4d34og8">
        <w:r w:rsidR="00DD0BE8">
          <w:rPr>
            <w:b/>
          </w:rPr>
          <w:tab/>
        </w:r>
      </w:hyperlink>
      <w:hyperlink w:anchor="h.4d34og8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2s8eyo1">
        <w:r w:rsidR="00DD0BE8">
          <w:rPr>
            <w:b/>
            <w:color w:val="0000FF"/>
            <w:u w:val="single"/>
          </w:rPr>
          <w:t>1.5</w:t>
        </w:r>
      </w:hyperlink>
      <w:hyperlink w:anchor="h.2s8eyo1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s8eyo1">
        <w:r w:rsidR="00DD0BE8">
          <w:rPr>
            <w:b/>
            <w:color w:val="0000FF"/>
            <w:u w:val="single"/>
          </w:rPr>
          <w:t>Definición de atajos.</w:t>
        </w:r>
      </w:hyperlink>
      <w:hyperlink w:anchor="h.2s8eyo1">
        <w:r w:rsidR="00DD0BE8">
          <w:rPr>
            <w:b/>
          </w:rPr>
          <w:tab/>
        </w:r>
      </w:hyperlink>
      <w:hyperlink w:anchor="h.2s8eyo1"/>
    </w:p>
    <w:p w:rsidR="00C65ABC" w:rsidRDefault="00245B0D">
      <w:pPr>
        <w:tabs>
          <w:tab w:val="left" w:pos="720"/>
          <w:tab w:val="right" w:pos="8494"/>
        </w:tabs>
        <w:spacing w:before="240"/>
      </w:pPr>
      <w:hyperlink w:anchor="h.17dp8vu">
        <w:r w:rsidR="00DD0BE8">
          <w:rPr>
            <w:b/>
            <w:color w:val="0000FF"/>
            <w:u w:val="single"/>
          </w:rPr>
          <w:t>1.6</w:t>
        </w:r>
      </w:hyperlink>
      <w:hyperlink w:anchor="h.17dp8vu">
        <w:r w:rsidR="00DD0BE8"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7dp8vu">
        <w:r w:rsidR="00DD0BE8">
          <w:rPr>
            <w:b/>
            <w:color w:val="0000FF"/>
            <w:u w:val="single"/>
          </w:rPr>
          <w:t>Manejo de salidas</w:t>
        </w:r>
      </w:hyperlink>
      <w:hyperlink w:anchor="h.17dp8vu">
        <w:r w:rsidR="00DD0BE8">
          <w:rPr>
            <w:b/>
          </w:rPr>
          <w:tab/>
        </w:r>
      </w:hyperlink>
      <w:hyperlink w:anchor="h.17dp8vu"/>
    </w:p>
    <w:bookmarkStart w:id="2" w:name="h.3znysh7" w:colFirst="0" w:colLast="0"/>
    <w:bookmarkEnd w:id="2"/>
    <w:p w:rsidR="00C65ABC" w:rsidRDefault="00DD0BE8">
      <w:pPr>
        <w:jc w:val="both"/>
      </w:pPr>
      <w:r>
        <w:fldChar w:fldCharType="begin"/>
      </w:r>
      <w:r>
        <w:instrText xml:space="preserve"> HYPERLINK "http://" \l "_Toc261856011" \h </w:instrText>
      </w:r>
      <w:r>
        <w:fldChar w:fldCharType="end"/>
      </w:r>
    </w:p>
    <w:p w:rsidR="00C65ABC" w:rsidRDefault="00DD0BE8">
      <w:r>
        <w:br w:type="page"/>
      </w:r>
    </w:p>
    <w:bookmarkStart w:id="3" w:name="h.2et92p0" w:colFirst="0" w:colLast="0"/>
    <w:bookmarkEnd w:id="3"/>
    <w:p w:rsidR="00C65ABC" w:rsidRDefault="00DD0BE8">
      <w:pPr>
        <w:ind w:left="708"/>
        <w:jc w:val="both"/>
      </w:pPr>
      <w:r>
        <w:lastRenderedPageBreak/>
        <w:fldChar w:fldCharType="begin"/>
      </w:r>
      <w:r>
        <w:instrText xml:space="preserve"> HYPERLINK "http://" \l "_Toc261856011" \h </w:instrText>
      </w:r>
      <w:r>
        <w:fldChar w:fldCharType="end"/>
      </w:r>
    </w:p>
    <w:p w:rsidR="00C65ABC" w:rsidRDefault="00DD0BE8">
      <w:pPr>
        <w:keepNext/>
        <w:numPr>
          <w:ilvl w:val="0"/>
          <w:numId w:val="1"/>
        </w:numPr>
        <w:spacing w:before="240" w:after="60"/>
        <w:ind w:hanging="360"/>
      </w:pPr>
      <w:r>
        <w:rPr>
          <w:b/>
          <w:sz w:val="32"/>
          <w:szCs w:val="32"/>
        </w:rPr>
        <w:t>Diseño de Interfaces</w:t>
      </w:r>
    </w:p>
    <w:p w:rsidR="00C65ABC" w:rsidRPr="00411602" w:rsidRDefault="00DD0BE8">
      <w:pPr>
        <w:keepNext/>
        <w:numPr>
          <w:ilvl w:val="1"/>
          <w:numId w:val="1"/>
        </w:numPr>
        <w:spacing w:before="240" w:after="60"/>
        <w:ind w:hanging="720"/>
      </w:pPr>
      <w:bookmarkStart w:id="4" w:name="h.tyjcwt" w:colFirst="0" w:colLast="0"/>
      <w:bookmarkEnd w:id="4"/>
      <w:r>
        <w:rPr>
          <w:b/>
          <w:sz w:val="28"/>
          <w:szCs w:val="28"/>
        </w:rPr>
        <w:t xml:space="preserve"> Tipo de interfaz a utilizar</w:t>
      </w:r>
    </w:p>
    <w:p w:rsidR="00411602" w:rsidRDefault="00411602" w:rsidP="00411602">
      <w:pPr>
        <w:keepNext/>
        <w:spacing w:before="240" w:after="60"/>
        <w:ind w:left="1260"/>
      </w:pPr>
    </w:p>
    <w:p w:rsidR="00C65ABC" w:rsidRDefault="00DD0BE8">
      <w:pPr>
        <w:ind w:left="705"/>
        <w:jc w:val="both"/>
      </w:pPr>
      <w:bookmarkStart w:id="5" w:name="h.y9irah8f6zg0" w:colFirst="0" w:colLast="0"/>
      <w:bookmarkEnd w:id="5"/>
      <w:r>
        <w:t xml:space="preserve">Se utilizará una Interfaz Gráfica de Usuario (GUI). Este tipo de interfaz visual trabaja con imágenes y </w:t>
      </w:r>
      <w:hyperlink r:id="rId10">
        <w:r>
          <w:rPr>
            <w:color w:val="00000A"/>
          </w:rPr>
          <w:t>objetos gráficos</w:t>
        </w:r>
      </w:hyperlink>
      <w:r>
        <w:t xml:space="preserve"> para representar la información y acciones disponibles para el usuario a cada momento. </w:t>
      </w:r>
    </w:p>
    <w:p w:rsidR="00C65ABC" w:rsidRDefault="00DD0BE8">
      <w:pPr>
        <w:ind w:left="705"/>
        <w:jc w:val="both"/>
      </w:pPr>
      <w:bookmarkStart w:id="6" w:name="h.e0py5i9oxhp4" w:colFirst="0" w:colLast="0"/>
      <w:bookmarkEnd w:id="6"/>
      <w:r>
        <w:t>Son relativamente fáciles de aprender y utilizar. Los usuarios cuentan con pantallas múltiples (ventanas) para interactuar con el sistema y se tiene acceso inmediato a cualquier punto de la pantalla.</w:t>
      </w:r>
    </w:p>
    <w:p w:rsidR="00C65ABC" w:rsidRDefault="00DD0BE8">
      <w:pPr>
        <w:ind w:firstLine="720"/>
        <w:jc w:val="both"/>
      </w:pPr>
      <w:bookmarkStart w:id="7" w:name="h.vs7uq77h7al8" w:colFirst="0" w:colLast="0"/>
      <w:bookmarkEnd w:id="7"/>
      <w:r>
        <w:tab/>
        <w:t xml:space="preserve"> </w:t>
      </w:r>
      <w:r>
        <w:tab/>
        <w:t xml:space="preserve"> </w:t>
      </w:r>
      <w:r>
        <w:tab/>
      </w:r>
    </w:p>
    <w:p w:rsidR="00C65ABC" w:rsidRDefault="00DD0BE8">
      <w:pPr>
        <w:ind w:firstLine="720"/>
        <w:jc w:val="both"/>
      </w:pPr>
      <w:r>
        <w:t>Su finalidad es la de ofrecer un entorno visual simple para permitir la comunicación con el sistema subyacente. Todo esto se logrará a través del navegador web, aceptando entradas de teclado y mouse.</w:t>
      </w:r>
    </w:p>
    <w:p w:rsidR="00C65ABC" w:rsidRDefault="00C65ABC">
      <w:pPr>
        <w:ind w:firstLine="720"/>
        <w:jc w:val="both"/>
      </w:pPr>
      <w:bookmarkStart w:id="8" w:name="h.ja7qx97wybui" w:colFirst="0" w:colLast="0"/>
      <w:bookmarkEnd w:id="8"/>
    </w:p>
    <w:p w:rsidR="00C65ABC" w:rsidRDefault="00DD0BE8">
      <w:pPr>
        <w:ind w:firstLine="720"/>
        <w:jc w:val="both"/>
      </w:pPr>
      <w:bookmarkStart w:id="9" w:name="h.jhygp495z5f1" w:colFirst="0" w:colLast="0"/>
      <w:bookmarkEnd w:id="9"/>
      <w:r>
        <w:t xml:space="preserve">Se </w:t>
      </w:r>
      <w:r w:rsidR="000C7FCA">
        <w:t>mantendrán</w:t>
      </w:r>
      <w:r>
        <w:t xml:space="preserve"> los colores utilizados en el blog actual de </w:t>
      </w:r>
      <w:proofErr w:type="spellStart"/>
      <w:r>
        <w:t>CouchInn</w:t>
      </w:r>
      <w:proofErr w:type="spellEnd"/>
      <w:r>
        <w:t>, que son el blanco, verde y gris. Además se dispone del logo para el producto:</w:t>
      </w:r>
    </w:p>
    <w:p w:rsidR="00C65ABC" w:rsidRDefault="00C65ABC">
      <w:pPr>
        <w:ind w:firstLine="720"/>
        <w:jc w:val="both"/>
      </w:pPr>
      <w:bookmarkStart w:id="10" w:name="h.gtdvkyisl83l" w:colFirst="0" w:colLast="0"/>
      <w:bookmarkEnd w:id="10"/>
    </w:p>
    <w:p w:rsidR="00C65ABC" w:rsidRDefault="00DD0BE8">
      <w:pPr>
        <w:ind w:firstLine="720"/>
      </w:pPr>
      <w:bookmarkStart w:id="11" w:name="h.f0llshhn9k7w" w:colFirst="0" w:colLast="0"/>
      <w:bookmarkEnd w:id="11"/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114300" distB="114300" distL="114300" distR="114300">
            <wp:extent cx="5399730" cy="1244600"/>
            <wp:effectExtent l="0" t="0" r="0" b="0"/>
            <wp:docPr id="9" name="image17.png" descr="CouchIn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ouchIn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C65ABC">
      <w:pPr>
        <w:ind w:left="705"/>
      </w:pPr>
      <w:bookmarkStart w:id="12" w:name="h.3dy6vkm" w:colFirst="0" w:colLast="0"/>
      <w:bookmarkEnd w:id="12"/>
    </w:p>
    <w:p w:rsidR="00C65ABC" w:rsidRPr="00411602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Tratamiento de errores. </w:t>
      </w:r>
    </w:p>
    <w:p w:rsidR="00411602" w:rsidRDefault="00411602" w:rsidP="00411602">
      <w:pPr>
        <w:keepNext/>
        <w:spacing w:before="240" w:after="60"/>
        <w:ind w:left="1260"/>
      </w:pPr>
    </w:p>
    <w:p w:rsidR="00C65ABC" w:rsidRDefault="00C23D23">
      <w:pPr>
        <w:spacing w:after="200" w:line="276" w:lineRule="auto"/>
        <w:ind w:left="720" w:firstLine="720"/>
        <w:jc w:val="both"/>
      </w:pPr>
      <w:bookmarkStart w:id="13" w:name="h.w4m45v6jw7p4" w:colFirst="0" w:colLast="0"/>
      <w:bookmarkStart w:id="14" w:name="h.l8ck2bo7tldp" w:colFirst="0" w:colLast="0"/>
      <w:bookmarkEnd w:id="13"/>
      <w:bookmarkEnd w:id="14"/>
      <w:r>
        <w:t>Se manejarán errores de ingreso de datos, fallas de conexión con el servidor y las bases de datos, intento de acceso a zonas restringidas.</w:t>
      </w:r>
      <w:r w:rsidR="00DD0BE8">
        <w:t xml:space="preserve"> </w:t>
      </w:r>
      <w:r>
        <w:t>Dependiendo del error se brindarán ayudas contextuales o ventanas de error para permitir al usuario identificar y solucionar el problema.</w:t>
      </w:r>
    </w:p>
    <w:p w:rsidR="002C6E73" w:rsidRDefault="002C6E73" w:rsidP="002C6E73">
      <w:pPr>
        <w:spacing w:after="200" w:line="276" w:lineRule="auto"/>
        <w:ind w:left="720" w:firstLine="720"/>
        <w:jc w:val="both"/>
      </w:pPr>
      <w:r>
        <w:t>Se tomarán en cuenta errores de validación de campos en inicio de sesión, formularios de registro, etc., haciendo uso de alertas textuales y explicativas in-line cuando se requiera.</w:t>
      </w:r>
      <w:r w:rsidR="009E2087">
        <w:t xml:space="preserve"> Antes de completar una acción contra el servidor, los datos ingresados por el usuario se analizarán utilizando el lenguaje </w:t>
      </w:r>
      <w:proofErr w:type="spellStart"/>
      <w:r w:rsidR="009E2087">
        <w:t>Javascript</w:t>
      </w:r>
      <w:proofErr w:type="spellEnd"/>
      <w:r w:rsidR="009E2087">
        <w:t>.</w:t>
      </w:r>
    </w:p>
    <w:p w:rsidR="00411602" w:rsidRDefault="00411602" w:rsidP="002C6E73">
      <w:pPr>
        <w:spacing w:after="200" w:line="276" w:lineRule="auto"/>
        <w:ind w:left="720" w:firstLine="720"/>
        <w:jc w:val="both"/>
      </w:pPr>
    </w:p>
    <w:p w:rsidR="00C65ABC" w:rsidRDefault="00DD0BE8">
      <w:pPr>
        <w:spacing w:after="200" w:line="276" w:lineRule="auto"/>
        <w:jc w:val="both"/>
      </w:pPr>
      <w:bookmarkStart w:id="15" w:name="h.x52ebysw6dfs" w:colFirst="0" w:colLast="0"/>
      <w:bookmarkStart w:id="16" w:name="h.difqa0305hrf" w:colFirst="0" w:colLast="0"/>
      <w:bookmarkEnd w:id="15"/>
      <w:bookmarkEnd w:id="16"/>
      <w:r>
        <w:tab/>
      </w:r>
      <w:r>
        <w:tab/>
        <w:t>Cuando un campo es obligatorio y no se completa, se emite un mensaje</w:t>
      </w:r>
      <w:r w:rsidR="00C23D23">
        <w:t xml:space="preserve"> en el mismo indicando su obligatoriedad</w:t>
      </w:r>
      <w:r>
        <w:t>:</w:t>
      </w:r>
    </w:p>
    <w:p w:rsidR="00C65ABC" w:rsidRDefault="00DD0BE8" w:rsidP="002C6E73">
      <w:pPr>
        <w:widowControl w:val="0"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3219450" cy="5534025"/>
            <wp:effectExtent l="0" t="0" r="0" b="9525"/>
            <wp:docPr id="1" name="image08.png" descr="Captura de pantalla 2016-05-18 a las 3.28.26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aptura de pantalla 2016-05-18 a las 3.28.26 p.m.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663" cy="553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2C6E73" w:rsidP="002C6E73">
      <w:pPr>
        <w:spacing w:after="200" w:line="276" w:lineRule="auto"/>
        <w:ind w:left="720" w:firstLine="720"/>
        <w:jc w:val="center"/>
      </w:pPr>
      <w:bookmarkStart w:id="17" w:name="h.42k6dbb7nqwj" w:colFirst="0" w:colLast="0"/>
      <w:bookmarkEnd w:id="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990725" y="1609725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5995670"/>
            <wp:effectExtent l="0" t="0" r="0" b="5080"/>
            <wp:wrapSquare wrapText="bothSides"/>
            <wp:docPr id="7" name="image14.png" descr="CamposNecesari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mposNecesarios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38"/>
                    <a:stretch/>
                  </pic:blipFill>
                  <pic:spPr bwMode="auto">
                    <a:xfrm>
                      <a:off x="0" y="0"/>
                      <a:ext cx="5400040" cy="59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ABC" w:rsidRDefault="00C65ABC">
      <w:pPr>
        <w:spacing w:after="200" w:line="276" w:lineRule="auto"/>
        <w:ind w:left="720" w:firstLine="720"/>
        <w:jc w:val="both"/>
      </w:pPr>
      <w:bookmarkStart w:id="18" w:name="h.l6v0rx8s7d1w" w:colFirst="0" w:colLast="0"/>
      <w:bookmarkEnd w:id="18"/>
    </w:p>
    <w:p w:rsidR="00C65ABC" w:rsidRDefault="002C6E73">
      <w:pPr>
        <w:spacing w:after="200" w:line="276" w:lineRule="auto"/>
        <w:ind w:left="720" w:firstLine="720"/>
        <w:jc w:val="both"/>
      </w:pPr>
      <w:bookmarkStart w:id="19" w:name="h.hwfnjgjoj6wl" w:colFirst="0" w:colLast="0"/>
      <w:bookmarkEnd w:id="19"/>
      <w:r>
        <w:lastRenderedPageBreak/>
        <w:t>Ante ingresos erróneos en un campo, se muestra un mensaje contextual indicando</w:t>
      </w:r>
      <w:r w:rsidR="00DD0BE8">
        <w:t xml:space="preserve"> cómo debe escribirse:</w:t>
      </w:r>
    </w:p>
    <w:p w:rsidR="00C65ABC" w:rsidRDefault="00DD0BE8">
      <w:pPr>
        <w:spacing w:after="200" w:line="276" w:lineRule="auto"/>
        <w:ind w:left="720" w:firstLine="720"/>
        <w:jc w:val="both"/>
      </w:pPr>
      <w:bookmarkStart w:id="20" w:name="h.msbtuqxh56d1" w:colFirst="0" w:colLast="0"/>
      <w:bookmarkEnd w:id="20"/>
      <w:r>
        <w:rPr>
          <w:noProof/>
        </w:rPr>
        <w:drawing>
          <wp:inline distT="114300" distB="114300" distL="114300" distR="114300" wp14:anchorId="7A9B5927" wp14:editId="34B83816">
            <wp:extent cx="5010150" cy="3752850"/>
            <wp:effectExtent l="0" t="0" r="0" b="0"/>
            <wp:docPr id="8" name="image15.png" descr="Captura de pantalla 2016-05-18 a las 3.33.52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a de pantalla 2016-05-18 a las 3.33.52 p.m.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7257" w:rsidRDefault="00627257">
      <w:pPr>
        <w:spacing w:after="200" w:line="276" w:lineRule="auto"/>
        <w:ind w:left="720" w:firstLine="720"/>
        <w:jc w:val="both"/>
      </w:pPr>
      <w:bookmarkStart w:id="21" w:name="h.yklltjn3j0fv" w:colFirst="0" w:colLast="0"/>
      <w:bookmarkStart w:id="22" w:name="h.qpybhrlzi173" w:colFirst="0" w:colLast="0"/>
      <w:bookmarkStart w:id="23" w:name="h.av9522fqcap" w:colFirst="0" w:colLast="0"/>
      <w:bookmarkStart w:id="24" w:name="h.w3a6484bhyfc" w:colFirst="0" w:colLast="0"/>
      <w:bookmarkStart w:id="25" w:name="h.ipj23yjc8ytc" w:colFirst="0" w:colLast="0"/>
      <w:bookmarkStart w:id="26" w:name="h.1t3h5sf" w:colFirst="0" w:colLast="0"/>
      <w:bookmarkEnd w:id="21"/>
      <w:bookmarkEnd w:id="22"/>
      <w:bookmarkEnd w:id="23"/>
      <w:bookmarkEnd w:id="24"/>
      <w:bookmarkEnd w:id="25"/>
      <w:bookmarkEnd w:id="26"/>
    </w:p>
    <w:p w:rsidR="00627257" w:rsidRDefault="00627257">
      <w:pPr>
        <w:spacing w:after="200" w:line="276" w:lineRule="auto"/>
        <w:ind w:left="720" w:firstLine="720"/>
        <w:jc w:val="both"/>
      </w:pPr>
    </w:p>
    <w:p w:rsidR="000C7FCA" w:rsidRDefault="002C6E73">
      <w:pPr>
        <w:spacing w:after="200" w:line="276" w:lineRule="auto"/>
        <w:ind w:left="720" w:firstLine="720"/>
        <w:jc w:val="both"/>
      </w:pPr>
      <w:r>
        <w:lastRenderedPageBreak/>
        <w:t>Los mensajes de aviso o error emitidos por el servidor se mostrarán</w:t>
      </w:r>
      <w:r w:rsidR="002D471E">
        <w:t xml:space="preserve"> a través de recuadros expl</w:t>
      </w:r>
      <w:r w:rsidR="00411602">
        <w:t>icativos dentro de las ventanas:</w:t>
      </w:r>
      <w:r>
        <w:t xml:space="preserve"> </w:t>
      </w:r>
      <w:r w:rsidR="000C7FCA">
        <w:rPr>
          <w:noProof/>
        </w:rPr>
        <w:drawing>
          <wp:inline distT="0" distB="0" distL="0" distR="0">
            <wp:extent cx="5609261" cy="3724275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26" r="9171" b="4666"/>
                    <a:stretch/>
                  </pic:blipFill>
                  <pic:spPr bwMode="auto">
                    <a:xfrm>
                      <a:off x="0" y="0"/>
                      <a:ext cx="5608601" cy="372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257" w:rsidRDefault="00627257">
      <w:pPr>
        <w:spacing w:after="200" w:line="276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>
            <wp:extent cx="4892481" cy="3774068"/>
            <wp:effectExtent l="0" t="0" r="381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corr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23" cy="37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Manejo de prevención de errores. </w:t>
      </w:r>
    </w:p>
    <w:p w:rsidR="002F74ED" w:rsidRDefault="002F74ED">
      <w:pPr>
        <w:spacing w:after="200" w:line="276" w:lineRule="auto"/>
        <w:ind w:left="720"/>
        <w:jc w:val="both"/>
      </w:pPr>
      <w:bookmarkStart w:id="27" w:name="h.nrx9o560t89r" w:colFirst="0" w:colLast="0"/>
      <w:bookmarkStart w:id="28" w:name="h.8lqlllcrg7oe" w:colFirst="0" w:colLast="0"/>
      <w:bookmarkEnd w:id="27"/>
      <w:bookmarkEnd w:id="28"/>
    </w:p>
    <w:p w:rsidR="002D471E" w:rsidRDefault="002D471E">
      <w:pPr>
        <w:spacing w:after="200" w:line="276" w:lineRule="auto"/>
        <w:ind w:left="720"/>
        <w:jc w:val="both"/>
      </w:pPr>
      <w:r>
        <w:t>Toda entrada de datos realizada se validará tanto del lado del cliente (mediante HTML y JS) como del servidor (mediante PHP) para asegurar la integridad de las bases de datos.</w:t>
      </w:r>
    </w:p>
    <w:p w:rsidR="00261E3E" w:rsidRDefault="002D471E">
      <w:pPr>
        <w:spacing w:after="200" w:line="276" w:lineRule="auto"/>
        <w:ind w:left="720"/>
        <w:jc w:val="both"/>
      </w:pPr>
      <w:r>
        <w:t>Se minimizarán las entradas manuales por el usuario siempre que sea posible, con la utilización de listas de valores predefinidos</w:t>
      </w:r>
      <w:r w:rsidR="00261E3E">
        <w:t>: [</w:t>
      </w:r>
      <w:proofErr w:type="spellStart"/>
      <w:r w:rsidR="00261E3E">
        <w:t>img</w:t>
      </w:r>
      <w:proofErr w:type="spellEnd"/>
      <w:r w:rsidR="00261E3E">
        <w:t xml:space="preserve"> provincias]</w:t>
      </w:r>
    </w:p>
    <w:p w:rsidR="00C65ABC" w:rsidRDefault="00261E3E">
      <w:pPr>
        <w:spacing w:after="200" w:line="276" w:lineRule="auto"/>
        <w:ind w:left="720"/>
        <w:jc w:val="both"/>
      </w:pPr>
      <w:r>
        <w:t>Para prevenir que se produzcan errores al ingresar datos en los formularios se utilizaran pistas que indiquen el formato o dato esperado para el campo, y se marcarán con un asterisco (*) los campos obligatorios:</w:t>
      </w:r>
    </w:p>
    <w:p w:rsidR="00C65ABC" w:rsidRDefault="00DD0BE8">
      <w:pPr>
        <w:spacing w:after="200" w:line="276" w:lineRule="auto"/>
        <w:ind w:left="720"/>
        <w:jc w:val="both"/>
      </w:pPr>
      <w:bookmarkStart w:id="29" w:name="h.1pq2fo2i83op" w:colFirst="0" w:colLast="0"/>
      <w:bookmarkEnd w:id="29"/>
      <w:r>
        <w:rPr>
          <w:noProof/>
        </w:rPr>
        <w:lastRenderedPageBreak/>
        <w:drawing>
          <wp:inline distT="114300" distB="114300" distL="114300" distR="114300">
            <wp:extent cx="3762375" cy="56578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C65ABC">
      <w:pPr>
        <w:spacing w:after="200" w:line="276" w:lineRule="auto"/>
        <w:ind w:left="720"/>
        <w:jc w:val="both"/>
      </w:pPr>
      <w:bookmarkStart w:id="30" w:name="h.ojc08fez23z7" w:colFirst="0" w:colLast="0"/>
      <w:bookmarkEnd w:id="30"/>
    </w:p>
    <w:p w:rsidR="00C65ABC" w:rsidRDefault="00C65ABC">
      <w:pPr>
        <w:spacing w:after="200" w:line="276" w:lineRule="auto"/>
        <w:ind w:left="720"/>
        <w:jc w:val="both"/>
      </w:pPr>
      <w:bookmarkStart w:id="31" w:name="h.gy6099g96tpq" w:colFirst="0" w:colLast="0"/>
      <w:bookmarkEnd w:id="31"/>
    </w:p>
    <w:p w:rsidR="00C65ABC" w:rsidRDefault="00C65ABC">
      <w:pPr>
        <w:spacing w:after="200" w:line="276" w:lineRule="auto"/>
        <w:ind w:left="720"/>
        <w:jc w:val="both"/>
      </w:pPr>
      <w:bookmarkStart w:id="32" w:name="h.dy78l4qns8j" w:colFirst="0" w:colLast="0"/>
      <w:bookmarkStart w:id="33" w:name="h.enkf7htv5hgn" w:colFirst="0" w:colLast="0"/>
      <w:bookmarkEnd w:id="32"/>
      <w:bookmarkEnd w:id="33"/>
    </w:p>
    <w:p w:rsidR="00C65ABC" w:rsidRDefault="00DD0BE8">
      <w:pPr>
        <w:spacing w:after="200" w:line="276" w:lineRule="auto"/>
        <w:ind w:left="720"/>
        <w:jc w:val="both"/>
      </w:pPr>
      <w:bookmarkStart w:id="34" w:name="h.ioavbctju96d" w:colFirst="0" w:colLast="0"/>
      <w:bookmarkEnd w:id="34"/>
      <w:r>
        <w:t xml:space="preserve"> Para </w:t>
      </w:r>
      <w:r w:rsidR="00646303">
        <w:t>los campos de ingreso de fechas</w:t>
      </w:r>
      <w:r>
        <w:t xml:space="preserve"> se dispone de un calendario para evitar confusiones en el formato de los datos</w:t>
      </w:r>
      <w:r w:rsidR="003777E8">
        <w:t xml:space="preserve"> y el ingreso de fechas inválidas. Para navegadores que no admitan calendarios se mantendrá una pista indicando el formato esperado</w:t>
      </w:r>
      <w:r>
        <w:t xml:space="preserve">: </w:t>
      </w:r>
    </w:p>
    <w:p w:rsidR="00C65ABC" w:rsidRDefault="00DD0BE8">
      <w:pPr>
        <w:spacing w:after="200" w:line="276" w:lineRule="auto"/>
        <w:ind w:left="720"/>
        <w:jc w:val="both"/>
      </w:pPr>
      <w:bookmarkStart w:id="35" w:name="h.ts5m37fofq5m" w:colFirst="0" w:colLast="0"/>
      <w:bookmarkEnd w:id="35"/>
      <w:r>
        <w:rPr>
          <w:noProof/>
        </w:rPr>
        <w:lastRenderedPageBreak/>
        <w:drawing>
          <wp:inline distT="114300" distB="114300" distL="114300" distR="114300">
            <wp:extent cx="3702151" cy="2543175"/>
            <wp:effectExtent l="0" t="0" r="0" b="0"/>
            <wp:docPr id="4" name="image11.png" descr="Captura de pantalla 2016-05-18 a las 3.30.12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a de pantalla 2016-05-18 a las 3.30.12 p.m..png"/>
                    <pic:cNvPicPr preferRelativeResize="0"/>
                  </pic:nvPicPr>
                  <pic:blipFill rotWithShape="1">
                    <a:blip r:embed="rId18"/>
                    <a:srcRect t="29730" b="32290"/>
                    <a:stretch/>
                  </pic:blipFill>
                  <pic:spPr bwMode="auto">
                    <a:xfrm>
                      <a:off x="0" y="0"/>
                      <a:ext cx="3703611" cy="25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BC" w:rsidRDefault="00C65ABC">
      <w:pPr>
        <w:spacing w:after="200" w:line="276" w:lineRule="auto"/>
        <w:ind w:left="720"/>
        <w:jc w:val="both"/>
      </w:pPr>
      <w:bookmarkStart w:id="36" w:name="h.dictqe9mqn4" w:colFirst="0" w:colLast="0"/>
      <w:bookmarkEnd w:id="36"/>
    </w:p>
    <w:p w:rsidR="00C65ABC" w:rsidRDefault="009E2087">
      <w:pPr>
        <w:spacing w:after="200" w:line="276" w:lineRule="auto"/>
        <w:ind w:left="720"/>
        <w:jc w:val="both"/>
      </w:pPr>
      <w:bookmarkStart w:id="37" w:name="h.hjil1efjt6k2" w:colFirst="0" w:colLast="0"/>
      <w:bookmarkEnd w:id="37"/>
      <w:r>
        <w:t>- Según el dato esperado, se restringirá la cantidad de caracteres aceptados por los campos.</w:t>
      </w:r>
      <w:bookmarkStart w:id="38" w:name="h.f1760onuhrjg" w:colFirst="0" w:colLast="0"/>
      <w:bookmarkStart w:id="39" w:name="h.4d34og8" w:colFirst="0" w:colLast="0"/>
      <w:bookmarkEnd w:id="38"/>
      <w:bookmarkEnd w:id="39"/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>Generación de ayudas</w:t>
      </w:r>
    </w:p>
    <w:p w:rsidR="00C65ABC" w:rsidRDefault="002F74ED" w:rsidP="002F74ED">
      <w:pPr>
        <w:spacing w:after="200" w:line="276" w:lineRule="auto"/>
        <w:ind w:left="720"/>
        <w:jc w:val="both"/>
      </w:pPr>
      <w:bookmarkStart w:id="40" w:name="h.9o4rlpb63afk" w:colFirst="0" w:colLast="0"/>
      <w:bookmarkEnd w:id="40"/>
      <w:r>
        <w:t>Además de las ayudas contextuales ya mencionadas, se proporcionará un manual online de ayuda y preguntas frecuentes sobre el uso del sistema, disponible en todo momento a través del menú de navegación:</w:t>
      </w:r>
    </w:p>
    <w:p w:rsidR="00C65ABC" w:rsidRDefault="00DD0BE8">
      <w:pPr>
        <w:spacing w:after="200" w:line="276" w:lineRule="auto"/>
        <w:ind w:left="720"/>
        <w:jc w:val="both"/>
      </w:pPr>
      <w:bookmarkStart w:id="41" w:name="h.uqg3jgx71hc" w:colFirst="0" w:colLast="0"/>
      <w:bookmarkStart w:id="42" w:name="h.j4rvjee2mw21" w:colFirst="0" w:colLast="0"/>
      <w:bookmarkEnd w:id="41"/>
      <w:bookmarkEnd w:id="42"/>
      <w:r>
        <w:rPr>
          <w:noProof/>
        </w:rPr>
        <w:drawing>
          <wp:inline distT="114300" distB="114300" distL="114300" distR="114300" wp14:anchorId="3C0D3584" wp14:editId="61CAE364">
            <wp:extent cx="5399730" cy="1879600"/>
            <wp:effectExtent l="0" t="0" r="0" b="0"/>
            <wp:docPr id="5" name="image12.png" descr="Captura de pantalla 2016-05-18 a las 3.17.30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a de pantalla 2016-05-18 a las 3.17.30 p.m.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C65ABC">
      <w:pPr>
        <w:spacing w:after="200" w:line="276" w:lineRule="auto"/>
        <w:ind w:left="720"/>
        <w:jc w:val="both"/>
      </w:pPr>
      <w:bookmarkStart w:id="43" w:name="h.2s8eyo1" w:colFirst="0" w:colLast="0"/>
      <w:bookmarkEnd w:id="43"/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lastRenderedPageBreak/>
        <w:t>Definición de atajos.</w:t>
      </w:r>
    </w:p>
    <w:p w:rsidR="002F74ED" w:rsidRDefault="002F74ED" w:rsidP="009A7CA8">
      <w:pPr>
        <w:spacing w:after="200" w:line="276" w:lineRule="auto"/>
        <w:ind w:left="720" w:firstLine="540"/>
        <w:jc w:val="both"/>
      </w:pPr>
      <w:bookmarkStart w:id="44" w:name="h.yddj7h4hkmph" w:colFirst="0" w:colLast="0"/>
      <w:bookmarkStart w:id="45" w:name="h.17dp8vu" w:colFirst="0" w:colLast="0"/>
      <w:bookmarkEnd w:id="44"/>
      <w:bookmarkEnd w:id="45"/>
      <w:r>
        <w:t xml:space="preserve">El menú de navegación estará disponible en todo momento para el usuario, permitiendo un rápido y fácil acceso a las distintas secciones del sistema. Él menú permitirá siempre acceder a la página de inicio al hacer </w:t>
      </w:r>
      <w:proofErr w:type="spellStart"/>
      <w:r>
        <w:t>click</w:t>
      </w:r>
      <w:proofErr w:type="spellEnd"/>
      <w:r>
        <w:t xml:space="preserve"> sobre el logo de </w:t>
      </w:r>
      <w:proofErr w:type="spellStart"/>
      <w:r>
        <w:t>CouchInn</w:t>
      </w:r>
      <w:proofErr w:type="spellEnd"/>
      <w:r>
        <w:t>, y entrar al manual de ayuda mediante el botón correspondiente. Los usuarios que inicien sesión en el sistema además contarán con botones para acceder a su perfil, publicaciones, reservas y comentarios.</w:t>
      </w:r>
    </w:p>
    <w:p w:rsidR="00C65ABC" w:rsidRDefault="002F74ED">
      <w:pPr>
        <w:spacing w:after="200" w:line="276" w:lineRule="auto"/>
        <w:ind w:left="720"/>
        <w:jc w:val="both"/>
      </w:pPr>
      <w:r>
        <w:t>No se proveerá ningún atajo de teclado que no sean los implementados por el Sistema Operativo y el navegador del usuario.</w:t>
      </w:r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Manejo de salidas </w:t>
      </w:r>
    </w:p>
    <w:p w:rsidR="00F7719F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Se contará con un botón “cancelar” para la mayoría de los formularios que producirán cambios en las bases de datos tras su envío.</w:t>
      </w:r>
    </w:p>
    <w:p w:rsidR="00F7719F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El menú de navegación permitirá al usuario cambiar de sección en el sistema en todo momento.</w:t>
      </w:r>
    </w:p>
    <w:p w:rsidR="00C65ABC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 xml:space="preserve">Los usuarios con sesiones activas tendrán un botón para cerrar su sesión y salir del sistema. </w:t>
      </w:r>
      <w:bookmarkStart w:id="46" w:name="_GoBack"/>
      <w:bookmarkEnd w:id="46"/>
    </w:p>
    <w:sectPr w:rsidR="00C65ABC">
      <w:headerReference w:type="default" r:id="rId20"/>
      <w:footerReference w:type="default" r:id="rId21"/>
      <w:headerReference w:type="first" r:id="rId22"/>
      <w:pgSz w:w="11906" w:h="16838"/>
      <w:pgMar w:top="1418" w:right="1701" w:bottom="1418" w:left="1701" w:header="720" w:footer="720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B0D" w:rsidRDefault="00245B0D">
      <w:r>
        <w:separator/>
      </w:r>
    </w:p>
  </w:endnote>
  <w:endnote w:type="continuationSeparator" w:id="0">
    <w:p w:rsidR="00245B0D" w:rsidRDefault="0024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widowControl w:val="0"/>
      <w:spacing w:line="276" w:lineRule="auto"/>
    </w:pPr>
  </w:p>
  <w:tbl>
    <w:tblPr>
      <w:tblStyle w:val="a4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65ABC">
      <w:tc>
        <w:tcPr>
          <w:tcW w:w="1947" w:type="dxa"/>
          <w:tcMar>
            <w:top w:w="68" w:type="dxa"/>
            <w:bottom w:w="68" w:type="dxa"/>
          </w:tcMar>
        </w:tcPr>
        <w:p w:rsidR="00C65ABC" w:rsidRDefault="00C65ABC">
          <w:pPr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C65ABC" w:rsidRDefault="00C65ABC">
          <w:pPr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after="708"/>
            <w:jc w:val="right"/>
          </w:pPr>
          <w:r>
            <w:rPr>
              <w:color w:val="241A61"/>
              <w:sz w:val="16"/>
              <w:szCs w:val="16"/>
            </w:rPr>
            <w:t>Documento de Diseño</w:t>
          </w:r>
        </w:p>
      </w:tc>
    </w:tr>
  </w:tbl>
  <w:p w:rsidR="00C65ABC" w:rsidRDefault="00C65ABC">
    <w:pPr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B0D" w:rsidRDefault="00245B0D">
      <w:r>
        <w:separator/>
      </w:r>
    </w:p>
  </w:footnote>
  <w:footnote w:type="continuationSeparator" w:id="0">
    <w:p w:rsidR="00245B0D" w:rsidRDefault="00245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widowControl w:val="0"/>
      <w:spacing w:line="276" w:lineRule="auto"/>
    </w:pPr>
  </w:p>
  <w:tbl>
    <w:tblPr>
      <w:tblStyle w:val="a3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C65ABC">
      <w:tc>
        <w:tcPr>
          <w:tcW w:w="766" w:type="dxa"/>
          <w:tcMar>
            <w:top w:w="68" w:type="dxa"/>
            <w:bottom w:w="68" w:type="dxa"/>
          </w:tcMar>
        </w:tcPr>
        <w:p w:rsidR="00C65ABC" w:rsidRDefault="00C65ABC">
          <w:pPr>
            <w:spacing w:before="708"/>
          </w:pPr>
        </w:p>
      </w:tc>
      <w:tc>
        <w:tcPr>
          <w:tcW w:w="6542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before="708"/>
            <w:jc w:val="center"/>
          </w:pPr>
          <w:r>
            <w:rPr>
              <w:b/>
              <w:color w:val="241A61"/>
            </w:rPr>
            <w:t>Modelo de ingeniería</w:t>
          </w:r>
        </w:p>
        <w:p w:rsidR="00C65ABC" w:rsidRDefault="00DD0BE8">
          <w:pPr>
            <w:jc w:val="center"/>
          </w:pPr>
          <w:r>
            <w:rPr>
              <w:b/>
              <w:color w:val="241A61"/>
            </w:rPr>
            <w:t xml:space="preserve">[Diseño de Interfaz - </w:t>
          </w:r>
          <w:proofErr w:type="spellStart"/>
          <w:r>
            <w:rPr>
              <w:b/>
              <w:color w:val="241A61"/>
            </w:rPr>
            <w:t>CouchInn</w:t>
          </w:r>
          <w:proofErr w:type="spellEnd"/>
          <w:r>
            <w:rPr>
              <w:b/>
              <w:color w:val="241A61"/>
            </w:rPr>
            <w:t>]</w:t>
          </w:r>
        </w:p>
      </w:tc>
      <w:tc>
        <w:tcPr>
          <w:tcW w:w="1336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C65ABC" w:rsidRDefault="00DD0BE8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C043F">
            <w:rPr>
              <w:noProof/>
            </w:rPr>
            <w:t>2</w:t>
          </w:r>
          <w:r>
            <w:fldChar w:fldCharType="end"/>
          </w:r>
        </w:p>
      </w:tc>
    </w:tr>
  </w:tbl>
  <w:p w:rsidR="00C65ABC" w:rsidRDefault="00C65AB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3A0"/>
    <w:multiLevelType w:val="multilevel"/>
    <w:tmpl w:val="EB5A9242"/>
    <w:lvl w:ilvl="0">
      <w:start w:val="1"/>
      <w:numFmt w:val="decimal"/>
      <w:lvlText w:val="%1"/>
      <w:lvlJc w:val="left"/>
      <w:pPr>
        <w:ind w:left="360" w:firstLine="0"/>
      </w:pPr>
      <w:rPr>
        <w:b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">
    <w:nsid w:val="48106180"/>
    <w:multiLevelType w:val="hybridMultilevel"/>
    <w:tmpl w:val="01F8FD92"/>
    <w:lvl w:ilvl="0" w:tplc="9F503C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5ABC"/>
    <w:rsid w:val="000027A8"/>
    <w:rsid w:val="000C7FCA"/>
    <w:rsid w:val="001C043F"/>
    <w:rsid w:val="00245B0D"/>
    <w:rsid w:val="00261E3E"/>
    <w:rsid w:val="002C6E73"/>
    <w:rsid w:val="002D471E"/>
    <w:rsid w:val="002F74ED"/>
    <w:rsid w:val="003777E8"/>
    <w:rsid w:val="00411602"/>
    <w:rsid w:val="00621538"/>
    <w:rsid w:val="00627257"/>
    <w:rsid w:val="00646303"/>
    <w:rsid w:val="009A7CA8"/>
    <w:rsid w:val="009E2087"/>
    <w:rsid w:val="00C23D23"/>
    <w:rsid w:val="00C65ABC"/>
    <w:rsid w:val="00DD0BE8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5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719F"/>
    <w:pPr>
      <w:ind w:left="720"/>
      <w:contextualSpacing/>
    </w:pPr>
  </w:style>
  <w:style w:type="paragraph" w:styleId="Revisin">
    <w:name w:val="Revision"/>
    <w:hidden/>
    <w:uiPriority w:val="99"/>
    <w:semiHidden/>
    <w:rsid w:val="001C04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5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719F"/>
    <w:pPr>
      <w:ind w:left="720"/>
      <w:contextualSpacing/>
    </w:pPr>
  </w:style>
  <w:style w:type="paragraph" w:styleId="Revisin">
    <w:name w:val="Revision"/>
    <w:hidden/>
    <w:uiPriority w:val="99"/>
    <w:semiHidden/>
    <w:rsid w:val="001C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es.wikipedia.org/wiki/Icono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TuSoft.org</cp:lastModifiedBy>
  <cp:revision>11</cp:revision>
  <dcterms:created xsi:type="dcterms:W3CDTF">2016-05-19T21:30:00Z</dcterms:created>
  <dcterms:modified xsi:type="dcterms:W3CDTF">2016-05-19T23:35:00Z</dcterms:modified>
</cp:coreProperties>
</file>