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31A" w:rsidRPr="00547EC0" w:rsidRDefault="000E631A" w:rsidP="000E631A">
      <w:pPr>
        <w:rPr>
          <w:rFonts w:asciiTheme="majorBidi" w:hAnsiTheme="majorBidi" w:cstheme="majorBidi"/>
          <w:sz w:val="32"/>
          <w:szCs w:val="32"/>
          <w:rtl/>
        </w:rPr>
      </w:pPr>
      <w:r w:rsidRPr="00547EC0">
        <w:rPr>
          <w:rFonts w:asciiTheme="majorBidi" w:hAnsiTheme="majorBidi" w:cstheme="majorBidi" w:hint="cs"/>
          <w:sz w:val="32"/>
          <w:szCs w:val="32"/>
          <w:rtl/>
        </w:rPr>
        <w:t>מבנה מערכות הפעלה  - תרגיל רטוב 2</w:t>
      </w:r>
    </w:p>
    <w:p w:rsidR="00547EC0" w:rsidRPr="00547EC0" w:rsidRDefault="00547EC0" w:rsidP="000E631A">
      <w:pPr>
        <w:rPr>
          <w:rFonts w:asciiTheme="majorBidi" w:hAnsiTheme="majorBidi" w:cstheme="majorBidi"/>
          <w:sz w:val="32"/>
          <w:szCs w:val="32"/>
          <w:rtl/>
        </w:rPr>
      </w:pPr>
      <w:r w:rsidRPr="00547EC0">
        <w:rPr>
          <w:rFonts w:asciiTheme="majorBidi" w:hAnsiTheme="majorBidi" w:cstheme="majorBidi" w:hint="cs"/>
          <w:sz w:val="32"/>
          <w:szCs w:val="32"/>
          <w:rtl/>
        </w:rPr>
        <w:t>מגישים:</w:t>
      </w:r>
    </w:p>
    <w:p w:rsidR="00547EC0" w:rsidRPr="00547EC0" w:rsidRDefault="00547EC0" w:rsidP="000E631A">
      <w:pPr>
        <w:rPr>
          <w:rFonts w:asciiTheme="majorBidi" w:hAnsiTheme="majorBidi" w:cstheme="majorBidi" w:hint="cs"/>
          <w:sz w:val="32"/>
          <w:szCs w:val="32"/>
          <w:rtl/>
        </w:rPr>
      </w:pPr>
      <w:r w:rsidRPr="00547EC0">
        <w:rPr>
          <w:rFonts w:asciiTheme="majorBidi" w:hAnsiTheme="majorBidi" w:cstheme="majorBidi" w:hint="cs"/>
          <w:sz w:val="32"/>
          <w:szCs w:val="32"/>
          <w:rtl/>
        </w:rPr>
        <w:t xml:space="preserve">ימין בן שמעון </w:t>
      </w:r>
      <w:r w:rsidRPr="00547EC0">
        <w:rPr>
          <w:rFonts w:asciiTheme="majorBidi" w:hAnsiTheme="majorBidi" w:cstheme="majorBidi"/>
          <w:sz w:val="32"/>
          <w:szCs w:val="32"/>
          <w:rtl/>
        </w:rPr>
        <w:t>–</w:t>
      </w:r>
      <w:r w:rsidRPr="00547EC0">
        <w:rPr>
          <w:rFonts w:asciiTheme="majorBidi" w:hAnsiTheme="majorBidi" w:cstheme="majorBidi" w:hint="cs"/>
          <w:sz w:val="32"/>
          <w:szCs w:val="32"/>
          <w:rtl/>
        </w:rPr>
        <w:t xml:space="preserve"> 305056293, מאיה רפפורט - 204409874</w:t>
      </w:r>
    </w:p>
    <w:p w:rsidR="00547EC0" w:rsidRDefault="00547EC0" w:rsidP="000E631A">
      <w:pPr>
        <w:rPr>
          <w:rFonts w:asciiTheme="majorBidi" w:hAnsiTheme="majorBidi" w:cstheme="majorBidi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בנק </w:t>
      </w:r>
      <w:r>
        <w:rPr>
          <w:rFonts w:asciiTheme="majorBidi" w:hAnsiTheme="majorBidi" w:cstheme="majorBidi" w:hint="cs"/>
          <w:sz w:val="24"/>
          <w:szCs w:val="24"/>
          <w:rtl/>
        </w:rPr>
        <w:t>הינו מערכת בה קיימים מספר</w:t>
      </w:r>
      <w:r>
        <w:rPr>
          <w:rFonts w:asciiTheme="majorBidi" w:hAnsiTheme="majorBidi" w:cstheme="majorBidi"/>
          <w:sz w:val="24"/>
          <w:szCs w:val="24"/>
          <w:rtl/>
        </w:rPr>
        <w:t xml:space="preserve"> חשבונות ומספר משתנה של כספומטים דרכם ניתן לגשת לחשבונות אלו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E631A" w:rsidRDefault="000E631A" w:rsidP="000E631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על מנת לוודא גישה נכונה ומקבילית נשתמש בשיטת </w:t>
      </w:r>
      <w:r>
        <w:rPr>
          <w:rFonts w:asciiTheme="majorBidi" w:hAnsiTheme="majorBidi" w:cstheme="majorBidi"/>
          <w:sz w:val="24"/>
          <w:szCs w:val="24"/>
        </w:rPr>
        <w:t>reader/writers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ושימוש ב</w:t>
      </w:r>
      <w:r>
        <w:rPr>
          <w:rFonts w:asciiTheme="majorBidi" w:hAnsiTheme="majorBidi" w:cstheme="majorBidi"/>
          <w:sz w:val="24"/>
          <w:szCs w:val="24"/>
        </w:rPr>
        <w:t>threads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0E631A" w:rsidRDefault="000E631A" w:rsidP="000E631A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מבני הנתונים:</w:t>
      </w:r>
    </w:p>
    <w:p w:rsidR="000E631A" w:rsidRDefault="000E631A" w:rsidP="000E631A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את החשבונות שמרנו במבנה נתונים מסוג </w:t>
      </w:r>
      <w:r>
        <w:rPr>
          <w:rFonts w:asciiTheme="majorBidi" w:hAnsiTheme="majorBidi" w:cstheme="majorBidi"/>
          <w:sz w:val="24"/>
          <w:szCs w:val="24"/>
        </w:rPr>
        <w:t>List</w:t>
      </w:r>
      <w:r>
        <w:rPr>
          <w:rFonts w:asciiTheme="majorBidi" w:hAnsiTheme="majorBidi" w:cstheme="majorBidi" w:hint="cs"/>
          <w:sz w:val="24"/>
          <w:szCs w:val="24"/>
          <w:rtl/>
        </w:rPr>
        <w:t>, כאשר החשבון הראשון (אינדקס 0) שמור לבנק. את רשימת החשבונות שמרנו במעטפת המממשת בנק, יחד עם לוגים ומנעול לבנק.</w:t>
      </w:r>
    </w:p>
    <w:p w:rsidR="000E631A" w:rsidRDefault="000E631A" w:rsidP="000E631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כל כספומט מכיל: מצביע לבנק, </w:t>
      </w:r>
      <w:r>
        <w:rPr>
          <w:rFonts w:asciiTheme="majorBidi" w:hAnsiTheme="majorBidi" w:cstheme="majorBidi"/>
          <w:sz w:val="24"/>
          <w:szCs w:val="24"/>
        </w:rPr>
        <w:t>id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וסטרינג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השומר את מערך הפעולות שלעליו לבצע. את הכספומטים שמרנו במערך המכיל כספומטים. </w:t>
      </w:r>
    </w:p>
    <w:p w:rsidR="000E631A" w:rsidRDefault="000E631A" w:rsidP="000E631A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מחלקות נוספות מממשות א</w:t>
      </w:r>
      <w:r w:rsidR="000B1F81">
        <w:rPr>
          <w:rFonts w:asciiTheme="majorBidi" w:hAnsiTheme="majorBidi" w:cstheme="majorBidi" w:hint="cs"/>
          <w:sz w:val="24"/>
          <w:szCs w:val="24"/>
          <w:rtl/>
        </w:rPr>
        <w:t>ת רשימות הלוגים והמנעול המשמש לשמירה על נכונות הגישה והפעולות על חשבונות.</w:t>
      </w:r>
    </w:p>
    <w:p w:rsidR="000B1F81" w:rsidRPr="000B1F81" w:rsidRDefault="000B1F81" w:rsidP="000E631A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 w:rsidRPr="000B1F81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מחלקות:</w:t>
      </w:r>
    </w:p>
    <w:p w:rsidR="000B1F81" w:rsidRPr="000B1F81" w:rsidRDefault="000B1F81" w:rsidP="000B1F81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B1F81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מחלקת </w:t>
      </w:r>
      <w:r w:rsidRPr="000B1F81">
        <w:rPr>
          <w:rFonts w:asciiTheme="majorBidi" w:hAnsiTheme="majorBidi" w:cstheme="majorBidi"/>
          <w:b/>
          <w:bCs/>
          <w:sz w:val="24"/>
          <w:szCs w:val="24"/>
        </w:rPr>
        <w:t>Account</w:t>
      </w:r>
      <w:r w:rsidRPr="000B1F81">
        <w:rPr>
          <w:rFonts w:asciiTheme="majorBidi" w:hAnsiTheme="majorBidi" w:cstheme="majorBidi" w:hint="cs"/>
          <w:b/>
          <w:bCs/>
          <w:sz w:val="24"/>
          <w:szCs w:val="24"/>
          <w:rtl/>
        </w:rPr>
        <w:t>:</w:t>
      </w:r>
      <w:r w:rsidRPr="000B1F81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0B1F81" w:rsidRDefault="000B1F81" w:rsidP="000B1F81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מחלקה זו מייצגת חשבון בנק. בכל חשבון קיימים 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, יתרה,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ססמא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, האם הוא </w:t>
      </w:r>
      <w:r>
        <w:rPr>
          <w:rFonts w:asciiTheme="majorBidi" w:hAnsiTheme="majorBidi" w:cstheme="majorBidi" w:hint="cs"/>
          <w:sz w:val="24"/>
          <w:szCs w:val="24"/>
        </w:rPr>
        <w:t>VIP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מימשנו פונקציות </w:t>
      </w:r>
      <w:r>
        <w:rPr>
          <w:rFonts w:asciiTheme="majorBidi" w:hAnsiTheme="majorBidi" w:cstheme="majorBidi"/>
          <w:sz w:val="24"/>
          <w:szCs w:val="24"/>
        </w:rPr>
        <w:t>get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</w:t>
      </w:r>
      <w:r>
        <w:rPr>
          <w:rFonts w:asciiTheme="majorBidi" w:hAnsiTheme="majorBidi" w:cstheme="majorBidi"/>
          <w:sz w:val="24"/>
          <w:szCs w:val="24"/>
        </w:rPr>
        <w:t>set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לשמירה על קוד סגור וכמו כן מימשנו פונקציות משיכה והפקדה, פונקציה לבירור יתרה ופונקציות לשינוי יתרה ושינוי חשבון למצב </w:t>
      </w:r>
      <w:r>
        <w:rPr>
          <w:rFonts w:asciiTheme="majorBidi" w:hAnsiTheme="majorBidi" w:cstheme="majorBidi" w:hint="cs"/>
          <w:sz w:val="24"/>
          <w:szCs w:val="24"/>
        </w:rPr>
        <w:t>VIP</w:t>
      </w:r>
      <w:r>
        <w:rPr>
          <w:rFonts w:asciiTheme="majorBidi" w:hAnsiTheme="majorBidi" w:cstheme="majorBidi" w:hint="cs"/>
          <w:sz w:val="24"/>
          <w:szCs w:val="24"/>
          <w:rtl/>
        </w:rPr>
        <w:t>. בנוסף המחלקה מכילה מנעול, המאפשר ביצוע פעולות על החשבון.</w:t>
      </w:r>
    </w:p>
    <w:p w:rsidR="000B1F81" w:rsidRPr="00E3572D" w:rsidRDefault="000B1F81" w:rsidP="000B1F81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357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מחלקת </w:t>
      </w:r>
      <w:r w:rsidRPr="00E3572D">
        <w:rPr>
          <w:rFonts w:asciiTheme="majorBidi" w:hAnsiTheme="majorBidi" w:cstheme="majorBidi"/>
          <w:b/>
          <w:bCs/>
          <w:sz w:val="24"/>
          <w:szCs w:val="24"/>
        </w:rPr>
        <w:t>Locker</w:t>
      </w:r>
      <w:r w:rsidRPr="00E3572D">
        <w:rPr>
          <w:rFonts w:asciiTheme="majorBidi" w:hAnsiTheme="majorBidi" w:cstheme="majorBidi" w:hint="cs"/>
          <w:b/>
          <w:bCs/>
          <w:sz w:val="24"/>
          <w:szCs w:val="24"/>
          <w:rtl/>
        </w:rPr>
        <w:t>:</w:t>
      </w:r>
    </w:p>
    <w:p w:rsidR="000B1F81" w:rsidRDefault="000B1F81" w:rsidP="000B1F81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מעטפת למנעול. על מנת לאפשר נעילה של קטע קריטי לשם קריאה או כתיבה מימשנו פונקציות הנועלות ופותחות את המנעול</w:t>
      </w:r>
      <w:r w:rsidR="00E3572D">
        <w:rPr>
          <w:rFonts w:asciiTheme="majorBidi" w:hAnsiTheme="majorBidi" w:cstheme="majorBidi" w:hint="cs"/>
          <w:sz w:val="24"/>
          <w:szCs w:val="24"/>
          <w:rtl/>
        </w:rPr>
        <w:t>. למספר תהליכים מותר לקרוא, אך רק לתהליך אחד מותר לכתוב בכל עת.</w:t>
      </w:r>
    </w:p>
    <w:p w:rsidR="00E3572D" w:rsidRPr="00E3572D" w:rsidRDefault="00E3572D" w:rsidP="000B1F81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E357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מחלקת </w:t>
      </w:r>
      <w:r w:rsidRPr="00E3572D">
        <w:rPr>
          <w:rFonts w:asciiTheme="majorBidi" w:hAnsiTheme="majorBidi" w:cstheme="majorBidi"/>
          <w:b/>
          <w:bCs/>
          <w:sz w:val="24"/>
          <w:szCs w:val="24"/>
        </w:rPr>
        <w:t>Logs</w:t>
      </w:r>
      <w:r w:rsidRPr="00E3572D">
        <w:rPr>
          <w:rFonts w:asciiTheme="majorBidi" w:hAnsiTheme="majorBidi" w:cstheme="majorBidi" w:hint="cs"/>
          <w:b/>
          <w:bCs/>
          <w:sz w:val="24"/>
          <w:szCs w:val="24"/>
          <w:rtl/>
        </w:rPr>
        <w:t>:</w:t>
      </w:r>
    </w:p>
    <w:p w:rsidR="00E3572D" w:rsidRDefault="00E3572D" w:rsidP="000B1F81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מחלקה שמימשנו לשם נוחות הכתיבה לקובץ הלוג. המחלקה מכילה קובץ לוג ומנעול ומתודה לכתיבה לקובץ הלוג.</w:t>
      </w:r>
    </w:p>
    <w:p w:rsidR="00E3572D" w:rsidRPr="00E3572D" w:rsidRDefault="00E3572D" w:rsidP="00E3572D">
      <w:pPr>
        <w:rPr>
          <w:rFonts w:asciiTheme="majorBidi" w:hAnsiTheme="majorBidi" w:cstheme="majorBidi" w:hint="cs"/>
          <w:b/>
          <w:bCs/>
          <w:sz w:val="24"/>
          <w:szCs w:val="24"/>
          <w:rtl/>
        </w:rPr>
      </w:pPr>
      <w:r w:rsidRPr="00E3572D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מחלקת </w:t>
      </w:r>
      <w:r w:rsidRPr="00E3572D">
        <w:rPr>
          <w:rFonts w:asciiTheme="majorBidi" w:hAnsiTheme="majorBidi" w:cstheme="majorBidi"/>
          <w:b/>
          <w:bCs/>
          <w:sz w:val="24"/>
          <w:szCs w:val="24"/>
        </w:rPr>
        <w:t>Bank</w:t>
      </w:r>
      <w:r w:rsidRPr="00E3572D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: </w:t>
      </w:r>
    </w:p>
    <w:p w:rsidR="00E3572D" w:rsidRDefault="00E3572D" w:rsidP="00E3572D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מעטפת המכילה את כל המידע השמור בבנק: רשימת חשבונות, לוגים ומנעול לבנק. כמו כן קיימות כל הפונקציות המעטפת לביצוע כל פקודה שנרצה על החשבונות.</w:t>
      </w:r>
    </w:p>
    <w:p w:rsidR="000E631A" w:rsidRDefault="00FE6C65" w:rsidP="000E631A">
      <w:pPr>
        <w:rPr>
          <w:rFonts w:asciiTheme="majorBidi" w:hAnsiTheme="majorBidi" w:cstheme="majorBidi"/>
          <w:b/>
          <w:bCs/>
          <w:sz w:val="24"/>
          <w:szCs w:val="24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  <w:t>קבצי הגשה: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Logs.h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קובץ </w:t>
      </w:r>
      <w:r>
        <w:rPr>
          <w:rFonts w:asciiTheme="majorBidi" w:hAnsiTheme="majorBidi" w:cstheme="majorBidi"/>
          <w:sz w:val="24"/>
          <w:szCs w:val="24"/>
        </w:rPr>
        <w:t>header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המכיל את הצהרת המחלקה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Logs.cpp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מימוש המחלקה </w:t>
      </w:r>
      <w:r>
        <w:rPr>
          <w:rFonts w:asciiTheme="majorBidi" w:hAnsiTheme="majorBidi" w:cstheme="majorBidi"/>
          <w:sz w:val="24"/>
          <w:szCs w:val="24"/>
        </w:rPr>
        <w:t>logs</w:t>
      </w:r>
      <w:r>
        <w:rPr>
          <w:rFonts w:asciiTheme="majorBidi" w:hAnsiTheme="majorBidi" w:cstheme="majorBidi" w:hint="cs"/>
          <w:sz w:val="24"/>
          <w:szCs w:val="24"/>
          <w:rtl/>
        </w:rPr>
        <w:t>, והמתודה שלה לכתיבה לקובץ הלוג.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Locker.h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קובץ</w:t>
      </w:r>
      <w:r>
        <w:rPr>
          <w:rFonts w:asciiTheme="majorBidi" w:hAnsiTheme="majorBidi" w:cstheme="majorBidi"/>
          <w:sz w:val="24"/>
          <w:szCs w:val="24"/>
        </w:rPr>
        <w:t xml:space="preserve"> header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המכיל את מימוש המחלקה, ושלושת ה</w:t>
      </w:r>
      <w:proofErr w:type="spellStart"/>
      <w:r>
        <w:rPr>
          <w:rFonts w:asciiTheme="majorBidi" w:hAnsiTheme="majorBidi" w:cstheme="majorBidi"/>
          <w:sz w:val="24"/>
          <w:szCs w:val="24"/>
        </w:rPr>
        <w:t>mutex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Locker.cpp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מימוש פונקציות הנעילה ופתיחה של המנעול עבור קריאה וכתיבה.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Account.h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קובץ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header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המכיל</w:t>
      </w:r>
      <w:proofErr w:type="gramEnd"/>
      <w:r>
        <w:rPr>
          <w:rFonts w:asciiTheme="majorBidi" w:hAnsiTheme="majorBidi" w:cstheme="majorBidi" w:hint="cs"/>
          <w:sz w:val="24"/>
          <w:szCs w:val="24"/>
          <w:rtl/>
        </w:rPr>
        <w:t xml:space="preserve"> את מימוש המחלקה </w:t>
      </w:r>
      <w:r>
        <w:rPr>
          <w:rFonts w:asciiTheme="majorBidi" w:hAnsiTheme="majorBidi" w:cstheme="majorBidi"/>
          <w:sz w:val="24"/>
          <w:szCs w:val="24"/>
        </w:rPr>
        <w:t>account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והצהרת הפונקציות.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Account.cpp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מימוש </w:t>
      </w:r>
      <w:r>
        <w:rPr>
          <w:rFonts w:asciiTheme="majorBidi" w:hAnsiTheme="majorBidi" w:cstheme="majorBidi"/>
          <w:sz w:val="24"/>
          <w:szCs w:val="24"/>
        </w:rPr>
        <w:t>Account</w:t>
      </w:r>
      <w:r>
        <w:rPr>
          <w:rFonts w:asciiTheme="majorBidi" w:hAnsiTheme="majorBidi" w:cstheme="majorBidi" w:hint="cs"/>
          <w:sz w:val="24"/>
          <w:szCs w:val="24"/>
          <w:rtl/>
        </w:rPr>
        <w:t>, והמתודות שלו, משיכה, הפקדה, שינוי מצב ל</w:t>
      </w:r>
      <w:r>
        <w:rPr>
          <w:rFonts w:asciiTheme="majorBidi" w:hAnsiTheme="majorBidi" w:cstheme="majorBidi"/>
          <w:sz w:val="24"/>
          <w:szCs w:val="24"/>
        </w:rPr>
        <w:t>VIP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Bank.h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- קובץ </w:t>
      </w:r>
      <w:r>
        <w:rPr>
          <w:rFonts w:asciiTheme="majorBidi" w:hAnsiTheme="majorBidi" w:cstheme="majorBidi"/>
          <w:sz w:val="24"/>
          <w:szCs w:val="24"/>
        </w:rPr>
        <w:t>header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לבנק, המכיל הצהרה של המחלקה המכילה בנוסף לוג ומנעול.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Bank.cpp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מימוש המתודות של המחלקה, המשמשות מעטפת לניהול החשבונות והחזקת מידע.</w:t>
      </w:r>
    </w:p>
    <w:p w:rsidR="00FE6C65" w:rsidRDefault="00FE6C65" w:rsidP="00FE6C65">
      <w:pPr>
        <w:rPr>
          <w:rFonts w:asciiTheme="majorBidi" w:hAnsiTheme="majorBidi" w:cstheme="majorBidi" w:hint="cs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ATM.h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קובץ </w:t>
      </w:r>
      <w:r>
        <w:rPr>
          <w:rFonts w:asciiTheme="majorBidi" w:hAnsiTheme="majorBidi" w:cstheme="majorBidi"/>
          <w:sz w:val="24"/>
          <w:szCs w:val="24"/>
        </w:rPr>
        <w:t>header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המכיל פונקציה המממשת כספומט הקורא קובץ פקודות יחיד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ופונקצית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מעטפת המקצה תהליך לכספומט.</w:t>
      </w:r>
    </w:p>
    <w:p w:rsidR="000E631A" w:rsidRDefault="00FE6C65" w:rsidP="00547EC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Main.cpp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ניהול הבנק וממשק משתמש, דרכו נקראות הפקודות ומאותחלים המשתנים והאובייקטים.</w:t>
      </w:r>
    </w:p>
    <w:p w:rsidR="00547EC0" w:rsidRDefault="00547EC0" w:rsidP="00547EC0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Makefile</w:t>
      </w:r>
      <w:proofErr w:type="spellEnd"/>
    </w:p>
    <w:p w:rsidR="00547EC0" w:rsidRDefault="00547EC0" w:rsidP="00547EC0">
      <w:pPr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Readme</w:t>
      </w:r>
    </w:p>
    <w:p w:rsidR="00547EC0" w:rsidRDefault="00547EC0" w:rsidP="00547EC0">
      <w:pPr>
        <w:rPr>
          <w:rFonts w:asciiTheme="majorBidi" w:hAnsiTheme="majorBidi" w:cstheme="majorBidi"/>
          <w:sz w:val="24"/>
          <w:szCs w:val="24"/>
          <w:rtl/>
        </w:rPr>
      </w:pPr>
    </w:p>
    <w:p w:rsidR="000E631A" w:rsidRDefault="00547EC0" w:rsidP="000E631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</w:t>
      </w:r>
      <w:r w:rsidR="000E631A">
        <w:rPr>
          <w:b/>
          <w:bCs/>
          <w:u w:val="single"/>
          <w:rtl/>
        </w:rPr>
        <w:t>יאגרמת בלוקים</w:t>
      </w:r>
      <w:r w:rsidR="00FE6C65">
        <w:rPr>
          <w:rFonts w:hint="cs"/>
          <w:b/>
          <w:bCs/>
          <w:u w:val="single"/>
          <w:rtl/>
        </w:rPr>
        <w:t>:</w:t>
      </w:r>
    </w:p>
    <w:p w:rsidR="000E631A" w:rsidRDefault="00FE6C65" w:rsidP="000E631A">
      <w:pPr>
        <w:rPr>
          <w:rtl/>
        </w:rPr>
      </w:pPr>
      <w:r>
        <w:rPr>
          <w:b/>
          <w:bCs/>
          <w:noProof/>
          <w:u w:val="single"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183515</wp:posOffset>
                </wp:positionV>
                <wp:extent cx="3857625" cy="331470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7625" cy="3314700"/>
                          <a:chOff x="0" y="0"/>
                          <a:chExt cx="3857625" cy="331470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1028700" y="1276350"/>
                            <a:ext cx="2828925" cy="2038350"/>
                            <a:chOff x="0" y="0"/>
                            <a:chExt cx="2828925" cy="2038350"/>
                          </a:xfrm>
                        </wpg:grpSpPr>
                        <wps:wsp>
                          <wps:cNvPr id="6" name="Rectangle: Rounded Corners 5"/>
                          <wps:cNvSpPr/>
                          <wps:spPr>
                            <a:xfrm>
                              <a:off x="1190625" y="1504950"/>
                              <a:ext cx="742950" cy="5334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E7B" w:rsidRPr="00F13E7B" w:rsidRDefault="00FE6C65" w:rsidP="00FE6C65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t>logs</w:t>
                                </w:r>
                                <w:proofErr w:type="gramEnd"/>
                              </w:p>
                              <w:p w:rsidR="000E631A" w:rsidRDefault="000E631A" w:rsidP="00F13E7B">
                                <w:pPr>
                                  <w:jc w:val="center"/>
                                  <w:rPr>
                                    <w:b/>
                                    <w:bCs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Group 27"/>
                          <wpg:cNvGrpSpPr/>
                          <wpg:grpSpPr>
                            <a:xfrm>
                              <a:off x="381000" y="0"/>
                              <a:ext cx="2133600" cy="1514475"/>
                              <a:chOff x="0" y="0"/>
                              <a:chExt cx="2133600" cy="1514475"/>
                            </a:xfrm>
                          </wpg:grpSpPr>
                          <wps:wsp>
                            <wps:cNvPr id="4" name="Rectangle: Rounded Corners 3"/>
                            <wps:cNvSpPr/>
                            <wps:spPr>
                              <a:xfrm>
                                <a:off x="381000" y="0"/>
                                <a:ext cx="1473200" cy="812165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E631A" w:rsidRPr="00214B00" w:rsidRDefault="000E631A" w:rsidP="000E631A">
                                  <w:pPr>
                                    <w:jc w:val="center"/>
                                  </w:pPr>
                                  <w:r w:rsidRPr="00214B00">
                                    <w:t>Bank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0" y="809625"/>
                                <a:ext cx="643890" cy="7048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Arrow Connector 11"/>
                            <wps:cNvCnPr/>
                            <wps:spPr>
                              <a:xfrm flipH="1" flipV="1">
                                <a:off x="1085850" y="809625"/>
                                <a:ext cx="45719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/>
                            <wps:spPr>
                              <a:xfrm>
                                <a:off x="1695450" y="790575"/>
                                <a:ext cx="438150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Rectangle: Rounded Corners 4"/>
                          <wps:cNvSpPr/>
                          <wps:spPr>
                            <a:xfrm>
                              <a:off x="0" y="1524000"/>
                              <a:ext cx="752475" cy="5143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31A" w:rsidRPr="00F13E7B" w:rsidRDefault="00E3572D" w:rsidP="000E631A">
                                <w:pPr>
                                  <w:jc w:val="center"/>
                                </w:pPr>
                                <w:r w:rsidRPr="00F13E7B">
                                  <w:t>A</w:t>
                                </w:r>
                                <w:r w:rsidR="000E631A" w:rsidRPr="00F13E7B">
                                  <w:t>ccount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: Rounded Corners 5"/>
                          <wps:cNvSpPr/>
                          <wps:spPr>
                            <a:xfrm>
                              <a:off x="2152650" y="1514475"/>
                              <a:ext cx="676275" cy="50482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13E7B" w:rsidRPr="00F13E7B" w:rsidRDefault="00FE6C65" w:rsidP="00FE6C65">
                                <w:pPr>
                                  <w:jc w:val="center"/>
                                </w:pPr>
                                <w:bookmarkStart w:id="0" w:name="_GoBack"/>
                                <w:proofErr w:type="gramStart"/>
                                <w:r>
                                  <w:t>locker</w:t>
                                </w:r>
                                <w:bookmarkEnd w:id="0"/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3044825" cy="1276350"/>
                            <a:chOff x="0" y="0"/>
                            <a:chExt cx="3044825" cy="1276350"/>
                          </a:xfrm>
                        </wpg:grpSpPr>
                        <wps:wsp>
                          <wps:cNvPr id="2" name="Rectangle: Rounded Corners 1"/>
                          <wps:cNvSpPr/>
                          <wps:spPr>
                            <a:xfrm>
                              <a:off x="0" y="66675"/>
                              <a:ext cx="1225550" cy="66675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31A" w:rsidRPr="00214B00" w:rsidRDefault="00214B00" w:rsidP="00214B00">
                                <w:pPr>
                                  <w:jc w:val="center"/>
                                </w:pPr>
                                <w:proofErr w:type="spellStart"/>
                                <w:r w:rsidRPr="00214B00">
                                  <w:t>Atms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Rounded Corners 2"/>
                          <wps:cNvSpPr/>
                          <wps:spPr>
                            <a:xfrm>
                              <a:off x="1962150" y="0"/>
                              <a:ext cx="1082675" cy="657225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631A" w:rsidRPr="00214B00" w:rsidRDefault="000E631A" w:rsidP="000E631A">
                                <w:pPr>
                                  <w:jc w:val="center"/>
                                </w:pPr>
                                <w:r w:rsidRPr="00214B00"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228725" y="342900"/>
                              <a:ext cx="733425" cy="4571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2495550" y="733425"/>
                              <a:ext cx="45719" cy="5429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" o:spid="_x0000_s1026" style="position:absolute;left:0;text-align:left;margin-left:104.25pt;margin-top:14.45pt;width:303.75pt;height:261pt;z-index:251662336" coordsize="38576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">
                <v:group id="Group 28" o:spid="_x0000_s1027" style="position:absolute;left:10287;top:12763;width:28289;height:20384" coordsize="28289,20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oundrect id="Rectangle: Rounded Corners 5" o:spid="_x0000_s1028" style="position:absolute;left:11906;top:15049;width:7429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q+hsUA&#10;AADaAAAADwAAAGRycy9kb3ducmV2LnhtbESPQWvCQBSE7wX/w/KE3upGDyKpGxFroFChanvo8Zl9&#10;2aRm36bZNab/vlsQPA4z8w2zXA22ET11vnasYDpJQBAXTtdsFHx+5E8LED4ga2wck4Jf8rDKRg9L&#10;TLW78oH6YzAiQtinqKAKoU2l9EVFFv3EtcTRK11nMUTZGak7vEa4beQsSebSYs1xocKWNhUV5+PF&#10;Kvh5M/lLuV3g/pTvNtuv3ryfv/dKPY6H9TOIQEO4h2/tV61gDv9X4g2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r6GxQAAANo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F13E7B" w:rsidRPr="00F13E7B" w:rsidRDefault="00FE6C65" w:rsidP="00FE6C65">
                          <w:pPr>
                            <w:jc w:val="center"/>
                          </w:pPr>
                          <w:proofErr w:type="gramStart"/>
                          <w:r>
                            <w:t>logs</w:t>
                          </w:r>
                          <w:proofErr w:type="gramEnd"/>
                        </w:p>
                        <w:p w:rsidR="000E631A" w:rsidRDefault="000E631A" w:rsidP="00F13E7B">
                          <w:pPr>
                            <w:jc w:val="center"/>
                            <w:rPr>
                              <w:b/>
                              <w:bCs/>
                              <w:u w:val="single"/>
                            </w:rPr>
                          </w:pPr>
                        </w:p>
                      </w:txbxContent>
                    </v:textbox>
                  </v:roundrect>
                  <v:group id="Group 27" o:spid="_x0000_s1029" style="position:absolute;left:3810;width:21336;height:15144" coordsize="21336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roundrect id="Rectangle: Rounded Corners 3" o:spid="_x0000_s1030" style="position:absolute;left:3810;width:14732;height:812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SFasUA&#10;AADaAAAADwAAAGRycy9kb3ducmV2LnhtbESPT2vCQBTE74LfYXmCN91Yik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IVqxQAAANoAAAAPAAAAAAAAAAAAAAAAAJgCAABkcnMv&#10;ZG93bnJldi54bWxQSwUGAAAAAAQABAD1AAAAigMAAAAA&#10;" fillcolor="white [3201]" strokecolor="#5b9bd5 [3204]" strokeweight="1pt">
                      <v:stroke joinstyle="miter"/>
                      <v:textbox>
                        <w:txbxContent>
                          <w:p w:rsidR="000E631A" w:rsidRPr="00214B00" w:rsidRDefault="000E631A" w:rsidP="000E631A">
                            <w:pPr>
                              <w:jc w:val="center"/>
                            </w:pPr>
                            <w:r w:rsidRPr="00214B00">
                              <w:t>Bank</w:t>
                            </w:r>
                          </w:p>
                        </w:txbxContent>
                      </v:textbox>
                    </v:round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1" type="#_x0000_t32" style="position:absolute;top:8096;width:6438;height:7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uoMQAAADaAAAADwAAAGRycy9kb3ducmV2LnhtbESPwW7CMBBE75X4B2uReitOe2hCikEl&#10;FVIPSIWED1jF2zgQr0PsQvh7XKlSj6OZeaNZrEbbiQsNvnWs4HmWgCCunW65UXCoNk8ZCB+QNXaO&#10;ScGNPKyWk4cF5tpdeU+XMjQiQtjnqMCE0OdS+tqQRT9zPXH0vt1gMUQ5NFIPeI1w28mXJHmVFluO&#10;CwZ7KgzVp/LHKnD9aZPNv8x5Wxw/blWR7tb6uFPqcTq+v4EINIb/8F/7UytI4fdKv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Zm6gxAAAANoAAAAPAAAAAAAAAAAA&#10;AAAAAKECAABkcnMvZG93bnJldi54bWxQSwUGAAAAAAQABAD5AAAAkgMAAAAA&#10;" strokecolor="#5b9bd5 [3204]" strokeweight=".5pt">
                      <v:stroke startarrow="block" endarrow="block" joinstyle="miter"/>
                    </v:shape>
                    <v:shape id="Straight Arrow Connector 11" o:spid="_x0000_s1032" type="#_x0000_t32" style="position:absolute;left:10858;top:8096;width:457;height:695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1N+L0AAADbAAAADwAAAGRycy9kb3ducmV2LnhtbERPy6rCMBDdC/5DGMGdprqQSzWKCBV3&#10;4gtxNzRjW2wmJYm1/r0RLribw3nOYtWZWrTkfGVZwWScgCDOra64UHA+ZaM/ED4ga6wtk4I3eVgt&#10;+70Fptq++EDtMRQihrBPUUEZQpNK6fOSDPqxbYgjd7fOYIjQFVI7fMVwU8tpksykwYpjQ4kNbUrK&#10;H8enUXCaXc/u8HDssuS2zZ77rG2Li1LDQbeegwjUhZ/4373Tcf4Evr/E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zdTfi9AAAA2wAAAA8AAAAAAAAAAAAAAAAAoQIA&#10;AGRycy9kb3ducmV2LnhtbFBLBQYAAAAABAAEAPkAAACLAwAAAAA=&#10;" strokecolor="#5b9bd5 [3204]" strokeweight=".5pt">
                      <v:stroke startarrow="block" endarrow="block" joinstyle="miter"/>
                    </v:shape>
                    <v:shape id="Straight Arrow Connector 10" o:spid="_x0000_s1033" type="#_x0000_t32" style="position:absolute;left:16954;top:7905;width:4382;height:6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9bA8UAAADbAAAADwAAAGRycy9kb3ducmV2LnhtbESPQWvCQBCF74L/YZlCb7qphyKpGxFB&#10;20sRrUh7m2SnSTA7G3a3Gv31nUOhtxnem/e+WSwH16kLhdh6NvA0zUARV962XBs4fmwmc1AxIVvs&#10;PJOBG0VYFuPRAnPrr7ynyyHVSkI45migSanPtY5VQw7j1PfEon374DDJGmptA14l3HV6lmXP2mHL&#10;0tBgT+uGqvPhxxnYue25TO/H+1cV6s/X9ezUlbeTMY8Pw+oFVKIh/Zv/rt+s4Au9/CID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19bA8UAAADbAAAADwAAAAAAAAAA&#10;AAAAAAChAgAAZHJzL2Rvd25yZXYueG1sUEsFBgAAAAAEAAQA+QAAAJMDAAAAAA==&#10;" strokecolor="#5b9bd5 [3204]" strokeweight=".5pt">
                      <v:stroke startarrow="block" endarrow="block" joinstyle="miter"/>
                    </v:shape>
                  </v:group>
                  <v:roundrect id="Rectangle: Rounded Corners 4" o:spid="_x0000_s1034" style="position:absolute;top:15240;width:7524;height:5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gg8cUA&#10;AADaAAAADwAAAGRycy9kb3ducmV2LnhtbESPT2vCQBTE74LfYXmCN91YqE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CCDxxQAAANo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0E631A" w:rsidRPr="00F13E7B" w:rsidRDefault="00E3572D" w:rsidP="000E631A">
                          <w:pPr>
                            <w:jc w:val="center"/>
                          </w:pPr>
                          <w:r w:rsidRPr="00F13E7B">
                            <w:t>A</w:t>
                          </w:r>
                          <w:r w:rsidR="000E631A" w:rsidRPr="00F13E7B">
                            <w:t>ccount</w:t>
                          </w:r>
                        </w:p>
                      </w:txbxContent>
                    </v:textbox>
                  </v:roundrect>
                  <v:roundrect id="Rectangle: Rounded Corners 5" o:spid="_x0000_s1035" style="position:absolute;left:21526;top:15144;width:6763;height:504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8gMIA&#10;AADbAAAADwAAAGRycy9kb3ducmV2LnhtbERPTWvCQBC9F/wPywi91Y0eiqSuItaAoKC1PfQ4ZsdN&#10;anY2ZtcY/70rFLzN433OZNbZSrTU+NKxguEgAUGcO12yUfDznb2NQfiArLFyTApu5GE27b1MMNXu&#10;yl/U7oMRMYR9igqKEOpUSp8XZNEPXE0cuaNrLIYIGyN1g9cYbis5SpJ3abHk2FBgTYuC8tP+YhWc&#10;1yb7PC7HuDtkm8XytzXb099Oqdd+N/8AEagLT/G/e6Xj/BE8fo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fyAwgAAANsAAAAPAAAAAAAAAAAAAAAAAJgCAABkcnMvZG93&#10;bnJldi54bWxQSwUGAAAAAAQABAD1AAAAhwMAAAAA&#10;" fillcolor="white [3201]" strokecolor="#5b9bd5 [3204]" strokeweight="1pt">
                    <v:stroke joinstyle="miter"/>
                    <v:textbox>
                      <w:txbxContent>
                        <w:p w:rsidR="00F13E7B" w:rsidRPr="00F13E7B" w:rsidRDefault="00FE6C65" w:rsidP="00FE6C65">
                          <w:pPr>
                            <w:jc w:val="center"/>
                          </w:pPr>
                          <w:bookmarkStart w:id="1" w:name="_GoBack"/>
                          <w:proofErr w:type="gramStart"/>
                          <w:r>
                            <w:t>locker</w:t>
                          </w:r>
                          <w:bookmarkEnd w:id="1"/>
                          <w:proofErr w:type="gramEnd"/>
                        </w:p>
                      </w:txbxContent>
                    </v:textbox>
                  </v:roundrect>
                </v:group>
                <v:group id="Group 30" o:spid="_x0000_s1036" style="position:absolute;width:30448;height:12763" coordsize="30448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oundrect id="Rectangle: Rounded Corners 1" o:spid="_x0000_s1037" style="position:absolute;top:666;width:12255;height:66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4hcQA&#10;AADaAAAADwAAAGRycy9kb3ducmV2LnhtbESPQWvCQBSE7wX/w/KE3upGD0VSVxFrQFDQ2h56fGaf&#10;m9Ts25hdY/z3rlDwOMzMN8xk1tlKtNT40rGC4SABQZw7XbJR8POdvY1B+ICssXJMCm7kYTbtvUww&#10;1e7KX9TugxERwj5FBUUIdSqlzwuy6AeuJo7e0TUWQ5SNkbrBa4TbSo6S5F1aLDkuFFjToqD8tL9Y&#10;Bee1yT6PyzHuDtlmsfxtzfb0t1Pqtd/NP0AE6sIz/N9eaQUjeFyJN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huIXEAAAA2gAAAA8AAAAAAAAAAAAAAAAAmAIAAGRycy9k&#10;b3ducmV2LnhtbFBLBQYAAAAABAAEAPUAAACJAwAAAAA=&#10;" fillcolor="white [3201]" strokecolor="#5b9bd5 [3204]" strokeweight="1pt">
                    <v:stroke joinstyle="miter"/>
                    <v:textbox>
                      <w:txbxContent>
                        <w:p w:rsidR="000E631A" w:rsidRPr="00214B00" w:rsidRDefault="00214B00" w:rsidP="00214B00">
                          <w:pPr>
                            <w:jc w:val="center"/>
                          </w:pPr>
                          <w:proofErr w:type="spellStart"/>
                          <w:r w:rsidRPr="00214B00">
                            <w:t>Atms</w:t>
                          </w:r>
                          <w:proofErr w:type="spellEnd"/>
                        </w:p>
                      </w:txbxContent>
                    </v:textbox>
                  </v:roundrect>
                  <v:roundrect id="Rectangle: Rounded Corners 2" o:spid="_x0000_s1038" style="position:absolute;left:19621;width:10827;height:6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0dHsUA&#10;AADaAAAADwAAAGRycy9kb3ducmV2LnhtbESPT2vCQBTE74LfYXmCN93YgkjqKkUNFFrwT3vw+Mw+&#10;N6nZt2l2jfHbd4VCj8PM/IaZLztbiZYaXzpWMBknIIhzp0s2Cr4+s9EMhA/IGivHpOBOHpaLfm+O&#10;qXY33lN7CEZECPsUFRQh1KmUPi/Ioh+7mjh6Z9dYDFE2RuoGbxFuK/mUJFNpseS4UGBNq4Lyy+Fq&#10;Ffy8m2x93sxwd8o+Vptja7aX751Sw0H3+gIiUBf+w3/tN63gGR5X4g2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R0exQAAANoAAAAPAAAAAAAAAAAAAAAAAJgCAABkcnMv&#10;ZG93bnJldi54bWxQSwUGAAAAAAQABAD1AAAAigMAAAAA&#10;" fillcolor="white [3201]" strokecolor="#5b9bd5 [3204]" strokeweight="1pt">
                    <v:stroke joinstyle="miter"/>
                    <v:textbox>
                      <w:txbxContent>
                        <w:p w:rsidR="000E631A" w:rsidRPr="00214B00" w:rsidRDefault="000E631A" w:rsidP="000E631A">
                          <w:pPr>
                            <w:jc w:val="center"/>
                          </w:pPr>
                          <w:r w:rsidRPr="00214B00">
                            <w:t>Main</w:t>
                          </w:r>
                        </w:p>
                      </w:txbxContent>
                    </v:textbox>
                  </v:roundrect>
                  <v:shape id="Straight Arrow Connector 8" o:spid="_x0000_s1039" type="#_x0000_t32" style="position:absolute;left:12287;top:3429;width:7334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N4Q8EAAADaAAAADwAAAGRycy9kb3ducmV2LnhtbERPy2rCQBTdF/yH4Ra6q5O6KCU6igg+&#10;NkWqIdjdNXObBDN3wsw0iX69sxBcHs57thhMIzpyvras4GOcgCAurK65VJAd1+9fIHxA1thYJgVX&#10;8rCYj15mmGrb8w91h1CKGMI+RQVVCG0qpS8qMujHtiWO3J91BkOErpTaYR/DTSMnSfIpDdYcGyps&#10;aVVRcTn8GwV7s7mcw3d2+y1cedquJnlzvuZKvb0OyymIQEN4ih/unVYQt8Yr8Qb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g3hDwQAAANoAAAAPAAAAAAAAAAAAAAAA&#10;AKECAABkcnMvZG93bnJldi54bWxQSwUGAAAAAAQABAD5AAAAjwMAAAAA&#10;" strokecolor="#5b9bd5 [3204]" strokeweight=".5pt">
                    <v:stroke startarrow="block" endarrow="block" joinstyle="miter"/>
                  </v:shape>
                  <v:shape id="Straight Arrow Connector 29" o:spid="_x0000_s1040" type="#_x0000_t32" style="position:absolute;left:24955;top:7334;width:457;height:5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k4I8UAAADbAAAADwAAAGRycy9kb3ducmV2LnhtbESPQWvCQBSE70L/w/IKvemmORRNXaUI&#10;rb0UUYPU2zP7TILZt2F31eivdwXB4zAz3zDjaWcacSLna8sK3gcJCOLC6ppLBfn6uz8E4QOyxsYy&#10;KbiQh+nkpTfGTNszL+m0CqWIEPYZKqhCaDMpfVGRQT+wLXH09tYZDFG6UmqH5wg3jUyT5EMarDku&#10;VNjSrKLisDoaBQvzc9iFv/y6LVz5P5+lm2Z32Sj19tp9fYII1IVn+NH+1QrSEdy/xB8gJ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Ak4I8UAAADbAAAADwAAAAAAAAAA&#10;AAAAAAChAgAAZHJzL2Rvd25yZXYueG1sUEsFBgAAAAAEAAQA+QAAAJMDAAAAAA==&#10;" strokecolor="#5b9bd5 [3204]" strokeweight=".5pt">
                    <v:stroke startarrow="block" endarrow="block" joinstyle="miter"/>
                  </v:shape>
                </v:group>
              </v:group>
            </w:pict>
          </mc:Fallback>
        </mc:AlternateContent>
      </w: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FE6C65" w:rsidRDefault="00FE6C65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FE6C65" w:rsidRDefault="00FE6C65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FE6C65" w:rsidRDefault="00FE6C65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0E631A" w:rsidRDefault="000E631A" w:rsidP="000E631A">
      <w:pPr>
        <w:rPr>
          <w:rFonts w:asciiTheme="majorBidi" w:hAnsiTheme="majorBidi" w:cstheme="majorBidi"/>
          <w:color w:val="A31515"/>
          <w:sz w:val="24"/>
          <w:szCs w:val="24"/>
          <w:rtl/>
        </w:rPr>
      </w:pPr>
    </w:p>
    <w:p w:rsidR="00214B00" w:rsidRDefault="00214B00" w:rsidP="000E631A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מנהל את המערכת, כאשר </w:t>
      </w:r>
      <w:r>
        <w:rPr>
          <w:rFonts w:asciiTheme="majorBidi" w:hAnsiTheme="majorBidi" w:cstheme="majorBidi"/>
          <w:sz w:val="24"/>
          <w:szCs w:val="24"/>
        </w:rPr>
        <w:t>bank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הינה מחלקת המעטפת למערכת. </w:t>
      </w:r>
      <w:proofErr w:type="spellStart"/>
      <w:r w:rsidR="00FE6C65">
        <w:rPr>
          <w:rFonts w:asciiTheme="majorBidi" w:hAnsiTheme="majorBidi" w:cstheme="majorBidi"/>
          <w:sz w:val="24"/>
          <w:szCs w:val="24"/>
        </w:rPr>
        <w:t>Atms</w:t>
      </w:r>
      <w:proofErr w:type="spellEnd"/>
      <w:r w:rsidR="00FE6C65">
        <w:rPr>
          <w:rFonts w:asciiTheme="majorBidi" w:hAnsiTheme="majorBidi" w:cstheme="majorBidi" w:hint="cs"/>
          <w:sz w:val="24"/>
          <w:szCs w:val="24"/>
          <w:rtl/>
        </w:rPr>
        <w:t xml:space="preserve"> הינו מקבץ פונקציות כספומטים המתממשק עם ה</w:t>
      </w:r>
      <w:r w:rsidR="00FE6C65">
        <w:rPr>
          <w:rFonts w:asciiTheme="majorBidi" w:hAnsiTheme="majorBidi" w:cstheme="majorBidi"/>
          <w:sz w:val="24"/>
          <w:szCs w:val="24"/>
        </w:rPr>
        <w:t>main</w:t>
      </w:r>
      <w:r w:rsidR="00FE6C65">
        <w:rPr>
          <w:rFonts w:asciiTheme="majorBidi" w:hAnsiTheme="majorBidi" w:cstheme="majorBidi" w:hint="cs"/>
          <w:sz w:val="24"/>
          <w:szCs w:val="24"/>
          <w:rtl/>
        </w:rPr>
        <w:t xml:space="preserve"> ולמעשה מבצע את הפעולות. בנק יורש משלושת המחלקות, </w:t>
      </w:r>
      <w:r w:rsidR="00FE6C65">
        <w:rPr>
          <w:rFonts w:asciiTheme="majorBidi" w:hAnsiTheme="majorBidi" w:cstheme="majorBidi"/>
          <w:sz w:val="24"/>
          <w:szCs w:val="24"/>
        </w:rPr>
        <w:t>account, logger, locker</w:t>
      </w:r>
      <w:r w:rsidR="00FE6C65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470784" w:rsidRPr="000E631A" w:rsidRDefault="00470784" w:rsidP="000E631A"/>
    <w:sectPr w:rsidR="00470784" w:rsidRPr="000E631A" w:rsidSect="00547E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1A"/>
    <w:rsid w:val="000B1F81"/>
    <w:rsid w:val="000E631A"/>
    <w:rsid w:val="00214B00"/>
    <w:rsid w:val="00254E51"/>
    <w:rsid w:val="00470784"/>
    <w:rsid w:val="00547EC0"/>
    <w:rsid w:val="00704FE0"/>
    <w:rsid w:val="00E3572D"/>
    <w:rsid w:val="00F13E7B"/>
    <w:rsid w:val="00FE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Straight Arrow Connector 6"/>
        <o:r id="V:Rule2" type="connector" idref="#Straight Arrow Connector 8"/>
        <o:r id="V:Rule3" type="connector" idref="#Straight Arrow Connector 7"/>
        <o:r id="V:Rule4" type="connector" idref="#Straight Arrow Connector 11"/>
        <o:r id="V:Rule5" type="connector" idref="#Straight Arrow Connector 12"/>
        <o:r id="V:Rule6" type="connector" idref="#Straight Arrow Connector 6"/>
        <o:r id="V:Rule7" type="connector" idref="#Straight Arrow Connector 8"/>
        <o:r id="V:Rule8" type="connector" idref="#Straight Arrow Connector 7"/>
        <o:r id="V:Rule9" type="connector" idref="#Straight Arrow Connector 11"/>
        <o:r id="V:Rule10" type="connector" idref="#Straight Arrow Connector 12"/>
      </o:rules>
    </o:shapelayout>
  </w:shapeDefaults>
  <w:decimalSymbol w:val="."/>
  <w:listSeparator w:val=","/>
  <w15:chartTrackingRefBased/>
  <w15:docId w15:val="{25C3A12C-2D65-4C22-B39D-C1CC881F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31A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7B131-3A1E-4680-ACC2-558F55F5B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 Ben-Shimon</dc:creator>
  <cp:keywords/>
  <dc:description/>
  <cp:lastModifiedBy>Yamin Ben-Shimon</cp:lastModifiedBy>
  <cp:revision>2</cp:revision>
  <dcterms:created xsi:type="dcterms:W3CDTF">2017-12-24T16:44:00Z</dcterms:created>
  <dcterms:modified xsi:type="dcterms:W3CDTF">2017-12-24T16:44:00Z</dcterms:modified>
</cp:coreProperties>
</file>