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37" w:rsidRPr="00BE74B0" w:rsidRDefault="00D03E37" w:rsidP="00D03E37">
      <w:pPr>
        <w:rPr>
          <w:rFonts w:asciiTheme="minorHAnsi" w:eastAsia="Calibri Light" w:hAnsiTheme="minorHAnsi" w:cs="Calibri Light"/>
          <w:color w:val="5B9BD5"/>
          <w:sz w:val="52"/>
        </w:rPr>
      </w:pPr>
      <w:bookmarkStart w:id="0" w:name="page1"/>
      <w:bookmarkEnd w:id="0"/>
      <w:r w:rsidRPr="00BE74B0">
        <w:rPr>
          <w:rFonts w:asciiTheme="minorHAnsi" w:eastAsia="Calibri Light" w:hAnsiTheme="minorHAnsi" w:cs="Calibri Light"/>
          <w:color w:val="5B9BD5"/>
          <w:sz w:val="52"/>
        </w:rPr>
        <w:t>SUJET 2</w:t>
      </w:r>
    </w:p>
    <w:p w:rsidR="00D03E37" w:rsidRPr="00BE74B0" w:rsidRDefault="00D03E37" w:rsidP="00D03E37">
      <w:pPr>
        <w:spacing w:line="215" w:lineRule="exact"/>
        <w:rPr>
          <w:rFonts w:asciiTheme="minorHAnsi" w:eastAsia="Times New Roman" w:hAnsiTheme="minorHAnsi" w:cs="Times New Roman"/>
          <w:color w:val="5B9BD5"/>
          <w:sz w:val="52"/>
        </w:rPr>
      </w:pPr>
    </w:p>
    <w:p w:rsidR="00D03E37" w:rsidRPr="00BE74B0" w:rsidRDefault="00D03E37" w:rsidP="00D03E37">
      <w:pPr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1 :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ind w:left="700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reconnait ici une modulation d’amplitude avec :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numPr>
          <w:ilvl w:val="0"/>
          <w:numId w:val="1"/>
        </w:numPr>
        <w:tabs>
          <w:tab w:val="left" w:pos="1060"/>
        </w:tabs>
        <w:ind w:left="1060" w:hanging="35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Un signal modulant dont la fréquence est </w:t>
      </w:r>
      <w:r w:rsidR="005E631F">
        <w:rPr>
          <w:rFonts w:asciiTheme="minorHAnsi" w:hAnsiTheme="minorHAnsi"/>
          <w:sz w:val="22"/>
        </w:rPr>
        <w:t>1</w:t>
      </w:r>
      <w:r w:rsidRPr="00BE74B0">
        <w:rPr>
          <w:rFonts w:asciiTheme="minorHAnsi" w:hAnsiTheme="minorHAnsi"/>
          <w:sz w:val="22"/>
        </w:rPr>
        <w:t>00 Hz</w:t>
      </w:r>
    </w:p>
    <w:p w:rsidR="00D03E37" w:rsidRPr="00BE74B0" w:rsidRDefault="00D03E37" w:rsidP="00D03E37">
      <w:pPr>
        <w:spacing w:line="21" w:lineRule="exact"/>
        <w:rPr>
          <w:rFonts w:asciiTheme="minorHAnsi" w:hAnsiTheme="minorHAnsi"/>
          <w:sz w:val="22"/>
        </w:rPr>
      </w:pPr>
    </w:p>
    <w:p w:rsidR="00D03E37" w:rsidRPr="00BE74B0" w:rsidRDefault="00D03E37" w:rsidP="00D03E37">
      <w:pPr>
        <w:numPr>
          <w:ilvl w:val="0"/>
          <w:numId w:val="1"/>
        </w:numPr>
        <w:tabs>
          <w:tab w:val="left" w:pos="1060"/>
        </w:tabs>
        <w:ind w:left="1060" w:hanging="35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Un signal modulé dont la fréquence est </w:t>
      </w:r>
      <w:r w:rsidR="005E631F">
        <w:rPr>
          <w:rFonts w:asciiTheme="minorHAnsi" w:hAnsiTheme="minorHAnsi"/>
          <w:sz w:val="22"/>
        </w:rPr>
        <w:t>1</w:t>
      </w:r>
      <w:r w:rsidRPr="00BE74B0">
        <w:rPr>
          <w:rFonts w:asciiTheme="minorHAnsi" w:hAnsiTheme="minorHAnsi"/>
          <w:sz w:val="22"/>
        </w:rPr>
        <w:t>000Hz</w:t>
      </w:r>
    </w:p>
    <w:p w:rsidR="00D03E37" w:rsidRPr="00BE74B0" w:rsidRDefault="00D03E37" w:rsidP="00D03E37">
      <w:pPr>
        <w:spacing w:line="183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2 :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color w:val="5B9BD5"/>
          <w:sz w:val="22"/>
          <w:u w:val="single"/>
        </w:rPr>
        <w:drawing>
          <wp:anchor distT="0" distB="0" distL="114935" distR="114935" simplePos="0" relativeHeight="251672576" behindDoc="1" locked="0" layoutInCell="1" allowOverlap="1" wp14:anchorId="5DAB94A2" wp14:editId="1A71FCAC">
            <wp:simplePos x="0" y="0"/>
            <wp:positionH relativeFrom="column">
              <wp:posOffset>-5080</wp:posOffset>
            </wp:positionH>
            <wp:positionV relativeFrom="paragraph">
              <wp:posOffset>119380</wp:posOffset>
            </wp:positionV>
            <wp:extent cx="2990215" cy="1513205"/>
            <wp:effectExtent l="0" t="0" r="0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71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4"/>
        </w:rPr>
      </w:pPr>
      <w:r w:rsidRPr="00BE74B0">
        <w:rPr>
          <w:rFonts w:asciiTheme="minorHAnsi" w:hAnsiTheme="minorHAnsi"/>
          <w:sz w:val="21"/>
        </w:rPr>
        <w:t xml:space="preserve">Voici notre signal s(t) avec notre porteuse à </w:t>
      </w:r>
      <w:r w:rsidR="005E631F">
        <w:rPr>
          <w:rFonts w:asciiTheme="minorHAnsi" w:hAnsiTheme="minorHAnsi"/>
          <w:sz w:val="21"/>
        </w:rPr>
        <w:t>1</w:t>
      </w:r>
      <w:r w:rsidRPr="00BE74B0">
        <w:rPr>
          <w:rFonts w:asciiTheme="minorHAnsi" w:hAnsiTheme="minorHAnsi"/>
          <w:sz w:val="21"/>
        </w:rPr>
        <w:t xml:space="preserve">000Hz et notre signal modulant à </w:t>
      </w:r>
      <w:r w:rsidR="005E631F">
        <w:rPr>
          <w:rFonts w:asciiTheme="minorHAnsi" w:hAnsiTheme="minorHAnsi"/>
          <w:sz w:val="21"/>
        </w:rPr>
        <w:t>1</w:t>
      </w:r>
      <w:r w:rsidRPr="00BE74B0">
        <w:rPr>
          <w:rFonts w:asciiTheme="minorHAnsi" w:hAnsiTheme="minorHAnsi"/>
          <w:sz w:val="21"/>
        </w:rPr>
        <w:t>00Hz</w:t>
      </w:r>
    </w:p>
    <w:p w:rsidR="00D03E37" w:rsidRPr="00BE74B0" w:rsidRDefault="00D03E37" w:rsidP="00D03E37">
      <w:pPr>
        <w:rPr>
          <w:rFonts w:asciiTheme="minorHAnsi" w:hAnsiTheme="minorHAnsi"/>
          <w:sz w:val="21"/>
        </w:rPr>
      </w:pPr>
      <w:bookmarkStart w:id="1" w:name="page2"/>
      <w:bookmarkEnd w:id="1"/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bookmarkStart w:id="2" w:name="page3"/>
      <w:bookmarkEnd w:id="2"/>
      <w:r w:rsidRPr="00BE74B0">
        <w:rPr>
          <w:rFonts w:asciiTheme="minorHAnsi" w:hAnsiTheme="minorHAnsi"/>
          <w:color w:val="5B9BD5"/>
          <w:sz w:val="22"/>
          <w:u w:val="single"/>
        </w:rPr>
        <w:t>Question 3 :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color w:val="5B9BD5"/>
          <w:sz w:val="22"/>
          <w:u w:val="single"/>
        </w:rPr>
        <w:drawing>
          <wp:anchor distT="0" distB="0" distL="114935" distR="114935" simplePos="0" relativeHeight="251653120" behindDoc="1" locked="0" layoutInCell="1" allowOverlap="1" wp14:anchorId="21F70297" wp14:editId="1C2B25DC">
            <wp:simplePos x="0" y="0"/>
            <wp:positionH relativeFrom="column">
              <wp:posOffset>266700</wp:posOffset>
            </wp:positionH>
            <wp:positionV relativeFrom="paragraph">
              <wp:posOffset>127000</wp:posOffset>
            </wp:positionV>
            <wp:extent cx="3619500" cy="3361690"/>
            <wp:effectExtent l="0" t="0" r="0" b="0"/>
            <wp:wrapNone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163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a)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79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5" w:lineRule="auto"/>
        <w:ind w:left="4" w:right="34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La fréquence de nos propriétés de simulation correspond à la fréquence d’échantillonnage, il faut alors prendre une fréquence beaucoup plus grande que nos signaux a </w:t>
      </w:r>
      <w:r w:rsidR="005E631F">
        <w:rPr>
          <w:rFonts w:asciiTheme="minorHAnsi" w:hAnsiTheme="minorHAnsi"/>
          <w:sz w:val="22"/>
        </w:rPr>
        <w:t>1</w:t>
      </w:r>
      <w:r w:rsidRPr="00BE74B0">
        <w:rPr>
          <w:rFonts w:asciiTheme="minorHAnsi" w:hAnsiTheme="minorHAnsi"/>
          <w:sz w:val="22"/>
        </w:rPr>
        <w:t>000Hz. J’ai choisi de prendre a 1</w:t>
      </w:r>
      <w:r w:rsidR="005E631F">
        <w:rPr>
          <w:rFonts w:asciiTheme="minorHAnsi" w:hAnsiTheme="minorHAnsi"/>
          <w:sz w:val="22"/>
        </w:rPr>
        <w:t>µs pour mieux observer la période.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4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lastRenderedPageBreak/>
        <w:t>b)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48000" behindDoc="1" locked="0" layoutInCell="1" allowOverlap="1" wp14:anchorId="3E583BF1" wp14:editId="5A007047">
            <wp:simplePos x="0" y="0"/>
            <wp:positionH relativeFrom="column">
              <wp:posOffset>-25802</wp:posOffset>
            </wp:positionH>
            <wp:positionV relativeFrom="paragraph">
              <wp:posOffset>138188</wp:posOffset>
            </wp:positionV>
            <wp:extent cx="576199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95" y="21333"/>
                <wp:lineTo x="21495" y="0"/>
                <wp:lineTo x="0" y="0"/>
              </wp:wrapPolygon>
            </wp:wrapTight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25" w:lineRule="auto"/>
        <w:ind w:left="4" w:right="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Afin de bien observer le spectre en fréquence, on modifie les bornes d’affichage de notre </w:t>
      </w:r>
      <w:proofErr w:type="spellStart"/>
      <w:r w:rsidRPr="00BE74B0">
        <w:rPr>
          <w:rFonts w:asciiTheme="minorHAnsi" w:hAnsiTheme="minorHAnsi"/>
          <w:sz w:val="22"/>
        </w:rPr>
        <w:t>plotter</w:t>
      </w:r>
      <w:proofErr w:type="spellEnd"/>
      <w:r w:rsidRPr="00BE74B0">
        <w:rPr>
          <w:rFonts w:asciiTheme="minorHAnsi" w:hAnsiTheme="minorHAnsi"/>
          <w:sz w:val="22"/>
        </w:rPr>
        <w:t xml:space="preserve"> en x et en y. Ici on choisit un x allant de -2500 à 2500 et un y de 0 à 1.</w:t>
      </w:r>
    </w:p>
    <w:p w:rsidR="00D03E37" w:rsidRPr="00BE74B0" w:rsidRDefault="00D03E37" w:rsidP="00D03E37">
      <w:pPr>
        <w:spacing w:line="233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numPr>
          <w:ilvl w:val="0"/>
          <w:numId w:val="2"/>
        </w:numPr>
        <w:tabs>
          <w:tab w:val="left" w:pos="204"/>
        </w:tabs>
        <w:ind w:left="204" w:hanging="20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sz w:val="22"/>
        </w:rPr>
        <w:t>Le spectre est bien conforme à la théorie, on a bien 6 raies symétriquement situé par rapport à 0.</w:t>
      </w:r>
    </w:p>
    <w:p w:rsidR="00D03E37" w:rsidRPr="00BE74B0" w:rsidRDefault="00D03E37" w:rsidP="00D03E37">
      <w:pPr>
        <w:spacing w:line="232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</w:rPr>
        <w:t>On a la porteuse a 2000Hz et les raies a 1800Hz et 2200Hz obtenues par la transformé de Fourier et symétriquement des raies a -2000Hz, -1800Hz et -2200Hz.</w:t>
      </w:r>
      <w:bookmarkStart w:id="3" w:name="page4"/>
      <w:bookmarkEnd w:id="3"/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4 :</w:t>
      </w:r>
    </w:p>
    <w:p w:rsidR="00D03E37" w:rsidRPr="00BE74B0" w:rsidRDefault="00D03E37" w:rsidP="00D03E37">
      <w:pPr>
        <w:spacing w:line="183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(On change l’indice de modulation par </w:t>
      </w:r>
      <w:r w:rsidR="005E631F">
        <w:rPr>
          <w:rFonts w:asciiTheme="minorHAnsi" w:hAnsiTheme="minorHAnsi"/>
          <w:sz w:val="22"/>
        </w:rPr>
        <w:t>1</w:t>
      </w:r>
      <w:r w:rsidRPr="00BE74B0">
        <w:rPr>
          <w:rFonts w:asciiTheme="minorHAnsi" w:hAnsiTheme="minorHAnsi"/>
          <w:sz w:val="22"/>
        </w:rPr>
        <w:t>)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52096" behindDoc="1" locked="0" layoutInCell="1" allowOverlap="1" wp14:anchorId="5DE04AED" wp14:editId="00A75EF6">
            <wp:simplePos x="0" y="0"/>
            <wp:positionH relativeFrom="column">
              <wp:posOffset>508000</wp:posOffset>
            </wp:positionH>
            <wp:positionV relativeFrom="paragraph">
              <wp:posOffset>105410</wp:posOffset>
            </wp:positionV>
            <wp:extent cx="3001010" cy="2057400"/>
            <wp:effectExtent l="0" t="0" r="0" b="0"/>
            <wp:wrapNone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16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20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a)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  <w:u w:val="single"/>
        </w:rPr>
        <w:t>Montage pour voir notre signal s(t) dans un domaine temporel avec un indice de modulation de 0.5</w:t>
      </w: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58240" behindDoc="1" locked="0" layoutInCell="1" allowOverlap="1" wp14:anchorId="2FF2B652" wp14:editId="0D492F0D">
            <wp:simplePos x="0" y="0"/>
            <wp:positionH relativeFrom="column">
              <wp:posOffset>0</wp:posOffset>
            </wp:positionH>
            <wp:positionV relativeFrom="paragraph">
              <wp:posOffset>1842770</wp:posOffset>
            </wp:positionV>
            <wp:extent cx="4791710" cy="2799715"/>
            <wp:effectExtent l="0" t="0" r="0" b="0"/>
            <wp:wrapTight wrapText="bothSides">
              <wp:wrapPolygon edited="0">
                <wp:start x="0" y="0"/>
                <wp:lineTo x="0" y="21458"/>
                <wp:lineTo x="21554" y="21458"/>
                <wp:lineTo x="21554" y="0"/>
                <wp:lineTo x="0" y="0"/>
              </wp:wrapPolygon>
            </wp:wrapTight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59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2"/>
          <w:u w:val="single"/>
        </w:rPr>
      </w:pPr>
      <w:bookmarkStart w:id="4" w:name="page5"/>
      <w:bookmarkEnd w:id="4"/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lastRenderedPageBreak/>
        <w:t>Amplitude maximale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2"/>
          <w:u w:val="single"/>
        </w:rPr>
        <w:drawing>
          <wp:anchor distT="0" distB="0" distL="114935" distR="114935" simplePos="0" relativeHeight="251662336" behindDoc="1" locked="0" layoutInCell="1" allowOverlap="1" wp14:anchorId="4B9EBABC" wp14:editId="236E988D">
            <wp:simplePos x="0" y="0"/>
            <wp:positionH relativeFrom="page">
              <wp:posOffset>914400</wp:posOffset>
            </wp:positionH>
            <wp:positionV relativeFrom="page">
              <wp:posOffset>1094704</wp:posOffset>
            </wp:positionV>
            <wp:extent cx="4887595" cy="2837815"/>
            <wp:effectExtent l="0" t="0" r="0" b="0"/>
            <wp:wrapTight wrapText="bothSides">
              <wp:wrapPolygon edited="0">
                <wp:start x="21047" y="0"/>
                <wp:lineTo x="0" y="0"/>
                <wp:lineTo x="0" y="21460"/>
                <wp:lineTo x="21468" y="21460"/>
                <wp:lineTo x="21552" y="0"/>
                <wp:lineTo x="21047" y="0"/>
              </wp:wrapPolygon>
            </wp:wrapTight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368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68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t>Amplitude minimale positive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2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regarde la coordonnée Y pour avoir l’amplitude.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</w:rPr>
        <w:t>Indice de modulation = (</w:t>
      </w:r>
      <w:proofErr w:type="spellStart"/>
      <w:r w:rsidRPr="00BE74B0">
        <w:rPr>
          <w:rFonts w:asciiTheme="minorHAnsi" w:hAnsiTheme="minorHAnsi"/>
          <w:sz w:val="22"/>
        </w:rPr>
        <w:t>A</w:t>
      </w:r>
      <w:r w:rsidRPr="00BE74B0">
        <w:rPr>
          <w:rFonts w:asciiTheme="minorHAnsi" w:hAnsiTheme="minorHAnsi"/>
          <w:sz w:val="13"/>
        </w:rPr>
        <w:t>max</w:t>
      </w:r>
      <w:proofErr w:type="spellEnd"/>
      <w:r w:rsidRPr="00BE74B0">
        <w:rPr>
          <w:rFonts w:asciiTheme="minorHAnsi" w:hAnsiTheme="minorHAnsi"/>
          <w:sz w:val="22"/>
        </w:rPr>
        <w:t>-A</w:t>
      </w:r>
      <w:r w:rsidRPr="00BE74B0">
        <w:rPr>
          <w:rFonts w:asciiTheme="minorHAnsi" w:hAnsiTheme="minorHAnsi"/>
          <w:sz w:val="13"/>
        </w:rPr>
        <w:t>min</w:t>
      </w:r>
      <w:r w:rsidRPr="00BE74B0">
        <w:rPr>
          <w:rFonts w:asciiTheme="minorHAnsi" w:hAnsiTheme="minorHAnsi"/>
          <w:sz w:val="22"/>
        </w:rPr>
        <w:t>)</w:t>
      </w:r>
      <w:r w:rsidR="00BE74B0" w:rsidRPr="00BE74B0">
        <w:rPr>
          <w:rFonts w:asciiTheme="minorHAnsi" w:hAnsiTheme="minorHAnsi"/>
          <w:sz w:val="22"/>
        </w:rPr>
        <w:t xml:space="preserve"> </w:t>
      </w:r>
      <w:r w:rsidRPr="00BE74B0">
        <w:rPr>
          <w:rFonts w:asciiTheme="minorHAnsi" w:hAnsiTheme="minorHAnsi"/>
          <w:sz w:val="22"/>
        </w:rPr>
        <w:t>/ (</w:t>
      </w:r>
      <w:proofErr w:type="spellStart"/>
      <w:r w:rsidRPr="00BE74B0">
        <w:rPr>
          <w:rFonts w:asciiTheme="minorHAnsi" w:hAnsiTheme="minorHAnsi"/>
          <w:sz w:val="22"/>
        </w:rPr>
        <w:t>A</w:t>
      </w:r>
      <w:r w:rsidRPr="00BE74B0">
        <w:rPr>
          <w:rFonts w:asciiTheme="minorHAnsi" w:hAnsiTheme="minorHAnsi"/>
          <w:sz w:val="13"/>
        </w:rPr>
        <w:t>max</w:t>
      </w:r>
      <w:r w:rsidRPr="00BE74B0">
        <w:rPr>
          <w:rFonts w:asciiTheme="minorHAnsi" w:hAnsiTheme="minorHAnsi"/>
          <w:sz w:val="22"/>
        </w:rPr>
        <w:t>+A</w:t>
      </w:r>
      <w:r w:rsidRPr="00BE74B0">
        <w:rPr>
          <w:rFonts w:asciiTheme="minorHAnsi" w:hAnsiTheme="minorHAnsi"/>
          <w:sz w:val="13"/>
        </w:rPr>
        <w:t>min</w:t>
      </w:r>
      <w:proofErr w:type="spellEnd"/>
      <w:r w:rsidRPr="00BE74B0">
        <w:rPr>
          <w:rFonts w:asciiTheme="minorHAnsi" w:hAnsiTheme="minorHAnsi"/>
          <w:sz w:val="22"/>
        </w:rPr>
        <w:t>)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BE74B0" w:rsidP="00D03E37">
      <w:pPr>
        <w:rPr>
          <w:rFonts w:asciiTheme="minorHAnsi" w:hAnsiTheme="minorHAnsi"/>
          <w:sz w:val="22"/>
        </w:rPr>
      </w:pPr>
      <w:proofErr w:type="gramStart"/>
      <w:r w:rsidRPr="00BE74B0">
        <w:rPr>
          <w:rFonts w:asciiTheme="minorHAnsi" w:hAnsiTheme="minorHAnsi"/>
          <w:sz w:val="22"/>
        </w:rPr>
        <w:t>m</w:t>
      </w:r>
      <w:proofErr w:type="gramEnd"/>
      <w:r w:rsidRPr="00BE74B0">
        <w:rPr>
          <w:rFonts w:asciiTheme="minorHAnsi" w:hAnsiTheme="minorHAnsi"/>
          <w:sz w:val="22"/>
        </w:rPr>
        <w:t xml:space="preserve"> </w:t>
      </w:r>
      <w:r w:rsidR="00D03E37" w:rsidRPr="00BE74B0">
        <w:rPr>
          <w:rFonts w:asciiTheme="minorHAnsi" w:hAnsiTheme="minorHAnsi"/>
          <w:sz w:val="22"/>
        </w:rPr>
        <w:t>=</w:t>
      </w:r>
      <w:r w:rsidRPr="00BE74B0">
        <w:rPr>
          <w:rFonts w:asciiTheme="minorHAnsi" w:hAnsiTheme="minorHAnsi"/>
          <w:sz w:val="22"/>
        </w:rPr>
        <w:t xml:space="preserve"> </w:t>
      </w:r>
      <w:r w:rsidR="00D03E37" w:rsidRPr="00BE74B0">
        <w:rPr>
          <w:rFonts w:asciiTheme="minorHAnsi" w:hAnsiTheme="minorHAnsi"/>
          <w:sz w:val="22"/>
        </w:rPr>
        <w:t>(1.5-0.5)/(1.5+5)=1/2=0.5</w:t>
      </w:r>
    </w:p>
    <w:p w:rsidR="00D03E37" w:rsidRPr="00BE74B0" w:rsidRDefault="00D03E37" w:rsidP="00D03E37">
      <w:pPr>
        <w:spacing w:line="22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retrouve bien notre indice de modulation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361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69504" behindDoc="1" locked="0" layoutInCell="1" allowOverlap="1" wp14:anchorId="64DF17B6" wp14:editId="5D9D8DB0">
            <wp:simplePos x="0" y="0"/>
            <wp:positionH relativeFrom="column">
              <wp:posOffset>0</wp:posOffset>
            </wp:positionH>
            <wp:positionV relativeFrom="paragraph">
              <wp:posOffset>242373</wp:posOffset>
            </wp:positionV>
            <wp:extent cx="5763895" cy="2332990"/>
            <wp:effectExtent l="0" t="0" r="0" b="0"/>
            <wp:wrapTight wrapText="bothSides">
              <wp:wrapPolygon edited="0">
                <wp:start x="0" y="0"/>
                <wp:lineTo x="0" y="21341"/>
                <wp:lineTo x="21560" y="21341"/>
                <wp:lineTo x="21560" y="0"/>
                <wp:lineTo x="0" y="0"/>
              </wp:wrapPolygon>
            </wp:wrapTight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4B0">
        <w:rPr>
          <w:rFonts w:asciiTheme="minorHAnsi" w:hAnsiTheme="minorHAnsi"/>
          <w:sz w:val="22"/>
        </w:rPr>
        <w:t>b)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25" w:lineRule="auto"/>
        <w:ind w:right="60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L’amplitude des raies a -2200Hz, -1800Hz, 1800Hz et 2200Hz a diminué. Mais l’amplitude de la porteuse n’a pas changé.</w:t>
      </w:r>
    </w:p>
    <w:p w:rsidR="00D03E37" w:rsidRPr="00BE74B0" w:rsidRDefault="00D03E37" w:rsidP="00D03E37">
      <w:pPr>
        <w:spacing w:line="233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Les amplitudes des bandes sont symétriques donc l’amplitude de la raie a -2200Hz est égale à l’amplitude de la raie a 2200Hz etc…</w:t>
      </w:r>
    </w:p>
    <w:p w:rsidR="00D03E37" w:rsidRPr="00BE74B0" w:rsidRDefault="00D03E37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</w:rPr>
        <w:br w:type="page"/>
      </w:r>
      <w:bookmarkStart w:id="5" w:name="page6"/>
      <w:bookmarkEnd w:id="5"/>
      <w:r w:rsidRPr="00BE74B0">
        <w:rPr>
          <w:rFonts w:asciiTheme="minorHAnsi" w:hAnsiTheme="minorHAnsi"/>
        </w:rPr>
        <w:lastRenderedPageBreak/>
        <w:t xml:space="preserve">c) </w:t>
      </w:r>
      <w:r w:rsidRPr="00BE74B0">
        <w:rPr>
          <w:rFonts w:asciiTheme="minorHAnsi" w:hAnsiTheme="minorHAnsi"/>
          <w:sz w:val="22"/>
        </w:rPr>
        <w:t>La fréquence des raies n’est pas modifiée tandis que l’amplitude a diminué avec l’indice de modulation. L’indice de modulation influe sur l’amplitude des bandes latérales d’après le cours : Amplitude</w:t>
      </w:r>
      <w:r w:rsidRPr="00BE74B0">
        <w:rPr>
          <w:rFonts w:asciiTheme="minorHAnsi" w:hAnsiTheme="minorHAnsi"/>
          <w:sz w:val="13"/>
        </w:rPr>
        <w:t>Bande/</w:t>
      </w:r>
      <w:r w:rsidRPr="00BE74B0">
        <w:rPr>
          <w:rFonts w:asciiTheme="minorHAnsi" w:hAnsiTheme="minorHAnsi"/>
          <w:sz w:val="22"/>
        </w:rPr>
        <w:t>Amplitude</w:t>
      </w:r>
      <w:r w:rsidRPr="00BE74B0">
        <w:rPr>
          <w:rFonts w:asciiTheme="minorHAnsi" w:hAnsiTheme="minorHAnsi"/>
          <w:sz w:val="13"/>
        </w:rPr>
        <w:t>Porteuse</w:t>
      </w:r>
      <w:r w:rsidRPr="00BE74B0">
        <w:rPr>
          <w:rFonts w:asciiTheme="minorHAnsi" w:hAnsiTheme="minorHAnsi"/>
          <w:sz w:val="22"/>
        </w:rPr>
        <w:t>=m/2</w:t>
      </w:r>
      <w:bookmarkStart w:id="6" w:name="_GoBack"/>
      <w:bookmarkEnd w:id="6"/>
    </w:p>
    <w:p w:rsidR="00BE74B0" w:rsidRPr="00BE74B0" w:rsidRDefault="00BE74B0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83840" behindDoc="1" locked="0" layoutInCell="1" allowOverlap="1" wp14:anchorId="3EE160D5" wp14:editId="674C9B7A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4316095" cy="6714490"/>
            <wp:effectExtent l="0" t="0" r="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5B" w:rsidRPr="00BE74B0" w:rsidRDefault="00BD625B" w:rsidP="00D03E37">
      <w:pPr>
        <w:spacing w:line="20" w:lineRule="exact"/>
        <w:rPr>
          <w:rFonts w:asciiTheme="minorHAnsi" w:eastAsia="Times New Roman" w:hAnsiTheme="minorHAnsi" w:cs="Times New Roman"/>
          <w:sz w:val="21"/>
        </w:rPr>
      </w:pP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1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hAnsiTheme="minorHAnsi"/>
          <w:sz w:val="22"/>
        </w:rPr>
        <w:lastRenderedPageBreak/>
        <w:t xml:space="preserve">d) D’après le cours, la largeur de bande passante du spectre dans une modulation AM vaut 2fmax. Ici </w:t>
      </w:r>
      <w:proofErr w:type="spellStart"/>
      <w:r w:rsidRPr="00BE74B0">
        <w:rPr>
          <w:rFonts w:asciiTheme="minorHAnsi" w:hAnsiTheme="minorHAnsi"/>
          <w:sz w:val="22"/>
        </w:rPr>
        <w:t>fmax</w:t>
      </w:r>
      <w:proofErr w:type="spellEnd"/>
      <w:r w:rsidRPr="00BE74B0">
        <w:rPr>
          <w:rFonts w:asciiTheme="minorHAnsi" w:hAnsiTheme="minorHAnsi"/>
          <w:sz w:val="22"/>
        </w:rPr>
        <w:t xml:space="preserve"> =2200Hz donc largeur de bande =4400Hz. </w:t>
      </w:r>
      <w:r w:rsidRPr="00BE74B0">
        <w:rPr>
          <w:rFonts w:asciiTheme="minorHAnsi" w:hAnsiTheme="minorHAnsi"/>
          <w:sz w:val="21"/>
        </w:rPr>
        <w:t xml:space="preserve">Par le graphique, </w:t>
      </w:r>
      <w:proofErr w:type="spellStart"/>
      <w:r w:rsidRPr="00BE74B0">
        <w:rPr>
          <w:rFonts w:asciiTheme="minorHAnsi" w:hAnsiTheme="minorHAnsi"/>
          <w:sz w:val="21"/>
        </w:rPr>
        <w:t>Fmax-Fmin</w:t>
      </w:r>
      <w:proofErr w:type="spellEnd"/>
      <w:r w:rsidRPr="00BE74B0">
        <w:rPr>
          <w:rFonts w:asciiTheme="minorHAnsi" w:hAnsiTheme="minorHAnsi"/>
          <w:sz w:val="21"/>
        </w:rPr>
        <w:t>=2200-(-</w:t>
      </w:r>
      <w:r w:rsidR="00BE74B0" w:rsidRPr="00BE74B0">
        <w:rPr>
          <w:rFonts w:asciiTheme="minorHAnsi" w:hAnsiTheme="minorHAnsi"/>
          <w:sz w:val="21"/>
        </w:rPr>
        <w:t xml:space="preserve">2200) = </w:t>
      </w:r>
      <w:r w:rsidRPr="00BE74B0">
        <w:rPr>
          <w:rFonts w:asciiTheme="minorHAnsi" w:hAnsiTheme="minorHAnsi"/>
          <w:sz w:val="21"/>
        </w:rPr>
        <w:t>4400Hz On retrouve bien la même largeur de bande</w:t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1"/>
        </w:rPr>
        <w:drawing>
          <wp:anchor distT="0" distB="0" distL="114935" distR="114935" simplePos="0" relativeHeight="251682816" behindDoc="1" locked="0" layoutInCell="1" allowOverlap="1" wp14:anchorId="25C22D56" wp14:editId="255210EA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5763895" cy="2332990"/>
            <wp:effectExtent l="0" t="0" r="0" b="0"/>
            <wp:wrapTight wrapText="bothSides">
              <wp:wrapPolygon edited="0">
                <wp:start x="0" y="0"/>
                <wp:lineTo x="0" y="21341"/>
                <wp:lineTo x="21560" y="21341"/>
                <wp:lineTo x="21560" y="0"/>
                <wp:lineTo x="0" y="0"/>
              </wp:wrapPolygon>
            </wp:wrapTight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</w:rPr>
        <w:t>e)</w:t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81792" behindDoc="1" locked="0" layoutInCell="1" allowOverlap="1" wp14:anchorId="68A711E8" wp14:editId="6C66EE69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576389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60" y="21355"/>
                <wp:lineTo x="21560" y="0"/>
                <wp:lineTo x="0" y="0"/>
              </wp:wrapPolygon>
            </wp:wrapTight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BD625B" w:rsidP="00D03E37">
      <w:pPr>
        <w:spacing w:line="200" w:lineRule="exact"/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t>Signal s(t) avec un indice de modulation de 0.75</w:t>
      </w:r>
    </w:p>
    <w:p w:rsidR="00BD625B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7944" w:rsidP="00D03E37">
      <w:pPr>
        <w:spacing w:line="20" w:lineRule="exact"/>
        <w:rPr>
          <w:rFonts w:asciiTheme="minorHAnsi" w:eastAsia="Times New Roman" w:hAnsiTheme="minorHAnsi" w:cs="Times New Roman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sz w:val="22"/>
          <w:u w:val="single"/>
        </w:rPr>
        <w:drawing>
          <wp:anchor distT="0" distB="0" distL="114935" distR="114935" simplePos="0" relativeHeight="251663360" behindDoc="1" locked="0" layoutInCell="1" allowOverlap="1" wp14:anchorId="1ED7E436" wp14:editId="5B5AC0CF">
            <wp:simplePos x="0" y="0"/>
            <wp:positionH relativeFrom="column">
              <wp:posOffset>-107</wp:posOffset>
            </wp:positionH>
            <wp:positionV relativeFrom="paragraph">
              <wp:posOffset>51354</wp:posOffset>
            </wp:positionV>
            <wp:extent cx="4991100" cy="4108450"/>
            <wp:effectExtent l="0" t="0" r="0" b="0"/>
            <wp:wrapTight wrapText="bothSides">
              <wp:wrapPolygon edited="0">
                <wp:start x="0" y="0"/>
                <wp:lineTo x="0" y="21533"/>
                <wp:lineTo x="21518" y="21533"/>
                <wp:lineTo x="21518" y="0"/>
                <wp:lineTo x="0" y="0"/>
              </wp:wrapPolygon>
            </wp:wrapTight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E37" w:rsidRPr="00BE74B0">
        <w:rPr>
          <w:rFonts w:asciiTheme="minorHAnsi" w:hAnsiTheme="minorHAnsi"/>
        </w:rPr>
        <w:br w:type="page"/>
      </w:r>
      <w:bookmarkStart w:id="7" w:name="page8"/>
      <w:bookmarkEnd w:id="7"/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</w:rPr>
        <w:lastRenderedPageBreak/>
        <w:drawing>
          <wp:anchor distT="0" distB="0" distL="114935" distR="114935" simplePos="0" relativeHeight="251670528" behindDoc="1" locked="0" layoutInCell="1" allowOverlap="1" wp14:anchorId="43A3B332" wp14:editId="7A1E5183">
            <wp:simplePos x="0" y="0"/>
            <wp:positionH relativeFrom="page">
              <wp:posOffset>913863</wp:posOffset>
            </wp:positionH>
            <wp:positionV relativeFrom="page">
              <wp:posOffset>939639</wp:posOffset>
            </wp:positionV>
            <wp:extent cx="4800600" cy="1871345"/>
            <wp:effectExtent l="0" t="0" r="0" b="0"/>
            <wp:wrapTight wrapText="bothSides">
              <wp:wrapPolygon edited="0">
                <wp:start x="0" y="0"/>
                <wp:lineTo x="0" y="16711"/>
                <wp:lineTo x="343" y="17591"/>
                <wp:lineTo x="0" y="17591"/>
                <wp:lineTo x="0" y="18910"/>
                <wp:lineTo x="343" y="21109"/>
                <wp:lineTo x="343" y="21329"/>
                <wp:lineTo x="6857" y="21329"/>
                <wp:lineTo x="21343" y="20889"/>
                <wp:lineTo x="21171" y="440"/>
                <wp:lineTo x="21086" y="0"/>
                <wp:lineTo x="0" y="0"/>
              </wp:wrapPolygon>
            </wp:wrapTight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7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5" w:lineRule="auto"/>
        <w:ind w:right="24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L’amplitude baisse proportionnellement à l’indice de modulation, mais la largeur de la bande passante est inchangée. Idem avec un indice de modulation de 0.1 avec cette fois ci une amplitude encore plus basse.</w:t>
      </w:r>
    </w:p>
    <w:p w:rsidR="00D03E37" w:rsidRPr="00BE74B0" w:rsidRDefault="00D03E37" w:rsidP="00D03E37">
      <w:pPr>
        <w:spacing w:line="235" w:lineRule="auto"/>
        <w:ind w:right="246"/>
        <w:rPr>
          <w:rFonts w:asciiTheme="minorHAnsi" w:hAnsiTheme="minorHAnsi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</w:p>
    <w:sectPr w:rsidR="00D03E37" w:rsidRPr="00BE74B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2F" w:rsidRDefault="007F662F" w:rsidP="00C50F34">
      <w:r>
        <w:separator/>
      </w:r>
    </w:p>
  </w:endnote>
  <w:endnote w:type="continuationSeparator" w:id="0">
    <w:p w:rsidR="007F662F" w:rsidRDefault="007F662F" w:rsidP="00C5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2F" w:rsidRDefault="007F662F" w:rsidP="00C50F34">
      <w:r>
        <w:separator/>
      </w:r>
    </w:p>
  </w:footnote>
  <w:footnote w:type="continuationSeparator" w:id="0">
    <w:p w:rsidR="007F662F" w:rsidRDefault="007F662F" w:rsidP="00C50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F20"/>
    <w:multiLevelType w:val="multilevel"/>
    <w:tmpl w:val="D8D4BAE0"/>
    <w:lvl w:ilvl="0">
      <w:start w:val="1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A7298F"/>
    <w:multiLevelType w:val="multilevel"/>
    <w:tmpl w:val="F56A802E"/>
    <w:lvl w:ilvl="0">
      <w:start w:val="3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A55BF6"/>
    <w:multiLevelType w:val="multilevel"/>
    <w:tmpl w:val="55DA0EF4"/>
    <w:lvl w:ilvl="0">
      <w:start w:val="3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DC4ABC"/>
    <w:multiLevelType w:val="multilevel"/>
    <w:tmpl w:val="82A69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C56"/>
    <w:rsid w:val="00364C56"/>
    <w:rsid w:val="005E631F"/>
    <w:rsid w:val="007F662F"/>
    <w:rsid w:val="008E7EFA"/>
    <w:rsid w:val="00BD625B"/>
    <w:rsid w:val="00BE74B0"/>
    <w:rsid w:val="00C50F34"/>
    <w:rsid w:val="00D03E37"/>
    <w:rsid w:val="00D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1A80"/>
  <w15:docId w15:val="{9F4108B5-D56E-44AE-915F-7C3479E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En-tte">
    <w:name w:val="header"/>
    <w:basedOn w:val="Normal"/>
    <w:link w:val="En-tteCar"/>
    <w:uiPriority w:val="99"/>
    <w:unhideWhenUsed/>
    <w:rsid w:val="00C50F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0F34"/>
    <w:rPr>
      <w:rFonts w:ascii="Calibri" w:eastAsia="Calibri" w:hAnsi="Calibri" w:cs="Arial"/>
      <w:sz w:val="20"/>
      <w:szCs w:val="20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50F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0F34"/>
    <w:rPr>
      <w:rFonts w:ascii="Calibri" w:eastAsia="Calibri" w:hAnsi="Calibri" w:cs="Arial"/>
      <w:sz w:val="20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franck di</cp:lastModifiedBy>
  <cp:revision>7</cp:revision>
  <dcterms:created xsi:type="dcterms:W3CDTF">2017-12-01T16:52:00Z</dcterms:created>
  <dcterms:modified xsi:type="dcterms:W3CDTF">2018-11-28T07:34:00Z</dcterms:modified>
  <dc:language>en-US</dc:language>
</cp:coreProperties>
</file>