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5573" w:rsidRPr="007E66B2" w:rsidRDefault="00355573" w:rsidP="007E66B2">
      <w:pPr>
        <w:jc w:val="center"/>
        <w:rPr>
          <w:rFonts w:ascii="Times New Roman" w:hAnsi="Times New Roman" w:cs="Times New Roman"/>
          <w:b/>
          <w:bCs/>
          <w:sz w:val="28"/>
          <w:szCs w:val="28"/>
        </w:rPr>
      </w:pPr>
      <w:r w:rsidRPr="007E66B2">
        <w:rPr>
          <w:rFonts w:ascii="Times New Roman" w:hAnsi="Times New Roman" w:cs="Times New Roman"/>
          <w:b/>
          <w:bCs/>
          <w:sz w:val="32"/>
          <w:szCs w:val="32"/>
        </w:rPr>
        <w:t>EDUCATIONAL INFLUENCE NETWORKS: MAPPING PEER LEARNING AND KNOWLEDGE DIFFUSION IN ONLINE LEARNING COMMUNITIES</w:t>
      </w:r>
    </w:p>
    <w:p w:rsidR="002E40B2" w:rsidRPr="002E40B2" w:rsidRDefault="002E40B2" w:rsidP="00BE6BBF">
      <w:pPr>
        <w:jc w:val="both"/>
        <w:rPr>
          <w:rFonts w:ascii="Times New Roman" w:hAnsi="Times New Roman" w:cs="Times New Roman"/>
          <w:b/>
          <w:bCs/>
          <w:sz w:val="28"/>
          <w:szCs w:val="28"/>
        </w:rPr>
      </w:pPr>
      <w:r w:rsidRPr="002E40B2">
        <w:rPr>
          <w:rFonts w:ascii="Times New Roman" w:hAnsi="Times New Roman" w:cs="Times New Roman"/>
          <w:b/>
          <w:bCs/>
          <w:sz w:val="28"/>
          <w:szCs w:val="28"/>
        </w:rPr>
        <w:t>A</w:t>
      </w:r>
      <w:r w:rsidR="00355573" w:rsidRPr="007E66B2">
        <w:rPr>
          <w:rFonts w:ascii="Times New Roman" w:hAnsi="Times New Roman" w:cs="Times New Roman"/>
          <w:b/>
          <w:bCs/>
          <w:sz w:val="28"/>
          <w:szCs w:val="28"/>
        </w:rPr>
        <w:t>BSTRACT</w:t>
      </w:r>
    </w:p>
    <w:p w:rsidR="002E40B2" w:rsidRPr="002E40B2" w:rsidRDefault="002E40B2" w:rsidP="00BE6BBF">
      <w:pPr>
        <w:jc w:val="both"/>
        <w:rPr>
          <w:rFonts w:ascii="Times New Roman" w:hAnsi="Times New Roman" w:cs="Times New Roman"/>
          <w:sz w:val="24"/>
          <w:szCs w:val="24"/>
        </w:rPr>
      </w:pPr>
      <w:r w:rsidRPr="002E40B2">
        <w:rPr>
          <w:rFonts w:ascii="Times New Roman" w:hAnsi="Times New Roman" w:cs="Times New Roman"/>
          <w:sz w:val="24"/>
          <w:szCs w:val="24"/>
        </w:rPr>
        <w:t>Peer learning and knowledge sharing are core components of effective online education. However, existing educational analytics often overlook the relational and influence dynamics that shape how learners acquire, apply, and disseminate knowledge in digital learning environments. This paper presents a data-driven framework for mode</w:t>
      </w:r>
      <w:r w:rsidRPr="007E66B2">
        <w:rPr>
          <w:rFonts w:ascii="Times New Roman" w:hAnsi="Times New Roman" w:cs="Times New Roman"/>
          <w:sz w:val="24"/>
          <w:szCs w:val="24"/>
        </w:rPr>
        <w:t>l</w:t>
      </w:r>
      <w:r w:rsidRPr="002E40B2">
        <w:rPr>
          <w:rFonts w:ascii="Times New Roman" w:hAnsi="Times New Roman" w:cs="Times New Roman"/>
          <w:sz w:val="24"/>
          <w:szCs w:val="24"/>
        </w:rPr>
        <w:t>ling and quantifying educational influence networks, capturing how knowledge diffuses across learners within online platforms. We construct interaction graphs from real-world educational discussion data, where nodes represent learners and edges represent pedagogical interactions such as question–answer exchanges, endorsements, and replies. Using a Graph Neural Network (GNN)-based approach, we estimate individual influence scores and simulate knowledge diffusion processes through the network. Experimental results on an open educational dataset demonstrate that the proposed model effectively identifies key peer influencers and learning hubs, achieving a 17% improvement in diffusion prediction accuracy compared to centrality-based baselines. The findings provide actionable insights into peer dynamics, facilitating personalized learning recommendations, peer mentoring, and the design of more collaborative digital learning ecosystems.</w:t>
      </w:r>
    </w:p>
    <w:p w:rsidR="002E40B2" w:rsidRPr="002E40B2" w:rsidRDefault="002E40B2" w:rsidP="00BE6BBF">
      <w:pPr>
        <w:jc w:val="both"/>
        <w:rPr>
          <w:rFonts w:ascii="Times New Roman" w:hAnsi="Times New Roman" w:cs="Times New Roman"/>
          <w:b/>
          <w:bCs/>
          <w:sz w:val="24"/>
          <w:szCs w:val="24"/>
        </w:rPr>
      </w:pPr>
      <w:r w:rsidRPr="002E40B2">
        <w:rPr>
          <w:rFonts w:ascii="Times New Roman" w:hAnsi="Times New Roman" w:cs="Times New Roman"/>
          <w:b/>
          <w:bCs/>
          <w:sz w:val="24"/>
          <w:szCs w:val="24"/>
        </w:rPr>
        <w:t>Keywords</w:t>
      </w:r>
    </w:p>
    <w:p w:rsidR="002E40B2" w:rsidRPr="002E40B2" w:rsidRDefault="002E40B2" w:rsidP="00BE6BBF">
      <w:pPr>
        <w:jc w:val="both"/>
        <w:rPr>
          <w:rFonts w:ascii="Times New Roman" w:hAnsi="Times New Roman" w:cs="Times New Roman"/>
        </w:rPr>
      </w:pPr>
      <w:r w:rsidRPr="002E40B2">
        <w:rPr>
          <w:rFonts w:ascii="Times New Roman" w:hAnsi="Times New Roman" w:cs="Times New Roman"/>
        </w:rPr>
        <w:t>Educational Data Mining, Knowledge Diffusion, Peer Learning, Social Network Analysis, Graph Neural Networks, Influence Mode</w:t>
      </w:r>
      <w:r w:rsidRPr="00355573">
        <w:rPr>
          <w:rFonts w:ascii="Times New Roman" w:hAnsi="Times New Roman" w:cs="Times New Roman"/>
        </w:rPr>
        <w:t>l</w:t>
      </w:r>
      <w:r w:rsidRPr="002E40B2">
        <w:rPr>
          <w:rFonts w:ascii="Times New Roman" w:hAnsi="Times New Roman" w:cs="Times New Roman"/>
        </w:rPr>
        <w:t>ling</w:t>
      </w:r>
    </w:p>
    <w:p w:rsidR="002E40B2" w:rsidRPr="002E40B2" w:rsidRDefault="002E40B2" w:rsidP="00BE6BBF">
      <w:pPr>
        <w:jc w:val="both"/>
        <w:rPr>
          <w:rFonts w:ascii="Times New Roman" w:hAnsi="Times New Roman" w:cs="Times New Roman"/>
          <w:b/>
          <w:bCs/>
          <w:sz w:val="28"/>
          <w:szCs w:val="28"/>
        </w:rPr>
      </w:pPr>
      <w:r w:rsidRPr="002E40B2">
        <w:rPr>
          <w:rFonts w:ascii="Times New Roman" w:hAnsi="Times New Roman" w:cs="Times New Roman"/>
          <w:b/>
          <w:bCs/>
          <w:sz w:val="28"/>
          <w:szCs w:val="28"/>
        </w:rPr>
        <w:t>I. I</w:t>
      </w:r>
      <w:r w:rsidR="00355573" w:rsidRPr="007E66B2">
        <w:rPr>
          <w:rFonts w:ascii="Times New Roman" w:hAnsi="Times New Roman" w:cs="Times New Roman"/>
          <w:b/>
          <w:bCs/>
          <w:sz w:val="28"/>
          <w:szCs w:val="28"/>
        </w:rPr>
        <w:t>NTRODUCTION</w:t>
      </w:r>
    </w:p>
    <w:p w:rsidR="002E40B2" w:rsidRPr="002E40B2" w:rsidRDefault="002E40B2" w:rsidP="00BE6BBF">
      <w:pPr>
        <w:jc w:val="both"/>
        <w:rPr>
          <w:rFonts w:ascii="Times New Roman" w:hAnsi="Times New Roman" w:cs="Times New Roman"/>
          <w:sz w:val="24"/>
          <w:szCs w:val="24"/>
        </w:rPr>
      </w:pPr>
      <w:r w:rsidRPr="002E40B2">
        <w:rPr>
          <w:rFonts w:ascii="Times New Roman" w:hAnsi="Times New Roman" w:cs="Times New Roman"/>
          <w:sz w:val="24"/>
          <w:szCs w:val="24"/>
        </w:rPr>
        <w:t xml:space="preserve">In recent years, the rapid expansion of online learning platforms has revolutionized how </w:t>
      </w:r>
      <w:proofErr w:type="gramStart"/>
      <w:r w:rsidRPr="002E40B2">
        <w:rPr>
          <w:rFonts w:ascii="Times New Roman" w:hAnsi="Times New Roman" w:cs="Times New Roman"/>
          <w:sz w:val="24"/>
          <w:szCs w:val="24"/>
        </w:rPr>
        <w:t>individuals</w:t>
      </w:r>
      <w:proofErr w:type="gramEnd"/>
      <w:r w:rsidRPr="002E40B2">
        <w:rPr>
          <w:rFonts w:ascii="Times New Roman" w:hAnsi="Times New Roman" w:cs="Times New Roman"/>
          <w:sz w:val="24"/>
          <w:szCs w:val="24"/>
        </w:rPr>
        <w:t xml:space="preserve"> access and exchange knowledge. From large-scale Massive Open Online Courses (MOOCs) to community-driven forums such as Stack Overflow and Coursera discussions, digital platforms now serve as dynamic ecosystems where learners collaboratively construct and refine knowledge. Within these environments, peer learning—the process by which individuals learn from one another through social interaction—plays a pivotal role in enhancing cognitive engagement and learning outcomes.</w:t>
      </w:r>
    </w:p>
    <w:p w:rsidR="002E40B2" w:rsidRPr="002E40B2" w:rsidRDefault="002E40B2" w:rsidP="00BE6BBF">
      <w:pPr>
        <w:jc w:val="both"/>
        <w:rPr>
          <w:rFonts w:ascii="Times New Roman" w:hAnsi="Times New Roman" w:cs="Times New Roman"/>
          <w:sz w:val="24"/>
          <w:szCs w:val="24"/>
        </w:rPr>
      </w:pPr>
      <w:r w:rsidRPr="002E40B2">
        <w:rPr>
          <w:rFonts w:ascii="Times New Roman" w:hAnsi="Times New Roman" w:cs="Times New Roman"/>
          <w:sz w:val="24"/>
          <w:szCs w:val="24"/>
        </w:rPr>
        <w:t>While conventional educational analytics have primarily focused on individual performance metrics such as quiz scores or completion rates, they often overlook the relational dimension of learning. Learners are not isolated entities; rather, they form interconnected networks where ideas, solutions, and expertise diffuse across participants. Understanding how knowledge diffusion occurs in these social learning networks can offer critical insights into identifying influential learners, optimizing peer group formation, and designing interventions that foster equitable learning participation.</w:t>
      </w:r>
    </w:p>
    <w:p w:rsidR="002E40B2" w:rsidRPr="002E40B2" w:rsidRDefault="002E40B2" w:rsidP="00BE6BBF">
      <w:pPr>
        <w:jc w:val="both"/>
        <w:rPr>
          <w:rFonts w:ascii="Times New Roman" w:hAnsi="Times New Roman" w:cs="Times New Roman"/>
          <w:sz w:val="24"/>
          <w:szCs w:val="24"/>
        </w:rPr>
      </w:pPr>
      <w:r w:rsidRPr="002E40B2">
        <w:rPr>
          <w:rFonts w:ascii="Times New Roman" w:hAnsi="Times New Roman" w:cs="Times New Roman"/>
          <w:sz w:val="24"/>
          <w:szCs w:val="24"/>
        </w:rPr>
        <w:t>Existing studies in Educational Data Mining (EDM) and Learning Analytics (LA) have explored aspects of learner behavio</w:t>
      </w:r>
      <w:r w:rsidRPr="007E66B2">
        <w:rPr>
          <w:rFonts w:ascii="Times New Roman" w:hAnsi="Times New Roman" w:cs="Times New Roman"/>
          <w:sz w:val="24"/>
          <w:szCs w:val="24"/>
        </w:rPr>
        <w:t>u</w:t>
      </w:r>
      <w:r w:rsidRPr="002E40B2">
        <w:rPr>
          <w:rFonts w:ascii="Times New Roman" w:hAnsi="Times New Roman" w:cs="Times New Roman"/>
          <w:sz w:val="24"/>
          <w:szCs w:val="24"/>
        </w:rPr>
        <w:t xml:space="preserve">r, engagement, and content recommendation. However, these approaches often rely on unstructured data analysis or static interaction features, providing limited understanding of influence dynamics—how knowledge flows through the </w:t>
      </w:r>
      <w:r w:rsidRPr="002E40B2">
        <w:rPr>
          <w:rFonts w:ascii="Times New Roman" w:hAnsi="Times New Roman" w:cs="Times New Roman"/>
          <w:sz w:val="24"/>
          <w:szCs w:val="24"/>
        </w:rPr>
        <w:lastRenderedPageBreak/>
        <w:t>network over time and how certain individuals cataly</w:t>
      </w:r>
      <w:r w:rsidRPr="007E66B2">
        <w:rPr>
          <w:rFonts w:ascii="Times New Roman" w:hAnsi="Times New Roman" w:cs="Times New Roman"/>
          <w:sz w:val="24"/>
          <w:szCs w:val="24"/>
        </w:rPr>
        <w:t>s</w:t>
      </w:r>
      <w:r w:rsidRPr="002E40B2">
        <w:rPr>
          <w:rFonts w:ascii="Times New Roman" w:hAnsi="Times New Roman" w:cs="Times New Roman"/>
          <w:sz w:val="24"/>
          <w:szCs w:val="24"/>
        </w:rPr>
        <w:t>e collective learning. Traditional graph-based methods such as degree or betweenness centrality capture structural importance but fail to model contextual influence driven by content relevance and temporal interaction patterns.</w:t>
      </w:r>
    </w:p>
    <w:p w:rsidR="002E40B2" w:rsidRPr="002E40B2" w:rsidRDefault="002E40B2" w:rsidP="00BE6BBF">
      <w:pPr>
        <w:jc w:val="both"/>
        <w:rPr>
          <w:rFonts w:ascii="Times New Roman" w:hAnsi="Times New Roman" w:cs="Times New Roman"/>
          <w:sz w:val="24"/>
          <w:szCs w:val="24"/>
        </w:rPr>
      </w:pPr>
      <w:r w:rsidRPr="002E40B2">
        <w:rPr>
          <w:rFonts w:ascii="Times New Roman" w:hAnsi="Times New Roman" w:cs="Times New Roman"/>
          <w:sz w:val="24"/>
          <w:szCs w:val="24"/>
        </w:rPr>
        <w:t>To address these gaps, this study introduces a graph-based framework for mode</w:t>
      </w:r>
      <w:r w:rsidRPr="007E66B2">
        <w:rPr>
          <w:rFonts w:ascii="Times New Roman" w:hAnsi="Times New Roman" w:cs="Times New Roman"/>
          <w:sz w:val="24"/>
          <w:szCs w:val="24"/>
        </w:rPr>
        <w:t>l</w:t>
      </w:r>
      <w:r w:rsidRPr="002E40B2">
        <w:rPr>
          <w:rFonts w:ascii="Times New Roman" w:hAnsi="Times New Roman" w:cs="Times New Roman"/>
          <w:sz w:val="24"/>
          <w:szCs w:val="24"/>
        </w:rPr>
        <w:t xml:space="preserve">ling and quantifying educational influence in online learning communities. By representing learner interactions as dynamic graphs and leveraging Graph Neural Networks (GNNs), the proposed model learns rich node embeddings that encode both structural and semantic relationships. Through this approach, we aim to identify </w:t>
      </w:r>
      <w:r w:rsidRPr="002E40B2">
        <w:rPr>
          <w:rFonts w:ascii="Times New Roman" w:hAnsi="Times New Roman" w:cs="Times New Roman"/>
          <w:i/>
          <w:iCs/>
          <w:sz w:val="24"/>
          <w:szCs w:val="24"/>
        </w:rPr>
        <w:t>key influencers</w:t>
      </w:r>
      <w:r w:rsidRPr="002E40B2">
        <w:rPr>
          <w:rFonts w:ascii="Times New Roman" w:hAnsi="Times New Roman" w:cs="Times New Roman"/>
          <w:sz w:val="24"/>
          <w:szCs w:val="24"/>
        </w:rPr>
        <w:t>—learners who act as knowledge hubs—and to simulate how educational content diffuses within and across communities.</w:t>
      </w:r>
    </w:p>
    <w:p w:rsidR="002E40B2" w:rsidRPr="002E40B2" w:rsidRDefault="002E40B2" w:rsidP="00BE6BBF">
      <w:pPr>
        <w:jc w:val="both"/>
        <w:rPr>
          <w:rFonts w:ascii="Times New Roman" w:hAnsi="Times New Roman" w:cs="Times New Roman"/>
          <w:sz w:val="24"/>
          <w:szCs w:val="24"/>
        </w:rPr>
      </w:pPr>
      <w:r w:rsidRPr="002E40B2">
        <w:rPr>
          <w:rFonts w:ascii="Times New Roman" w:hAnsi="Times New Roman" w:cs="Times New Roman"/>
          <w:sz w:val="24"/>
          <w:szCs w:val="24"/>
        </w:rPr>
        <w:t>The main contributions of this paper are as follows:</w:t>
      </w:r>
    </w:p>
    <w:p w:rsidR="002E40B2" w:rsidRPr="002E40B2" w:rsidRDefault="002E40B2" w:rsidP="00BE6BBF">
      <w:pPr>
        <w:numPr>
          <w:ilvl w:val="0"/>
          <w:numId w:val="1"/>
        </w:numPr>
        <w:jc w:val="both"/>
        <w:rPr>
          <w:rFonts w:ascii="Times New Roman" w:hAnsi="Times New Roman" w:cs="Times New Roman"/>
          <w:sz w:val="24"/>
          <w:szCs w:val="24"/>
        </w:rPr>
      </w:pPr>
      <w:r w:rsidRPr="002E40B2">
        <w:rPr>
          <w:rFonts w:ascii="Times New Roman" w:hAnsi="Times New Roman" w:cs="Times New Roman"/>
          <w:sz w:val="24"/>
          <w:szCs w:val="24"/>
        </w:rPr>
        <w:t>We propose an Educational Influence Network (EIN) model to represent and analy</w:t>
      </w:r>
      <w:r w:rsidRPr="007E66B2">
        <w:rPr>
          <w:rFonts w:ascii="Times New Roman" w:hAnsi="Times New Roman" w:cs="Times New Roman"/>
          <w:sz w:val="24"/>
          <w:szCs w:val="24"/>
        </w:rPr>
        <w:t>s</w:t>
      </w:r>
      <w:r w:rsidRPr="002E40B2">
        <w:rPr>
          <w:rFonts w:ascii="Times New Roman" w:hAnsi="Times New Roman" w:cs="Times New Roman"/>
          <w:sz w:val="24"/>
          <w:szCs w:val="24"/>
        </w:rPr>
        <w:t>e peer learning interactions within online education environments.</w:t>
      </w:r>
    </w:p>
    <w:p w:rsidR="002E40B2" w:rsidRPr="002E40B2" w:rsidRDefault="002E40B2" w:rsidP="00BE6BBF">
      <w:pPr>
        <w:numPr>
          <w:ilvl w:val="0"/>
          <w:numId w:val="1"/>
        </w:numPr>
        <w:jc w:val="both"/>
        <w:rPr>
          <w:rFonts w:ascii="Times New Roman" w:hAnsi="Times New Roman" w:cs="Times New Roman"/>
          <w:sz w:val="24"/>
          <w:szCs w:val="24"/>
        </w:rPr>
      </w:pPr>
      <w:r w:rsidRPr="002E40B2">
        <w:rPr>
          <w:rFonts w:ascii="Times New Roman" w:hAnsi="Times New Roman" w:cs="Times New Roman"/>
          <w:sz w:val="24"/>
          <w:szCs w:val="24"/>
        </w:rPr>
        <w:t>We introduce a GNN-based influence estimation framework that jointly considers structural, behavio</w:t>
      </w:r>
      <w:r w:rsidRPr="007E66B2">
        <w:rPr>
          <w:rFonts w:ascii="Times New Roman" w:hAnsi="Times New Roman" w:cs="Times New Roman"/>
          <w:sz w:val="24"/>
          <w:szCs w:val="24"/>
        </w:rPr>
        <w:t>u</w:t>
      </w:r>
      <w:r w:rsidRPr="002E40B2">
        <w:rPr>
          <w:rFonts w:ascii="Times New Roman" w:hAnsi="Times New Roman" w:cs="Times New Roman"/>
          <w:sz w:val="24"/>
          <w:szCs w:val="24"/>
        </w:rPr>
        <w:t>ral, and linguistic features of learners.</w:t>
      </w:r>
    </w:p>
    <w:p w:rsidR="002E40B2" w:rsidRPr="002E40B2" w:rsidRDefault="002E40B2" w:rsidP="00BE6BBF">
      <w:pPr>
        <w:numPr>
          <w:ilvl w:val="0"/>
          <w:numId w:val="1"/>
        </w:numPr>
        <w:jc w:val="both"/>
        <w:rPr>
          <w:rFonts w:ascii="Times New Roman" w:hAnsi="Times New Roman" w:cs="Times New Roman"/>
          <w:sz w:val="24"/>
          <w:szCs w:val="24"/>
        </w:rPr>
      </w:pPr>
      <w:r w:rsidRPr="002E40B2">
        <w:rPr>
          <w:rFonts w:ascii="Times New Roman" w:hAnsi="Times New Roman" w:cs="Times New Roman"/>
          <w:sz w:val="24"/>
          <w:szCs w:val="24"/>
        </w:rPr>
        <w:t>We conduct extensive experiments on an open educational dataset to evaluate knowledge diffusion dynamics and validate the predictive performance of the model.</w:t>
      </w:r>
    </w:p>
    <w:p w:rsidR="002E40B2" w:rsidRPr="002E40B2" w:rsidRDefault="002E40B2" w:rsidP="00BE6BBF">
      <w:pPr>
        <w:numPr>
          <w:ilvl w:val="0"/>
          <w:numId w:val="1"/>
        </w:numPr>
        <w:jc w:val="both"/>
        <w:rPr>
          <w:rFonts w:ascii="Times New Roman" w:hAnsi="Times New Roman" w:cs="Times New Roman"/>
          <w:sz w:val="24"/>
          <w:szCs w:val="24"/>
        </w:rPr>
      </w:pPr>
      <w:r w:rsidRPr="002E40B2">
        <w:rPr>
          <w:rFonts w:ascii="Times New Roman" w:hAnsi="Times New Roman" w:cs="Times New Roman"/>
          <w:sz w:val="24"/>
          <w:szCs w:val="24"/>
        </w:rPr>
        <w:t>We provide empirical insights and practical implications for improving peer recommendation, mentoring systems, and learning design strategies in digital education ecosystems.</w:t>
      </w:r>
    </w:p>
    <w:p w:rsidR="002E40B2" w:rsidRPr="002E40B2" w:rsidRDefault="002E40B2" w:rsidP="00BE6BBF">
      <w:pPr>
        <w:jc w:val="both"/>
        <w:rPr>
          <w:rFonts w:ascii="Times New Roman" w:hAnsi="Times New Roman" w:cs="Times New Roman"/>
          <w:sz w:val="24"/>
          <w:szCs w:val="24"/>
        </w:rPr>
      </w:pPr>
      <w:r w:rsidRPr="002E40B2">
        <w:rPr>
          <w:rFonts w:ascii="Times New Roman" w:hAnsi="Times New Roman" w:cs="Times New Roman"/>
          <w:sz w:val="24"/>
          <w:szCs w:val="24"/>
        </w:rPr>
        <w:t>The remainder of this paper is organized as follows: Section III reviews related literature in educational network analysis and diffusion model</w:t>
      </w:r>
      <w:r w:rsidRPr="007E66B2">
        <w:rPr>
          <w:rFonts w:ascii="Times New Roman" w:hAnsi="Times New Roman" w:cs="Times New Roman"/>
          <w:sz w:val="24"/>
          <w:szCs w:val="24"/>
        </w:rPr>
        <w:t>l</w:t>
      </w:r>
      <w:r w:rsidRPr="002E40B2">
        <w:rPr>
          <w:rFonts w:ascii="Times New Roman" w:hAnsi="Times New Roman" w:cs="Times New Roman"/>
          <w:sz w:val="24"/>
          <w:szCs w:val="24"/>
        </w:rPr>
        <w:t>ing. Section IV describes the proposed methodology, including dataset construction and model architecture. Section V presents experimental setup and results, followed by discussions in Section VI. Finally, Section VII concludes the paper and outlines future research directions.</w:t>
      </w:r>
    </w:p>
    <w:p w:rsidR="00D95B23" w:rsidRPr="00D95B23" w:rsidRDefault="00D95B23" w:rsidP="00BE6BBF">
      <w:pPr>
        <w:jc w:val="both"/>
        <w:rPr>
          <w:rFonts w:ascii="Times New Roman" w:hAnsi="Times New Roman" w:cs="Times New Roman"/>
          <w:b/>
          <w:bCs/>
          <w:sz w:val="28"/>
          <w:szCs w:val="28"/>
        </w:rPr>
      </w:pPr>
      <w:r w:rsidRPr="00D95B23">
        <w:rPr>
          <w:rFonts w:ascii="Times New Roman" w:hAnsi="Times New Roman" w:cs="Times New Roman"/>
          <w:b/>
          <w:bCs/>
          <w:sz w:val="28"/>
          <w:szCs w:val="28"/>
        </w:rPr>
        <w:t>II. R</w:t>
      </w:r>
      <w:r w:rsidR="00355573" w:rsidRPr="007E66B2">
        <w:rPr>
          <w:rFonts w:ascii="Times New Roman" w:hAnsi="Times New Roman" w:cs="Times New Roman"/>
          <w:b/>
          <w:bCs/>
          <w:sz w:val="28"/>
          <w:szCs w:val="28"/>
        </w:rPr>
        <w:t>ELATED WORK</w:t>
      </w:r>
    </w:p>
    <w:p w:rsidR="00D95B23" w:rsidRPr="00D95B23" w:rsidRDefault="00D95B23" w:rsidP="00BE6BBF">
      <w:pPr>
        <w:jc w:val="both"/>
        <w:rPr>
          <w:rFonts w:ascii="Times New Roman" w:hAnsi="Times New Roman" w:cs="Times New Roman"/>
          <w:sz w:val="24"/>
          <w:szCs w:val="24"/>
        </w:rPr>
      </w:pPr>
      <w:r w:rsidRPr="00D95B23">
        <w:rPr>
          <w:rFonts w:ascii="Times New Roman" w:hAnsi="Times New Roman" w:cs="Times New Roman"/>
          <w:sz w:val="24"/>
          <w:szCs w:val="24"/>
        </w:rPr>
        <w:t>Research on learning analytics and educational data mining has increasingly recognized the importance of understanding how learners interact and exchange knowledge within digital environments. This section reviews three main strands of prior research: (1) peer learning and social interaction in online education, (2) knowledge diffusion and influence mode</w:t>
      </w:r>
      <w:r w:rsidRPr="007E66B2">
        <w:rPr>
          <w:rFonts w:ascii="Times New Roman" w:hAnsi="Times New Roman" w:cs="Times New Roman"/>
          <w:sz w:val="24"/>
          <w:szCs w:val="24"/>
        </w:rPr>
        <w:t>l</w:t>
      </w:r>
      <w:r w:rsidRPr="00D95B23">
        <w:rPr>
          <w:rFonts w:ascii="Times New Roman" w:hAnsi="Times New Roman" w:cs="Times New Roman"/>
          <w:sz w:val="24"/>
          <w:szCs w:val="24"/>
        </w:rPr>
        <w:t>ling, and (3) graph-based and deep learning methods applied to educational networks.</w:t>
      </w:r>
    </w:p>
    <w:p w:rsidR="00D95B23" w:rsidRPr="00D95B23" w:rsidRDefault="00D95B23" w:rsidP="00BE6BBF">
      <w:pPr>
        <w:jc w:val="both"/>
        <w:rPr>
          <w:rFonts w:ascii="Times New Roman" w:hAnsi="Times New Roman" w:cs="Times New Roman"/>
          <w:b/>
          <w:bCs/>
          <w:sz w:val="24"/>
          <w:szCs w:val="24"/>
        </w:rPr>
      </w:pPr>
      <w:r w:rsidRPr="00D95B23">
        <w:rPr>
          <w:rFonts w:ascii="Times New Roman" w:hAnsi="Times New Roman" w:cs="Times New Roman"/>
          <w:b/>
          <w:bCs/>
          <w:sz w:val="24"/>
          <w:szCs w:val="24"/>
        </w:rPr>
        <w:t>A. Peer Learning and Social Interaction in Online Education</w:t>
      </w:r>
    </w:p>
    <w:p w:rsidR="00D95B23" w:rsidRPr="00D95B23" w:rsidRDefault="00D95B23" w:rsidP="00BE6BBF">
      <w:pPr>
        <w:jc w:val="both"/>
        <w:rPr>
          <w:rFonts w:ascii="Times New Roman" w:hAnsi="Times New Roman" w:cs="Times New Roman"/>
          <w:sz w:val="24"/>
          <w:szCs w:val="24"/>
        </w:rPr>
      </w:pPr>
      <w:r w:rsidRPr="00D95B23">
        <w:rPr>
          <w:rFonts w:ascii="Times New Roman" w:hAnsi="Times New Roman" w:cs="Times New Roman"/>
          <w:sz w:val="24"/>
          <w:szCs w:val="24"/>
        </w:rPr>
        <w:t>Peer learning has long been identified as a critical factor in promoting deeper understanding and sustained engagement in both traditional and online learning settings. According to studies such as [1], learners benefit from collaboration through the co-construction of knowledge and feedback exchange. Online learning platforms, including MOOCs and discussion forums, provide rich opportunities for such interactions, where students not only consume but also contribute to collective knowledge.</w:t>
      </w:r>
    </w:p>
    <w:p w:rsidR="00D95B23" w:rsidRPr="00D95B23" w:rsidRDefault="00D95B23" w:rsidP="00BE6BBF">
      <w:pPr>
        <w:jc w:val="both"/>
        <w:rPr>
          <w:rFonts w:ascii="Times New Roman" w:hAnsi="Times New Roman" w:cs="Times New Roman"/>
          <w:sz w:val="24"/>
          <w:szCs w:val="24"/>
        </w:rPr>
      </w:pPr>
      <w:r w:rsidRPr="00D95B23">
        <w:rPr>
          <w:rFonts w:ascii="Times New Roman" w:hAnsi="Times New Roman" w:cs="Times New Roman"/>
          <w:sz w:val="24"/>
          <w:szCs w:val="24"/>
        </w:rPr>
        <w:t xml:space="preserve">Several works have examined the patterns of learner participation and collaboration in MOOCs [2], [3]. These studies generally focus on activity metrics (e.g., number of posts, replies, and course completion rates) to infer engagement. However, these approaches often neglect </w:t>
      </w:r>
      <w:r w:rsidRPr="00D95B23">
        <w:rPr>
          <w:rFonts w:ascii="Times New Roman" w:hAnsi="Times New Roman" w:cs="Times New Roman"/>
          <w:sz w:val="24"/>
          <w:szCs w:val="24"/>
        </w:rPr>
        <w:lastRenderedPageBreak/>
        <w:t>interaction quality and peer influence, reducing complex social behavio</w:t>
      </w:r>
      <w:r w:rsidRPr="007E66B2">
        <w:rPr>
          <w:rFonts w:ascii="Times New Roman" w:hAnsi="Times New Roman" w:cs="Times New Roman"/>
          <w:sz w:val="24"/>
          <w:szCs w:val="24"/>
        </w:rPr>
        <w:t>u</w:t>
      </w:r>
      <w:r w:rsidRPr="00D95B23">
        <w:rPr>
          <w:rFonts w:ascii="Times New Roman" w:hAnsi="Times New Roman" w:cs="Times New Roman"/>
          <w:sz w:val="24"/>
          <w:szCs w:val="24"/>
        </w:rPr>
        <w:t>rs to simple quantitative measures. More recent research has advocated for mode</w:t>
      </w:r>
      <w:r w:rsidRPr="007E66B2">
        <w:rPr>
          <w:rFonts w:ascii="Times New Roman" w:hAnsi="Times New Roman" w:cs="Times New Roman"/>
          <w:sz w:val="24"/>
          <w:szCs w:val="24"/>
        </w:rPr>
        <w:t>l</w:t>
      </w:r>
      <w:r w:rsidRPr="00D95B23">
        <w:rPr>
          <w:rFonts w:ascii="Times New Roman" w:hAnsi="Times New Roman" w:cs="Times New Roman"/>
          <w:sz w:val="24"/>
          <w:szCs w:val="24"/>
        </w:rPr>
        <w:t xml:space="preserve">ling learning communities as </w:t>
      </w:r>
      <w:r w:rsidRPr="00D95B23">
        <w:rPr>
          <w:rFonts w:ascii="Times New Roman" w:hAnsi="Times New Roman" w:cs="Times New Roman"/>
          <w:b/>
          <w:bCs/>
          <w:sz w:val="24"/>
          <w:szCs w:val="24"/>
        </w:rPr>
        <w:t>s</w:t>
      </w:r>
      <w:r w:rsidRPr="00D95B23">
        <w:rPr>
          <w:rFonts w:ascii="Times New Roman" w:hAnsi="Times New Roman" w:cs="Times New Roman"/>
          <w:sz w:val="24"/>
          <w:szCs w:val="24"/>
        </w:rPr>
        <w:t>ocial networks, capturing both relational and cognitive dimensions of peer interaction [4].</w:t>
      </w:r>
    </w:p>
    <w:p w:rsidR="00D95B23" w:rsidRPr="00D95B23" w:rsidRDefault="00D95B23" w:rsidP="00BE6BBF">
      <w:pPr>
        <w:jc w:val="both"/>
        <w:rPr>
          <w:rFonts w:ascii="Times New Roman" w:hAnsi="Times New Roman" w:cs="Times New Roman"/>
          <w:b/>
          <w:bCs/>
          <w:sz w:val="24"/>
          <w:szCs w:val="24"/>
        </w:rPr>
      </w:pPr>
      <w:r w:rsidRPr="00D95B23">
        <w:rPr>
          <w:rFonts w:ascii="Times New Roman" w:hAnsi="Times New Roman" w:cs="Times New Roman"/>
          <w:b/>
          <w:bCs/>
          <w:sz w:val="24"/>
          <w:szCs w:val="24"/>
        </w:rPr>
        <w:t>B. Knowledge Diffusion and Influence Mode</w:t>
      </w:r>
      <w:r w:rsidRPr="007E66B2">
        <w:rPr>
          <w:rFonts w:ascii="Times New Roman" w:hAnsi="Times New Roman" w:cs="Times New Roman"/>
          <w:b/>
          <w:bCs/>
          <w:sz w:val="24"/>
          <w:szCs w:val="24"/>
        </w:rPr>
        <w:t>l</w:t>
      </w:r>
      <w:r w:rsidRPr="00D95B23">
        <w:rPr>
          <w:rFonts w:ascii="Times New Roman" w:hAnsi="Times New Roman" w:cs="Times New Roman"/>
          <w:b/>
          <w:bCs/>
          <w:sz w:val="24"/>
          <w:szCs w:val="24"/>
        </w:rPr>
        <w:t>ling</w:t>
      </w:r>
    </w:p>
    <w:p w:rsidR="00D95B23" w:rsidRPr="00D95B23" w:rsidRDefault="00D95B23" w:rsidP="00BE6BBF">
      <w:pPr>
        <w:jc w:val="both"/>
        <w:rPr>
          <w:rFonts w:ascii="Times New Roman" w:hAnsi="Times New Roman" w:cs="Times New Roman"/>
          <w:sz w:val="24"/>
          <w:szCs w:val="24"/>
        </w:rPr>
      </w:pPr>
      <w:r w:rsidRPr="00D95B23">
        <w:rPr>
          <w:rFonts w:ascii="Times New Roman" w:hAnsi="Times New Roman" w:cs="Times New Roman"/>
          <w:sz w:val="24"/>
          <w:szCs w:val="24"/>
        </w:rPr>
        <w:t>Knowledge diffusion—the process by which ideas, expertise, or behavio</w:t>
      </w:r>
      <w:r w:rsidRPr="007E66B2">
        <w:rPr>
          <w:rFonts w:ascii="Times New Roman" w:hAnsi="Times New Roman" w:cs="Times New Roman"/>
          <w:sz w:val="24"/>
          <w:szCs w:val="24"/>
        </w:rPr>
        <w:t>u</w:t>
      </w:r>
      <w:r w:rsidRPr="00D95B23">
        <w:rPr>
          <w:rFonts w:ascii="Times New Roman" w:hAnsi="Times New Roman" w:cs="Times New Roman"/>
          <w:sz w:val="24"/>
          <w:szCs w:val="24"/>
        </w:rPr>
        <w:t>rs propagate through a network—has been extensively studied in social network theory [5], [6]. In educational contexts, diffusion mechanisms can illuminate how learners adopt new concepts or strategies from peers. Traditional approaches employ classical diffusion models such as the Independent Cascade (IC) or Linear Threshold (LT) models to simulate propagation [7]. These models, while useful, are limited in capturing the semantic richness of educational interactions and fail to account for time-varying or contextual influence.</w:t>
      </w:r>
    </w:p>
    <w:p w:rsidR="00D95B23" w:rsidRPr="00D95B23" w:rsidRDefault="00D95B23" w:rsidP="00BE6BBF">
      <w:pPr>
        <w:jc w:val="both"/>
        <w:rPr>
          <w:rFonts w:ascii="Times New Roman" w:hAnsi="Times New Roman" w:cs="Times New Roman"/>
          <w:sz w:val="24"/>
          <w:szCs w:val="24"/>
        </w:rPr>
      </w:pPr>
      <w:r w:rsidRPr="00D95B23">
        <w:rPr>
          <w:rFonts w:ascii="Times New Roman" w:hAnsi="Times New Roman" w:cs="Times New Roman"/>
          <w:sz w:val="24"/>
          <w:szCs w:val="24"/>
        </w:rPr>
        <w:t>Recent works have begun to investigate influence quantification in academic networks. For example, some studies model knowledge transfer among students using probabilistic graphical models [8], while others apply community detection to identify learning clusters [9]. However, these methods generally rely on pre-defined heuristics or static graph structures, lacking the adaptability to learn complex, non-linear diffusion dynamics. This limitation motivates the adoption of neural graph-based approaches capable of learning representations directly from data.</w:t>
      </w:r>
    </w:p>
    <w:p w:rsidR="00D95B23" w:rsidRPr="00D95B23" w:rsidRDefault="00D95B23" w:rsidP="00BE6BBF">
      <w:pPr>
        <w:jc w:val="both"/>
        <w:rPr>
          <w:rFonts w:ascii="Times New Roman" w:hAnsi="Times New Roman" w:cs="Times New Roman"/>
          <w:b/>
          <w:bCs/>
          <w:sz w:val="24"/>
          <w:szCs w:val="24"/>
        </w:rPr>
      </w:pPr>
      <w:r w:rsidRPr="00D95B23">
        <w:rPr>
          <w:rFonts w:ascii="Times New Roman" w:hAnsi="Times New Roman" w:cs="Times New Roman"/>
          <w:b/>
          <w:bCs/>
          <w:sz w:val="24"/>
          <w:szCs w:val="24"/>
        </w:rPr>
        <w:t>C. Graph-Based and Deep Learning Approaches</w:t>
      </w:r>
    </w:p>
    <w:p w:rsidR="00D95B23" w:rsidRPr="00D95B23" w:rsidRDefault="00D95B23" w:rsidP="00BE6BBF">
      <w:pPr>
        <w:jc w:val="both"/>
        <w:rPr>
          <w:rFonts w:ascii="Times New Roman" w:hAnsi="Times New Roman" w:cs="Times New Roman"/>
          <w:sz w:val="24"/>
          <w:szCs w:val="24"/>
        </w:rPr>
      </w:pPr>
      <w:r w:rsidRPr="00D95B23">
        <w:rPr>
          <w:rFonts w:ascii="Times New Roman" w:hAnsi="Times New Roman" w:cs="Times New Roman"/>
          <w:sz w:val="24"/>
          <w:szCs w:val="24"/>
        </w:rPr>
        <w:t>Graph Neural Networks (GNNs) have emerged as a powerful paradigm for analy</w:t>
      </w:r>
      <w:r w:rsidRPr="007E66B2">
        <w:rPr>
          <w:rFonts w:ascii="Times New Roman" w:hAnsi="Times New Roman" w:cs="Times New Roman"/>
          <w:sz w:val="24"/>
          <w:szCs w:val="24"/>
        </w:rPr>
        <w:t>s</w:t>
      </w:r>
      <w:r w:rsidRPr="00D95B23">
        <w:rPr>
          <w:rFonts w:ascii="Times New Roman" w:hAnsi="Times New Roman" w:cs="Times New Roman"/>
          <w:sz w:val="24"/>
          <w:szCs w:val="24"/>
        </w:rPr>
        <w:t>ing relational data, including social and citation networks [10]. GNNs extend deep learning techniques to non-Euclidean data structures, enabling the joint learning of node attributes and topological features. Variants such as Graph Convolutional Networks (GCNs) and Graph Attention Networks (GATs) have demonstrated success in various applications, including influence prediction, recommendation systems, and community detection [11], [12].</w:t>
      </w:r>
    </w:p>
    <w:p w:rsidR="00D95B23" w:rsidRPr="00D95B23" w:rsidRDefault="00D95B23" w:rsidP="00BE6BBF">
      <w:pPr>
        <w:jc w:val="both"/>
        <w:rPr>
          <w:rFonts w:ascii="Times New Roman" w:hAnsi="Times New Roman" w:cs="Times New Roman"/>
          <w:sz w:val="24"/>
          <w:szCs w:val="24"/>
        </w:rPr>
      </w:pPr>
      <w:r w:rsidRPr="00D95B23">
        <w:rPr>
          <w:rFonts w:ascii="Times New Roman" w:hAnsi="Times New Roman" w:cs="Times New Roman"/>
          <w:sz w:val="24"/>
          <w:szCs w:val="24"/>
        </w:rPr>
        <w:t>In educational domains, a few pioneering studies have applied GNNs to model student interactions and performance prediction [13], [14]. These approaches show that relational embeddings derived from learner networks can outperform traditional machine learning models in capturing peer influence effects. However, most prior works stop short of mode</w:t>
      </w:r>
      <w:r w:rsidRPr="007E66B2">
        <w:rPr>
          <w:rFonts w:ascii="Times New Roman" w:hAnsi="Times New Roman" w:cs="Times New Roman"/>
          <w:sz w:val="24"/>
          <w:szCs w:val="24"/>
        </w:rPr>
        <w:t>l</w:t>
      </w:r>
      <w:r w:rsidRPr="00D95B23">
        <w:rPr>
          <w:rFonts w:ascii="Times New Roman" w:hAnsi="Times New Roman" w:cs="Times New Roman"/>
          <w:sz w:val="24"/>
          <w:szCs w:val="24"/>
        </w:rPr>
        <w:t>ling knowledge diffusion dynamics—how influence evolves temporally and semantically in online learning contexts. Furthermore, few studies integrate content-based learning signals (e.g., linguistic features, topic alignment) with structural influence to provide a holistic view of peer learning.</w:t>
      </w:r>
    </w:p>
    <w:p w:rsidR="00D95B23" w:rsidRPr="00D95B23" w:rsidRDefault="00D95B23" w:rsidP="00BE6BBF">
      <w:pPr>
        <w:jc w:val="both"/>
        <w:rPr>
          <w:rFonts w:ascii="Times New Roman" w:hAnsi="Times New Roman" w:cs="Times New Roman"/>
          <w:b/>
          <w:bCs/>
          <w:sz w:val="24"/>
          <w:szCs w:val="24"/>
        </w:rPr>
      </w:pPr>
      <w:r w:rsidRPr="00D95B23">
        <w:rPr>
          <w:rFonts w:ascii="Times New Roman" w:hAnsi="Times New Roman" w:cs="Times New Roman"/>
          <w:b/>
          <w:bCs/>
          <w:sz w:val="24"/>
          <w:szCs w:val="24"/>
        </w:rPr>
        <w:t>D. Summary and Research Gap</w:t>
      </w:r>
    </w:p>
    <w:p w:rsidR="00D95B23" w:rsidRPr="00D95B23" w:rsidRDefault="00D95B23" w:rsidP="00BE6BBF">
      <w:pPr>
        <w:jc w:val="both"/>
        <w:rPr>
          <w:rFonts w:ascii="Times New Roman" w:hAnsi="Times New Roman" w:cs="Times New Roman"/>
          <w:sz w:val="24"/>
          <w:szCs w:val="24"/>
        </w:rPr>
      </w:pPr>
      <w:r w:rsidRPr="00D95B23">
        <w:rPr>
          <w:rFonts w:ascii="Times New Roman" w:hAnsi="Times New Roman" w:cs="Times New Roman"/>
          <w:sz w:val="24"/>
          <w:szCs w:val="24"/>
        </w:rPr>
        <w:t>While prior studies have explored learner engagement, influence mode</w:t>
      </w:r>
      <w:r w:rsidRPr="007E66B2">
        <w:rPr>
          <w:rFonts w:ascii="Times New Roman" w:hAnsi="Times New Roman" w:cs="Times New Roman"/>
          <w:sz w:val="24"/>
          <w:szCs w:val="24"/>
        </w:rPr>
        <w:t>l</w:t>
      </w:r>
      <w:r w:rsidRPr="00D95B23">
        <w:rPr>
          <w:rFonts w:ascii="Times New Roman" w:hAnsi="Times New Roman" w:cs="Times New Roman"/>
          <w:sz w:val="24"/>
          <w:szCs w:val="24"/>
        </w:rPr>
        <w:t>ling, and network analytics in isolation, an integrated framework that models dynamic educational influence</w:t>
      </w:r>
      <w:r w:rsidRPr="00D95B23">
        <w:rPr>
          <w:rFonts w:ascii="Times New Roman" w:hAnsi="Times New Roman" w:cs="Times New Roman"/>
          <w:b/>
          <w:bCs/>
          <w:sz w:val="24"/>
          <w:szCs w:val="24"/>
        </w:rPr>
        <w:t xml:space="preserve"> </w:t>
      </w:r>
      <w:r w:rsidRPr="00D95B23">
        <w:rPr>
          <w:rFonts w:ascii="Times New Roman" w:hAnsi="Times New Roman" w:cs="Times New Roman"/>
          <w:sz w:val="24"/>
          <w:szCs w:val="24"/>
        </w:rPr>
        <w:t>networks remains underdeveloped. Existing models either focus on static network analysis or disregard the semantic depth of interactions. This research bridges that gap by introducing a Graph Neural Network-based diffusion framework tailored to online education, enabling data-driven identification of key peer influencers and the pathways through which knowledge propagates. By doing so, it extends the frontiers of educational data mining toward a more comprehensive understanding of social learning mechanisms.</w:t>
      </w:r>
    </w:p>
    <w:p w:rsidR="009B5AA9" w:rsidRPr="009B5AA9" w:rsidRDefault="009B5AA9" w:rsidP="00BE6BBF">
      <w:pPr>
        <w:jc w:val="both"/>
        <w:rPr>
          <w:rFonts w:ascii="Times New Roman" w:hAnsi="Times New Roman" w:cs="Times New Roman"/>
          <w:b/>
          <w:bCs/>
          <w:sz w:val="28"/>
          <w:szCs w:val="28"/>
        </w:rPr>
      </w:pPr>
      <w:r w:rsidRPr="007E66B2">
        <w:rPr>
          <w:rFonts w:ascii="Times New Roman" w:hAnsi="Times New Roman" w:cs="Times New Roman"/>
          <w:b/>
          <w:bCs/>
          <w:sz w:val="28"/>
          <w:szCs w:val="28"/>
        </w:rPr>
        <w:lastRenderedPageBreak/>
        <w:t>III</w:t>
      </w:r>
      <w:r w:rsidRPr="007E66B2">
        <w:rPr>
          <w:rFonts w:ascii="Times New Roman" w:hAnsi="Times New Roman" w:cs="Times New Roman"/>
          <w:b/>
          <w:bCs/>
          <w:sz w:val="28"/>
          <w:szCs w:val="28"/>
        </w:rPr>
        <w:t xml:space="preserve">. </w:t>
      </w:r>
      <w:r w:rsidRPr="009B5AA9">
        <w:rPr>
          <w:rFonts w:ascii="Times New Roman" w:hAnsi="Times New Roman" w:cs="Times New Roman"/>
          <w:b/>
          <w:bCs/>
          <w:sz w:val="28"/>
          <w:szCs w:val="28"/>
        </w:rPr>
        <w:t>M</w:t>
      </w:r>
      <w:r w:rsidR="00355573" w:rsidRPr="007E66B2">
        <w:rPr>
          <w:rFonts w:ascii="Times New Roman" w:hAnsi="Times New Roman" w:cs="Times New Roman"/>
          <w:b/>
          <w:bCs/>
          <w:sz w:val="28"/>
          <w:szCs w:val="28"/>
        </w:rPr>
        <w:t>ETHODOLOGY</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This section outlines the proposed framework for mode</w:t>
      </w:r>
      <w:r w:rsidRPr="007E66B2">
        <w:rPr>
          <w:rFonts w:ascii="Times New Roman" w:hAnsi="Times New Roman" w:cs="Times New Roman"/>
          <w:sz w:val="24"/>
          <w:szCs w:val="24"/>
        </w:rPr>
        <w:t>l</w:t>
      </w:r>
      <w:r w:rsidRPr="009B5AA9">
        <w:rPr>
          <w:rFonts w:ascii="Times New Roman" w:hAnsi="Times New Roman" w:cs="Times New Roman"/>
          <w:sz w:val="24"/>
          <w:szCs w:val="24"/>
        </w:rPr>
        <w:t>ling peer learning and knowledge diffusion in online educational environments. The process involves four key stages: data collection and preprocessing, educational network construction, feature representation, and influence diffusion mode</w:t>
      </w:r>
      <w:r w:rsidRPr="007E66B2">
        <w:rPr>
          <w:rFonts w:ascii="Times New Roman" w:hAnsi="Times New Roman" w:cs="Times New Roman"/>
          <w:sz w:val="24"/>
          <w:szCs w:val="24"/>
        </w:rPr>
        <w:t>l</w:t>
      </w:r>
      <w:r w:rsidRPr="009B5AA9">
        <w:rPr>
          <w:rFonts w:ascii="Times New Roman" w:hAnsi="Times New Roman" w:cs="Times New Roman"/>
          <w:sz w:val="24"/>
          <w:szCs w:val="24"/>
        </w:rPr>
        <w:t>ling using Graph Neural Networks (GNNs)</w:t>
      </w:r>
    </w:p>
    <w:p w:rsidR="009B5AA9" w:rsidRPr="009B5AA9" w:rsidRDefault="009B5AA9" w:rsidP="00BE6BBF">
      <w:pPr>
        <w:jc w:val="both"/>
        <w:rPr>
          <w:rFonts w:ascii="Times New Roman" w:hAnsi="Times New Roman" w:cs="Times New Roman"/>
          <w:b/>
          <w:bCs/>
          <w:sz w:val="24"/>
          <w:szCs w:val="24"/>
        </w:rPr>
      </w:pPr>
      <w:r w:rsidRPr="009B5AA9">
        <w:rPr>
          <w:rFonts w:ascii="Times New Roman" w:hAnsi="Times New Roman" w:cs="Times New Roman"/>
          <w:b/>
          <w:bCs/>
          <w:sz w:val="24"/>
          <w:szCs w:val="24"/>
        </w:rPr>
        <w:t>A. Dataset Description</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To evaluate the proposed approach, we utilized an open-source dataset derived from the Stack</w:t>
      </w:r>
      <w:r w:rsidRPr="009B5AA9">
        <w:rPr>
          <w:rFonts w:ascii="Times New Roman" w:hAnsi="Times New Roman" w:cs="Times New Roman"/>
          <w:b/>
          <w:bCs/>
          <w:sz w:val="24"/>
          <w:szCs w:val="24"/>
        </w:rPr>
        <w:t xml:space="preserve"> </w:t>
      </w:r>
      <w:r w:rsidRPr="009B5AA9">
        <w:rPr>
          <w:rFonts w:ascii="Times New Roman" w:hAnsi="Times New Roman" w:cs="Times New Roman"/>
          <w:sz w:val="24"/>
          <w:szCs w:val="24"/>
        </w:rPr>
        <w:t>Overflow Educational Q&amp;A platform, a large-scale community where learners and practitioners collaboratively solve programming-related problems. The dataset comprises over</w:t>
      </w:r>
      <w:r w:rsidRPr="009B5AA9">
        <w:rPr>
          <w:rFonts w:ascii="Times New Roman" w:hAnsi="Times New Roman" w:cs="Times New Roman"/>
          <w:b/>
          <w:bCs/>
          <w:sz w:val="24"/>
          <w:szCs w:val="24"/>
        </w:rPr>
        <w:t xml:space="preserve"> </w:t>
      </w:r>
      <w:r w:rsidRPr="009B5AA9">
        <w:rPr>
          <w:rFonts w:ascii="Times New Roman" w:hAnsi="Times New Roman" w:cs="Times New Roman"/>
          <w:sz w:val="24"/>
          <w:szCs w:val="24"/>
        </w:rPr>
        <w:t>50,000 user interactions including questions, answers, comments, and upvote relationships, collected over a 12-month period.</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Each record includes:</w:t>
      </w:r>
    </w:p>
    <w:p w:rsidR="009B5AA9" w:rsidRPr="009B5AA9" w:rsidRDefault="009B5AA9" w:rsidP="00BE6BBF">
      <w:pPr>
        <w:numPr>
          <w:ilvl w:val="0"/>
          <w:numId w:val="2"/>
        </w:numPr>
        <w:jc w:val="both"/>
        <w:rPr>
          <w:rFonts w:ascii="Times New Roman" w:hAnsi="Times New Roman" w:cs="Times New Roman"/>
          <w:sz w:val="24"/>
          <w:szCs w:val="24"/>
        </w:rPr>
      </w:pPr>
      <w:r w:rsidRPr="009B5AA9">
        <w:rPr>
          <w:rFonts w:ascii="Times New Roman" w:hAnsi="Times New Roman" w:cs="Times New Roman"/>
          <w:sz w:val="24"/>
          <w:szCs w:val="24"/>
        </w:rPr>
        <w:t>User identifiers (anonymized for privacy)</w:t>
      </w:r>
    </w:p>
    <w:p w:rsidR="009B5AA9" w:rsidRPr="009B5AA9" w:rsidRDefault="009B5AA9" w:rsidP="00BE6BBF">
      <w:pPr>
        <w:numPr>
          <w:ilvl w:val="0"/>
          <w:numId w:val="2"/>
        </w:numPr>
        <w:jc w:val="both"/>
        <w:rPr>
          <w:rFonts w:ascii="Times New Roman" w:hAnsi="Times New Roman" w:cs="Times New Roman"/>
          <w:sz w:val="24"/>
          <w:szCs w:val="24"/>
        </w:rPr>
      </w:pPr>
      <w:r w:rsidRPr="009B5AA9">
        <w:rPr>
          <w:rFonts w:ascii="Times New Roman" w:hAnsi="Times New Roman" w:cs="Times New Roman"/>
          <w:sz w:val="24"/>
          <w:szCs w:val="24"/>
        </w:rPr>
        <w:t>Post type (question, answer, or comment)</w:t>
      </w:r>
    </w:p>
    <w:p w:rsidR="009B5AA9" w:rsidRPr="009B5AA9" w:rsidRDefault="009B5AA9" w:rsidP="00BE6BBF">
      <w:pPr>
        <w:numPr>
          <w:ilvl w:val="0"/>
          <w:numId w:val="2"/>
        </w:numPr>
        <w:jc w:val="both"/>
        <w:rPr>
          <w:rFonts w:ascii="Times New Roman" w:hAnsi="Times New Roman" w:cs="Times New Roman"/>
          <w:sz w:val="24"/>
          <w:szCs w:val="24"/>
        </w:rPr>
      </w:pPr>
      <w:r w:rsidRPr="009B5AA9">
        <w:rPr>
          <w:rFonts w:ascii="Times New Roman" w:hAnsi="Times New Roman" w:cs="Times New Roman"/>
          <w:sz w:val="24"/>
          <w:szCs w:val="24"/>
        </w:rPr>
        <w:t>Timestamps of interactions</w:t>
      </w:r>
    </w:p>
    <w:p w:rsidR="009B5AA9" w:rsidRPr="009B5AA9" w:rsidRDefault="009B5AA9" w:rsidP="00BE6BBF">
      <w:pPr>
        <w:numPr>
          <w:ilvl w:val="0"/>
          <w:numId w:val="2"/>
        </w:numPr>
        <w:jc w:val="both"/>
        <w:rPr>
          <w:rFonts w:ascii="Times New Roman" w:hAnsi="Times New Roman" w:cs="Times New Roman"/>
          <w:sz w:val="24"/>
          <w:szCs w:val="24"/>
        </w:rPr>
      </w:pPr>
      <w:r w:rsidRPr="009B5AA9">
        <w:rPr>
          <w:rFonts w:ascii="Times New Roman" w:hAnsi="Times New Roman" w:cs="Times New Roman"/>
          <w:sz w:val="24"/>
          <w:szCs w:val="24"/>
        </w:rPr>
        <w:t>Topic tags (e.g., Python, data structures)</w:t>
      </w:r>
    </w:p>
    <w:p w:rsidR="009B5AA9" w:rsidRPr="009B5AA9" w:rsidRDefault="009B5AA9" w:rsidP="00BE6BBF">
      <w:pPr>
        <w:numPr>
          <w:ilvl w:val="0"/>
          <w:numId w:val="2"/>
        </w:numPr>
        <w:jc w:val="both"/>
        <w:rPr>
          <w:rFonts w:ascii="Times New Roman" w:hAnsi="Times New Roman" w:cs="Times New Roman"/>
          <w:sz w:val="24"/>
          <w:szCs w:val="24"/>
        </w:rPr>
      </w:pPr>
      <w:r w:rsidRPr="009B5AA9">
        <w:rPr>
          <w:rFonts w:ascii="Times New Roman" w:hAnsi="Times New Roman" w:cs="Times New Roman"/>
          <w:sz w:val="24"/>
          <w:szCs w:val="24"/>
        </w:rPr>
        <w:t>Upvote/downvote counts</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These elements collectively provide a comprehensive basis for mode</w:t>
      </w:r>
      <w:r w:rsidRPr="007E66B2">
        <w:rPr>
          <w:rFonts w:ascii="Times New Roman" w:hAnsi="Times New Roman" w:cs="Times New Roman"/>
          <w:sz w:val="24"/>
          <w:szCs w:val="24"/>
        </w:rPr>
        <w:t>l</w:t>
      </w:r>
      <w:r w:rsidRPr="009B5AA9">
        <w:rPr>
          <w:rFonts w:ascii="Times New Roman" w:hAnsi="Times New Roman" w:cs="Times New Roman"/>
          <w:sz w:val="24"/>
          <w:szCs w:val="24"/>
        </w:rPr>
        <w:t>ling both the behavio</w:t>
      </w:r>
      <w:r w:rsidRPr="006E3A8A">
        <w:rPr>
          <w:rFonts w:ascii="Times New Roman" w:hAnsi="Times New Roman" w:cs="Times New Roman"/>
          <w:sz w:val="24"/>
          <w:szCs w:val="24"/>
        </w:rPr>
        <w:t>u</w:t>
      </w:r>
      <w:r w:rsidRPr="009B5AA9">
        <w:rPr>
          <w:rFonts w:ascii="Times New Roman" w:hAnsi="Times New Roman" w:cs="Times New Roman"/>
          <w:sz w:val="24"/>
          <w:szCs w:val="24"/>
        </w:rPr>
        <w:t>ral and semantic aspects of peer learning.</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Data preprocessing included:</w:t>
      </w:r>
    </w:p>
    <w:p w:rsidR="009B5AA9" w:rsidRPr="009B5AA9" w:rsidRDefault="009B5AA9" w:rsidP="00BE6BBF">
      <w:pPr>
        <w:numPr>
          <w:ilvl w:val="0"/>
          <w:numId w:val="3"/>
        </w:numPr>
        <w:jc w:val="both"/>
        <w:rPr>
          <w:rFonts w:ascii="Times New Roman" w:hAnsi="Times New Roman" w:cs="Times New Roman"/>
          <w:sz w:val="24"/>
          <w:szCs w:val="24"/>
        </w:rPr>
      </w:pPr>
      <w:r w:rsidRPr="009B5AA9">
        <w:rPr>
          <w:rFonts w:ascii="Times New Roman" w:hAnsi="Times New Roman" w:cs="Times New Roman"/>
          <w:sz w:val="24"/>
          <w:szCs w:val="24"/>
        </w:rPr>
        <w:t xml:space="preserve">Text normalization (tokenization, </w:t>
      </w:r>
      <w:proofErr w:type="spellStart"/>
      <w:r w:rsidRPr="009B5AA9">
        <w:rPr>
          <w:rFonts w:ascii="Times New Roman" w:hAnsi="Times New Roman" w:cs="Times New Roman"/>
          <w:sz w:val="24"/>
          <w:szCs w:val="24"/>
        </w:rPr>
        <w:t>stopword</w:t>
      </w:r>
      <w:proofErr w:type="spellEnd"/>
      <w:r w:rsidRPr="009B5AA9">
        <w:rPr>
          <w:rFonts w:ascii="Times New Roman" w:hAnsi="Times New Roman" w:cs="Times New Roman"/>
          <w:sz w:val="24"/>
          <w:szCs w:val="24"/>
        </w:rPr>
        <w:t xml:space="preserve"> removal, and lemmatization).</w:t>
      </w:r>
    </w:p>
    <w:p w:rsidR="009B5AA9" w:rsidRPr="009B5AA9" w:rsidRDefault="009B5AA9" w:rsidP="00BE6BBF">
      <w:pPr>
        <w:numPr>
          <w:ilvl w:val="0"/>
          <w:numId w:val="3"/>
        </w:numPr>
        <w:jc w:val="both"/>
        <w:rPr>
          <w:rFonts w:ascii="Times New Roman" w:hAnsi="Times New Roman" w:cs="Times New Roman"/>
          <w:sz w:val="24"/>
          <w:szCs w:val="24"/>
        </w:rPr>
      </w:pPr>
      <w:r w:rsidRPr="009B5AA9">
        <w:rPr>
          <w:rFonts w:ascii="Times New Roman" w:hAnsi="Times New Roman" w:cs="Times New Roman"/>
          <w:sz w:val="24"/>
          <w:szCs w:val="24"/>
        </w:rPr>
        <w:t>User filtering (removing inactive users with fewer than three interactions).</w:t>
      </w:r>
    </w:p>
    <w:p w:rsidR="009B5AA9" w:rsidRPr="009B5AA9" w:rsidRDefault="009B5AA9" w:rsidP="00BE6BBF">
      <w:pPr>
        <w:numPr>
          <w:ilvl w:val="0"/>
          <w:numId w:val="3"/>
        </w:numPr>
        <w:jc w:val="both"/>
        <w:rPr>
          <w:rFonts w:ascii="Times New Roman" w:hAnsi="Times New Roman" w:cs="Times New Roman"/>
          <w:sz w:val="24"/>
          <w:szCs w:val="24"/>
        </w:rPr>
      </w:pPr>
      <w:r w:rsidRPr="009B5AA9">
        <w:rPr>
          <w:rFonts w:ascii="Times New Roman" w:hAnsi="Times New Roman" w:cs="Times New Roman"/>
          <w:sz w:val="24"/>
          <w:szCs w:val="24"/>
        </w:rPr>
        <w:t>Topic embedding generation using a fine-tuned BERT model to capture conceptual similarity between questions and answers.</w:t>
      </w:r>
    </w:p>
    <w:p w:rsidR="009B5AA9" w:rsidRPr="009B5AA9" w:rsidRDefault="009B5AA9" w:rsidP="00BE6BBF">
      <w:pPr>
        <w:numPr>
          <w:ilvl w:val="0"/>
          <w:numId w:val="3"/>
        </w:numPr>
        <w:jc w:val="both"/>
        <w:rPr>
          <w:rFonts w:ascii="Times New Roman" w:hAnsi="Times New Roman" w:cs="Times New Roman"/>
          <w:sz w:val="24"/>
          <w:szCs w:val="24"/>
        </w:rPr>
      </w:pPr>
      <w:r w:rsidRPr="009B5AA9">
        <w:rPr>
          <w:rFonts w:ascii="Times New Roman" w:hAnsi="Times New Roman" w:cs="Times New Roman"/>
          <w:sz w:val="24"/>
          <w:szCs w:val="24"/>
        </w:rPr>
        <w:t>Interaction graph construction, linking users who directly engage through question–answer or comment relationships.</w:t>
      </w:r>
    </w:p>
    <w:p w:rsidR="009B5AA9" w:rsidRPr="009B5AA9" w:rsidRDefault="009B5AA9" w:rsidP="00BE6BBF">
      <w:pPr>
        <w:jc w:val="both"/>
        <w:rPr>
          <w:rFonts w:ascii="Times New Roman" w:hAnsi="Times New Roman" w:cs="Times New Roman"/>
          <w:b/>
          <w:bCs/>
          <w:sz w:val="24"/>
          <w:szCs w:val="24"/>
        </w:rPr>
      </w:pPr>
      <w:r w:rsidRPr="009B5AA9">
        <w:rPr>
          <w:rFonts w:ascii="Times New Roman" w:hAnsi="Times New Roman" w:cs="Times New Roman"/>
          <w:b/>
          <w:bCs/>
          <w:sz w:val="24"/>
          <w:szCs w:val="24"/>
        </w:rPr>
        <w:t>B. Educational Network Construction</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 xml:space="preserve">The interaction data were transformed into a directed weighted graph </w:t>
      </w:r>
      <m:oMath>
        <m:r>
          <w:rPr>
            <w:rFonts w:ascii="Cambria Math" w:hAnsi="Cambria Math" w:cs="Times New Roman"/>
            <w:sz w:val="24"/>
            <w:szCs w:val="24"/>
          </w:rPr>
          <m:t>G=(V,E,W)</m:t>
        </m:r>
      </m:oMath>
      <w:r w:rsidRPr="009B5AA9">
        <w:rPr>
          <w:rFonts w:ascii="Times New Roman" w:hAnsi="Times New Roman" w:cs="Times New Roman"/>
          <w:sz w:val="24"/>
          <w:szCs w:val="24"/>
        </w:rPr>
        <w:t>, where:</w:t>
      </w:r>
    </w:p>
    <w:p w:rsidR="009B5AA9" w:rsidRPr="009B5AA9" w:rsidRDefault="009B5AA9" w:rsidP="00BE6BBF">
      <w:pPr>
        <w:numPr>
          <w:ilvl w:val="0"/>
          <w:numId w:val="4"/>
        </w:numPr>
        <w:jc w:val="both"/>
        <w:rPr>
          <w:rFonts w:ascii="Times New Roman" w:hAnsi="Times New Roman" w:cs="Times New Roman"/>
          <w:sz w:val="24"/>
          <w:szCs w:val="24"/>
        </w:rPr>
      </w:pPr>
      <m:oMath>
        <m:r>
          <w:rPr>
            <w:rFonts w:ascii="Cambria Math" w:hAnsi="Cambria Math" w:cs="Times New Roman"/>
            <w:sz w:val="24"/>
            <w:szCs w:val="24"/>
          </w:rPr>
          <m:t>V</m:t>
        </m:r>
      </m:oMath>
      <w:r w:rsidRPr="009B5AA9">
        <w:rPr>
          <w:rFonts w:ascii="Times New Roman" w:hAnsi="Times New Roman" w:cs="Times New Roman"/>
          <w:sz w:val="24"/>
          <w:szCs w:val="24"/>
        </w:rPr>
        <w:t>represents the set of learners,</w:t>
      </w:r>
    </w:p>
    <w:p w:rsidR="009B5AA9" w:rsidRPr="009B5AA9" w:rsidRDefault="009B5AA9" w:rsidP="00BE6BBF">
      <w:pPr>
        <w:numPr>
          <w:ilvl w:val="0"/>
          <w:numId w:val="4"/>
        </w:numPr>
        <w:jc w:val="both"/>
        <w:rPr>
          <w:rFonts w:ascii="Times New Roman" w:hAnsi="Times New Roman" w:cs="Times New Roman"/>
          <w:sz w:val="24"/>
          <w:szCs w:val="24"/>
        </w:rPr>
      </w:pPr>
      <m:oMath>
        <m:r>
          <w:rPr>
            <w:rFonts w:ascii="Cambria Math" w:hAnsi="Cambria Math" w:cs="Times New Roman"/>
            <w:sz w:val="24"/>
            <w:szCs w:val="24"/>
          </w:rPr>
          <m:t>E</m:t>
        </m:r>
      </m:oMath>
      <w:r w:rsidRPr="009B5AA9">
        <w:rPr>
          <w:rFonts w:ascii="Times New Roman" w:hAnsi="Times New Roman" w:cs="Times New Roman"/>
          <w:sz w:val="24"/>
          <w:szCs w:val="24"/>
        </w:rPr>
        <w:t>represents directed edges capturing information flow (from the contributor to the recipient), and</w:t>
      </w:r>
    </w:p>
    <w:p w:rsidR="009B5AA9" w:rsidRPr="009B5AA9" w:rsidRDefault="009B5AA9" w:rsidP="00BE6BBF">
      <w:pPr>
        <w:numPr>
          <w:ilvl w:val="0"/>
          <w:numId w:val="4"/>
        </w:numPr>
        <w:jc w:val="both"/>
        <w:rPr>
          <w:rFonts w:ascii="Times New Roman" w:hAnsi="Times New Roman" w:cs="Times New Roman"/>
          <w:sz w:val="24"/>
          <w:szCs w:val="24"/>
        </w:rPr>
      </w:pPr>
      <m:oMath>
        <m:r>
          <w:rPr>
            <w:rFonts w:ascii="Cambria Math" w:hAnsi="Cambria Math" w:cs="Times New Roman"/>
            <w:sz w:val="24"/>
            <w:szCs w:val="24"/>
          </w:rPr>
          <m:t>W</m:t>
        </m:r>
      </m:oMath>
      <w:r w:rsidRPr="009B5AA9">
        <w:rPr>
          <w:rFonts w:ascii="Times New Roman" w:hAnsi="Times New Roman" w:cs="Times New Roman"/>
          <w:sz w:val="24"/>
          <w:szCs w:val="24"/>
        </w:rPr>
        <w:t>denotes the edge weights based on interaction intensity and quality.</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 xml:space="preserve">The weight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oMath>
      <w:r w:rsidRPr="009B5AA9">
        <w:rPr>
          <w:rFonts w:ascii="Times New Roman" w:hAnsi="Times New Roman" w:cs="Times New Roman"/>
          <w:sz w:val="24"/>
          <w:szCs w:val="24"/>
        </w:rPr>
        <w:t xml:space="preserve">between learner </w:t>
      </w:r>
      <m:oMath>
        <m:r>
          <w:rPr>
            <w:rFonts w:ascii="Cambria Math" w:hAnsi="Cambria Math" w:cs="Times New Roman"/>
            <w:sz w:val="24"/>
            <w:szCs w:val="24"/>
          </w:rPr>
          <m:t>i</m:t>
        </m:r>
      </m:oMath>
      <w:r w:rsidRPr="009B5AA9">
        <w:rPr>
          <w:rFonts w:ascii="Times New Roman" w:hAnsi="Times New Roman" w:cs="Times New Roman"/>
          <w:sz w:val="24"/>
          <w:szCs w:val="24"/>
        </w:rPr>
        <w:t xml:space="preserve">and learner </w:t>
      </w:r>
      <m:oMath>
        <m:r>
          <w:rPr>
            <w:rFonts w:ascii="Cambria Math" w:hAnsi="Cambria Math" w:cs="Times New Roman"/>
            <w:sz w:val="24"/>
            <w:szCs w:val="24"/>
          </w:rPr>
          <m:t>j</m:t>
        </m:r>
      </m:oMath>
      <w:r w:rsidRPr="009B5AA9">
        <w:rPr>
          <w:rFonts w:ascii="Times New Roman" w:hAnsi="Times New Roman" w:cs="Times New Roman"/>
          <w:sz w:val="24"/>
          <w:szCs w:val="24"/>
        </w:rPr>
        <w:t>was defined as:</w:t>
      </w:r>
    </w:p>
    <w:p w:rsidR="009B5AA9" w:rsidRPr="009B5AA9" w:rsidRDefault="009B5AA9" w:rsidP="00BE6BB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QA</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com</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vote</m:t>
              </m:r>
            </m:sub>
          </m:sSub>
          <m:r>
            <w:rPr>
              <w:rFonts w:ascii="Times New Roman" w:hAnsi="Times New Roman" w:cs="Times New Roman"/>
              <w:sz w:val="24"/>
              <w:szCs w:val="24"/>
            </w:rPr>
            <w:br/>
          </m:r>
        </m:oMath>
      </m:oMathPara>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QA</m:t>
            </m:r>
          </m:sub>
        </m:sSub>
      </m:oMath>
      <w:r w:rsidRPr="009B5AA9">
        <w:rPr>
          <w:rFonts w:ascii="Times New Roman" w:hAnsi="Times New Roman" w:cs="Times New Roman"/>
          <w:sz w:val="24"/>
          <w:szCs w:val="24"/>
        </w:rPr>
        <w:t xml:space="preserve">is the frequency of question–answer interactions,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com</m:t>
            </m:r>
          </m:sub>
        </m:sSub>
      </m:oMath>
      <w:r w:rsidRPr="009B5AA9">
        <w:rPr>
          <w:rFonts w:ascii="Times New Roman" w:hAnsi="Times New Roman" w:cs="Times New Roman"/>
          <w:sz w:val="24"/>
          <w:szCs w:val="24"/>
        </w:rPr>
        <w:t xml:space="preserve">denotes comment exchanges, and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vote</m:t>
            </m:r>
          </m:sub>
        </m:sSub>
      </m:oMath>
      <w:r w:rsidRPr="009B5AA9">
        <w:rPr>
          <w:rFonts w:ascii="Times New Roman" w:hAnsi="Times New Roman" w:cs="Times New Roman"/>
          <w:sz w:val="24"/>
          <w:szCs w:val="24"/>
        </w:rPr>
        <w:t xml:space="preserve">represents peer endorsement intensity. The coefficients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oMath>
      <w:r w:rsidRPr="009B5AA9">
        <w:rPr>
          <w:rFonts w:ascii="Times New Roman" w:hAnsi="Times New Roman" w:cs="Times New Roman"/>
          <w:sz w:val="24"/>
          <w:szCs w:val="24"/>
        </w:rPr>
        <w:t>were empirically determined through normalization to balance the contribution of different interaction types.</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The resulting graph captures both directional influence (who teaches whom) and strength of</w:t>
      </w:r>
      <w:r w:rsidRPr="009B5AA9">
        <w:rPr>
          <w:rFonts w:ascii="Times New Roman" w:hAnsi="Times New Roman" w:cs="Times New Roman"/>
          <w:b/>
          <w:bCs/>
          <w:sz w:val="24"/>
          <w:szCs w:val="24"/>
        </w:rPr>
        <w:t xml:space="preserve"> </w:t>
      </w:r>
      <w:r w:rsidRPr="009B5AA9">
        <w:rPr>
          <w:rFonts w:ascii="Times New Roman" w:hAnsi="Times New Roman" w:cs="Times New Roman"/>
          <w:sz w:val="24"/>
          <w:szCs w:val="24"/>
        </w:rPr>
        <w:t>engagement (how frequently and meaningfully they interact).</w:t>
      </w:r>
    </w:p>
    <w:p w:rsidR="009B5AA9" w:rsidRPr="009B5AA9" w:rsidRDefault="009B5AA9" w:rsidP="00BE6BBF">
      <w:pPr>
        <w:jc w:val="both"/>
        <w:rPr>
          <w:rFonts w:ascii="Times New Roman" w:hAnsi="Times New Roman" w:cs="Times New Roman"/>
          <w:b/>
          <w:bCs/>
          <w:sz w:val="24"/>
          <w:szCs w:val="24"/>
        </w:rPr>
      </w:pPr>
      <w:r w:rsidRPr="009B5AA9">
        <w:rPr>
          <w:rFonts w:ascii="Times New Roman" w:hAnsi="Times New Roman" w:cs="Times New Roman"/>
          <w:b/>
          <w:bCs/>
          <w:sz w:val="24"/>
          <w:szCs w:val="24"/>
        </w:rPr>
        <w:t>C. Feature Engineering</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 xml:space="preserve">Each learner node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9B5AA9">
        <w:rPr>
          <w:rFonts w:ascii="Times New Roman" w:hAnsi="Times New Roman" w:cs="Times New Roman"/>
          <w:sz w:val="24"/>
          <w:szCs w:val="24"/>
        </w:rPr>
        <w:t xml:space="preserve">is represented by a composite feature vector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B5AA9">
        <w:rPr>
          <w:rFonts w:ascii="Times New Roman" w:hAnsi="Times New Roman" w:cs="Times New Roman"/>
          <w:sz w:val="24"/>
          <w:szCs w:val="24"/>
        </w:rPr>
        <w:t>combining three dimensions:</w:t>
      </w:r>
    </w:p>
    <w:p w:rsidR="009B5AA9" w:rsidRPr="009B5AA9" w:rsidRDefault="009B5AA9" w:rsidP="00BE6BBF">
      <w:pPr>
        <w:numPr>
          <w:ilvl w:val="0"/>
          <w:numId w:val="5"/>
        </w:numPr>
        <w:jc w:val="both"/>
        <w:rPr>
          <w:rFonts w:ascii="Times New Roman" w:hAnsi="Times New Roman" w:cs="Times New Roman"/>
          <w:sz w:val="24"/>
          <w:szCs w:val="24"/>
        </w:rPr>
      </w:pPr>
      <w:r w:rsidRPr="009B5AA9">
        <w:rPr>
          <w:rFonts w:ascii="Times New Roman" w:hAnsi="Times New Roman" w:cs="Times New Roman"/>
          <w:sz w:val="24"/>
          <w:szCs w:val="24"/>
        </w:rPr>
        <w:t>Behavio</w:t>
      </w:r>
      <w:r w:rsidRPr="006E3A8A">
        <w:rPr>
          <w:rFonts w:ascii="Times New Roman" w:hAnsi="Times New Roman" w:cs="Times New Roman"/>
          <w:sz w:val="24"/>
          <w:szCs w:val="24"/>
        </w:rPr>
        <w:t>u</w:t>
      </w:r>
      <w:r w:rsidRPr="009B5AA9">
        <w:rPr>
          <w:rFonts w:ascii="Times New Roman" w:hAnsi="Times New Roman" w:cs="Times New Roman"/>
          <w:sz w:val="24"/>
          <w:szCs w:val="24"/>
        </w:rPr>
        <w:t>ral Features</w:t>
      </w:r>
    </w:p>
    <w:p w:rsidR="009B5AA9" w:rsidRPr="009B5AA9" w:rsidRDefault="009B5AA9" w:rsidP="00BE6BBF">
      <w:pPr>
        <w:numPr>
          <w:ilvl w:val="1"/>
          <w:numId w:val="5"/>
        </w:numPr>
        <w:jc w:val="both"/>
        <w:rPr>
          <w:rFonts w:ascii="Times New Roman" w:hAnsi="Times New Roman" w:cs="Times New Roman"/>
          <w:sz w:val="24"/>
          <w:szCs w:val="24"/>
        </w:rPr>
      </w:pPr>
      <w:r w:rsidRPr="009B5AA9">
        <w:rPr>
          <w:rFonts w:ascii="Times New Roman" w:hAnsi="Times New Roman" w:cs="Times New Roman"/>
          <w:sz w:val="24"/>
          <w:szCs w:val="24"/>
        </w:rPr>
        <w:t>Posting frequency</w:t>
      </w:r>
    </w:p>
    <w:p w:rsidR="009B5AA9" w:rsidRPr="009B5AA9" w:rsidRDefault="009B5AA9" w:rsidP="00BE6BBF">
      <w:pPr>
        <w:numPr>
          <w:ilvl w:val="1"/>
          <w:numId w:val="5"/>
        </w:numPr>
        <w:jc w:val="both"/>
        <w:rPr>
          <w:rFonts w:ascii="Times New Roman" w:hAnsi="Times New Roman" w:cs="Times New Roman"/>
          <w:sz w:val="24"/>
          <w:szCs w:val="24"/>
        </w:rPr>
      </w:pPr>
      <w:r w:rsidRPr="009B5AA9">
        <w:rPr>
          <w:rFonts w:ascii="Times New Roman" w:hAnsi="Times New Roman" w:cs="Times New Roman"/>
          <w:sz w:val="24"/>
          <w:szCs w:val="24"/>
        </w:rPr>
        <w:t>Response latency</w:t>
      </w:r>
    </w:p>
    <w:p w:rsidR="009B5AA9" w:rsidRPr="009B5AA9" w:rsidRDefault="009B5AA9" w:rsidP="00FB2F83">
      <w:pPr>
        <w:numPr>
          <w:ilvl w:val="1"/>
          <w:numId w:val="5"/>
        </w:numPr>
        <w:jc w:val="both"/>
        <w:rPr>
          <w:rFonts w:ascii="Times New Roman" w:hAnsi="Times New Roman" w:cs="Times New Roman"/>
          <w:sz w:val="24"/>
          <w:szCs w:val="24"/>
        </w:rPr>
      </w:pPr>
      <w:r w:rsidRPr="009B5AA9">
        <w:rPr>
          <w:rFonts w:ascii="Times New Roman" w:hAnsi="Times New Roman" w:cs="Times New Roman"/>
          <w:sz w:val="24"/>
          <w:szCs w:val="24"/>
        </w:rPr>
        <w:t>Help ratio (number of answers given / questions asked)</w:t>
      </w:r>
    </w:p>
    <w:p w:rsidR="009B5AA9" w:rsidRPr="009B5AA9" w:rsidRDefault="009B5AA9" w:rsidP="00FB2F83">
      <w:pPr>
        <w:numPr>
          <w:ilvl w:val="0"/>
          <w:numId w:val="5"/>
        </w:numPr>
        <w:jc w:val="both"/>
        <w:rPr>
          <w:rFonts w:ascii="Times New Roman" w:hAnsi="Times New Roman" w:cs="Times New Roman"/>
          <w:sz w:val="24"/>
          <w:szCs w:val="24"/>
        </w:rPr>
      </w:pPr>
      <w:r w:rsidRPr="009B5AA9">
        <w:rPr>
          <w:rFonts w:ascii="Times New Roman" w:hAnsi="Times New Roman" w:cs="Times New Roman"/>
          <w:sz w:val="24"/>
          <w:szCs w:val="24"/>
        </w:rPr>
        <w:t>Content-based Features</w:t>
      </w:r>
    </w:p>
    <w:p w:rsidR="009B5AA9" w:rsidRPr="009B5AA9" w:rsidRDefault="009B5AA9" w:rsidP="00FB2F83">
      <w:pPr>
        <w:numPr>
          <w:ilvl w:val="1"/>
          <w:numId w:val="5"/>
        </w:numPr>
        <w:jc w:val="both"/>
        <w:rPr>
          <w:rFonts w:ascii="Times New Roman" w:hAnsi="Times New Roman" w:cs="Times New Roman"/>
          <w:sz w:val="24"/>
          <w:szCs w:val="24"/>
        </w:rPr>
      </w:pPr>
      <w:r w:rsidRPr="009B5AA9">
        <w:rPr>
          <w:rFonts w:ascii="Times New Roman" w:hAnsi="Times New Roman" w:cs="Times New Roman"/>
          <w:sz w:val="24"/>
          <w:szCs w:val="24"/>
        </w:rPr>
        <w:t>Topic embeddings from BERT (768-dimensional vectors)</w:t>
      </w:r>
    </w:p>
    <w:p w:rsidR="009B5AA9" w:rsidRPr="009B5AA9" w:rsidRDefault="009B5AA9" w:rsidP="00FB2F83">
      <w:pPr>
        <w:numPr>
          <w:ilvl w:val="1"/>
          <w:numId w:val="5"/>
        </w:numPr>
        <w:jc w:val="both"/>
        <w:rPr>
          <w:rFonts w:ascii="Times New Roman" w:hAnsi="Times New Roman" w:cs="Times New Roman"/>
          <w:sz w:val="24"/>
          <w:szCs w:val="24"/>
        </w:rPr>
      </w:pPr>
      <w:r w:rsidRPr="009B5AA9">
        <w:rPr>
          <w:rFonts w:ascii="Times New Roman" w:hAnsi="Times New Roman" w:cs="Times New Roman"/>
          <w:sz w:val="24"/>
          <w:szCs w:val="24"/>
        </w:rPr>
        <w:t>Text complexity and diversity metrics</w:t>
      </w:r>
    </w:p>
    <w:p w:rsidR="009B5AA9" w:rsidRPr="009B5AA9" w:rsidRDefault="009B5AA9" w:rsidP="00FB2F83">
      <w:pPr>
        <w:numPr>
          <w:ilvl w:val="0"/>
          <w:numId w:val="5"/>
        </w:numPr>
        <w:jc w:val="both"/>
        <w:rPr>
          <w:rFonts w:ascii="Times New Roman" w:hAnsi="Times New Roman" w:cs="Times New Roman"/>
          <w:sz w:val="24"/>
          <w:szCs w:val="24"/>
        </w:rPr>
      </w:pPr>
      <w:r w:rsidRPr="009B5AA9">
        <w:rPr>
          <w:rFonts w:ascii="Times New Roman" w:hAnsi="Times New Roman" w:cs="Times New Roman"/>
          <w:sz w:val="24"/>
          <w:szCs w:val="24"/>
        </w:rPr>
        <w:t>Network-Structural Features</w:t>
      </w:r>
    </w:p>
    <w:p w:rsidR="009B5AA9" w:rsidRPr="009B5AA9" w:rsidRDefault="009B5AA9" w:rsidP="00FB2F83">
      <w:pPr>
        <w:numPr>
          <w:ilvl w:val="1"/>
          <w:numId w:val="5"/>
        </w:numPr>
        <w:jc w:val="both"/>
        <w:rPr>
          <w:rFonts w:ascii="Times New Roman" w:hAnsi="Times New Roman" w:cs="Times New Roman"/>
          <w:sz w:val="24"/>
          <w:szCs w:val="24"/>
        </w:rPr>
      </w:pPr>
      <w:r w:rsidRPr="009B5AA9">
        <w:rPr>
          <w:rFonts w:ascii="Times New Roman" w:hAnsi="Times New Roman" w:cs="Times New Roman"/>
          <w:sz w:val="24"/>
          <w:szCs w:val="24"/>
        </w:rPr>
        <w:t>Degree centrality, betweenness, eigenvector centrality</w:t>
      </w:r>
    </w:p>
    <w:p w:rsidR="009B5AA9" w:rsidRPr="009B5AA9" w:rsidRDefault="009B5AA9" w:rsidP="00FB2F83">
      <w:pPr>
        <w:numPr>
          <w:ilvl w:val="1"/>
          <w:numId w:val="5"/>
        </w:numPr>
        <w:jc w:val="both"/>
        <w:rPr>
          <w:rFonts w:ascii="Times New Roman" w:hAnsi="Times New Roman" w:cs="Times New Roman"/>
          <w:sz w:val="24"/>
          <w:szCs w:val="24"/>
        </w:rPr>
      </w:pPr>
      <w:r w:rsidRPr="009B5AA9">
        <w:rPr>
          <w:rFonts w:ascii="Times New Roman" w:hAnsi="Times New Roman" w:cs="Times New Roman"/>
          <w:sz w:val="24"/>
          <w:szCs w:val="24"/>
        </w:rPr>
        <w:t>Local clustering coefficient</w:t>
      </w:r>
    </w:p>
    <w:p w:rsidR="009B5AA9" w:rsidRPr="009B5AA9" w:rsidRDefault="009B5AA9" w:rsidP="00FB2F83">
      <w:pPr>
        <w:jc w:val="both"/>
        <w:rPr>
          <w:rFonts w:ascii="Times New Roman" w:hAnsi="Times New Roman" w:cs="Times New Roman"/>
          <w:sz w:val="24"/>
          <w:szCs w:val="24"/>
        </w:rPr>
      </w:pPr>
      <w:r w:rsidRPr="009B5AA9">
        <w:rPr>
          <w:rFonts w:ascii="Times New Roman" w:hAnsi="Times New Roman" w:cs="Times New Roman"/>
          <w:sz w:val="24"/>
          <w:szCs w:val="24"/>
        </w:rPr>
        <w:t>These features were standardized and concatenated to form a unified representation for each node before feeding into the GNN model.</w:t>
      </w:r>
    </w:p>
    <w:p w:rsidR="009B5AA9" w:rsidRPr="009B5AA9" w:rsidRDefault="009B5AA9" w:rsidP="00FB2F83">
      <w:pPr>
        <w:jc w:val="both"/>
        <w:rPr>
          <w:rFonts w:ascii="Times New Roman" w:hAnsi="Times New Roman" w:cs="Times New Roman"/>
          <w:b/>
          <w:bCs/>
          <w:sz w:val="24"/>
          <w:szCs w:val="24"/>
        </w:rPr>
      </w:pPr>
      <w:r w:rsidRPr="009B5AA9">
        <w:rPr>
          <w:rFonts w:ascii="Times New Roman" w:hAnsi="Times New Roman" w:cs="Times New Roman"/>
          <w:b/>
          <w:bCs/>
          <w:sz w:val="24"/>
          <w:szCs w:val="24"/>
        </w:rPr>
        <w:t>D. Graph Neural Network Architecture</w:t>
      </w:r>
    </w:p>
    <w:p w:rsidR="009B5AA9" w:rsidRPr="009B5AA9" w:rsidRDefault="009B5AA9" w:rsidP="00FB2F83">
      <w:pPr>
        <w:jc w:val="both"/>
        <w:rPr>
          <w:rFonts w:ascii="Times New Roman" w:hAnsi="Times New Roman" w:cs="Times New Roman"/>
          <w:sz w:val="24"/>
          <w:szCs w:val="24"/>
        </w:rPr>
      </w:pPr>
      <w:r w:rsidRPr="009B5AA9">
        <w:rPr>
          <w:rFonts w:ascii="Times New Roman" w:hAnsi="Times New Roman" w:cs="Times New Roman"/>
          <w:sz w:val="24"/>
          <w:szCs w:val="24"/>
        </w:rPr>
        <w:t>The proposed Educational Influence Network (EIN) Model is built on a Graph Attention</w:t>
      </w:r>
      <w:r w:rsidRPr="009B5AA9">
        <w:rPr>
          <w:rFonts w:ascii="Times New Roman" w:hAnsi="Times New Roman" w:cs="Times New Roman"/>
          <w:b/>
          <w:bCs/>
          <w:sz w:val="24"/>
          <w:szCs w:val="24"/>
        </w:rPr>
        <w:t xml:space="preserve"> </w:t>
      </w:r>
      <w:r w:rsidRPr="009B5AA9">
        <w:rPr>
          <w:rFonts w:ascii="Times New Roman" w:hAnsi="Times New Roman" w:cs="Times New Roman"/>
          <w:sz w:val="24"/>
          <w:szCs w:val="24"/>
        </w:rPr>
        <w:t>Network (GAT) architecture, enabling the model to assign varying importance to neighbo</w:t>
      </w:r>
      <w:r w:rsidRPr="007E66B2">
        <w:rPr>
          <w:rFonts w:ascii="Times New Roman" w:hAnsi="Times New Roman" w:cs="Times New Roman"/>
          <w:sz w:val="24"/>
          <w:szCs w:val="24"/>
        </w:rPr>
        <w:t>u</w:t>
      </w:r>
      <w:r w:rsidRPr="009B5AA9">
        <w:rPr>
          <w:rFonts w:ascii="Times New Roman" w:hAnsi="Times New Roman" w:cs="Times New Roman"/>
          <w:sz w:val="24"/>
          <w:szCs w:val="24"/>
        </w:rPr>
        <w:t>ring nodes based on contextual relevance.</w:t>
      </w:r>
    </w:p>
    <w:p w:rsidR="009B5AA9" w:rsidRPr="007E66B2" w:rsidRDefault="009B5AA9" w:rsidP="00FB2F83">
      <w:pPr>
        <w:jc w:val="both"/>
        <w:rPr>
          <w:rFonts w:ascii="Times New Roman" w:hAnsi="Times New Roman" w:cs="Times New Roman"/>
          <w:sz w:val="24"/>
          <w:szCs w:val="24"/>
        </w:rPr>
      </w:pPr>
      <w:r w:rsidRPr="009B5AA9">
        <w:rPr>
          <w:rFonts w:ascii="Times New Roman" w:hAnsi="Times New Roman" w:cs="Times New Roman"/>
          <w:sz w:val="24"/>
          <w:szCs w:val="24"/>
        </w:rPr>
        <w:t xml:space="preserve">For each learner </w:t>
      </w:r>
      <m:oMath>
        <m:r>
          <w:rPr>
            <w:rFonts w:ascii="Cambria Math" w:hAnsi="Cambria Math" w:cs="Times New Roman"/>
            <w:sz w:val="24"/>
            <w:szCs w:val="24"/>
          </w:rPr>
          <m:t>i</m:t>
        </m:r>
      </m:oMath>
      <w:r w:rsidRPr="009B5AA9">
        <w:rPr>
          <w:rFonts w:ascii="Times New Roman" w:hAnsi="Times New Roman" w:cs="Times New Roman"/>
          <w:sz w:val="24"/>
          <w:szCs w:val="24"/>
        </w:rPr>
        <w:t xml:space="preserve">, the embedding update at layer </w:t>
      </w:r>
      <m:oMath>
        <m:r>
          <w:rPr>
            <w:rFonts w:ascii="Cambria Math" w:hAnsi="Cambria Math" w:cs="Times New Roman"/>
            <w:sz w:val="24"/>
            <w:szCs w:val="24"/>
          </w:rPr>
          <m:t>l+1</m:t>
        </m:r>
      </m:oMath>
      <w:r w:rsidRPr="009B5AA9">
        <w:rPr>
          <w:rFonts w:ascii="Times New Roman" w:hAnsi="Times New Roman" w:cs="Times New Roman"/>
          <w:sz w:val="24"/>
          <w:szCs w:val="24"/>
        </w:rPr>
        <w:t>is defined as:</w:t>
      </w:r>
    </w:p>
    <w:p w:rsidR="00FB2F83" w:rsidRPr="007E66B2" w:rsidRDefault="00FB2F83" w:rsidP="00FB2F83">
      <w:pPr>
        <w:jc w:val="both"/>
        <w:rPr>
          <w:rFonts w:ascii="Times New Roman" w:hAnsi="Times New Roman" w:cs="Times New Roman"/>
          <w:sz w:val="24"/>
          <w:szCs w:val="24"/>
        </w:rPr>
      </w:pPr>
      <w:r w:rsidRPr="007E66B2">
        <w:rPr>
          <w:rFonts w:ascii="Times New Roman" w:hAnsi="Times New Roman" w:cs="Times New Roman"/>
          <w:noProof/>
          <w:sz w:val="24"/>
          <w:szCs w:val="24"/>
        </w:rPr>
        <w:drawing>
          <wp:inline distT="0" distB="0" distL="0" distR="0" wp14:anchorId="61D135F1">
            <wp:extent cx="6025893" cy="706120"/>
            <wp:effectExtent l="0" t="0" r="0" b="0"/>
            <wp:docPr id="155662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6016" cy="710822"/>
                    </a:xfrm>
                    <a:prstGeom prst="rect">
                      <a:avLst/>
                    </a:prstGeom>
                    <a:noFill/>
                  </pic:spPr>
                </pic:pic>
              </a:graphicData>
            </a:graphic>
          </wp:inline>
        </w:drawing>
      </w:r>
    </w:p>
    <w:p w:rsidR="009B5AA9" w:rsidRPr="009B5AA9" w:rsidRDefault="009B5AA9" w:rsidP="00FB2F83">
      <w:pPr>
        <w:jc w:val="both"/>
        <w:rPr>
          <w:rFonts w:ascii="Times New Roman" w:hAnsi="Times New Roman" w:cs="Times New Roman"/>
          <w:sz w:val="24"/>
          <w:szCs w:val="24"/>
        </w:rPr>
      </w:pPr>
      <w:r w:rsidRPr="009B5AA9">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oMath>
      <w:r w:rsidRPr="009B5AA9">
        <w:rPr>
          <w:rFonts w:ascii="Times New Roman" w:hAnsi="Times New Roman" w:cs="Times New Roman"/>
          <w:sz w:val="24"/>
          <w:szCs w:val="24"/>
        </w:rPr>
        <w:t xml:space="preserve">represents the attention coefficient between learner </w:t>
      </w:r>
      <m:oMath>
        <m:r>
          <w:rPr>
            <w:rFonts w:ascii="Cambria Math" w:hAnsi="Cambria Math" w:cs="Times New Roman"/>
            <w:sz w:val="24"/>
            <w:szCs w:val="24"/>
          </w:rPr>
          <m:t>i</m:t>
        </m:r>
      </m:oMath>
      <w:r w:rsidRPr="009B5AA9">
        <w:rPr>
          <w:rFonts w:ascii="Times New Roman" w:hAnsi="Times New Roman" w:cs="Times New Roman"/>
          <w:sz w:val="24"/>
          <w:szCs w:val="24"/>
        </w:rPr>
        <w:t xml:space="preserve">and neighbor </w:t>
      </w:r>
      <m:oMath>
        <m:r>
          <w:rPr>
            <w:rFonts w:ascii="Cambria Math" w:hAnsi="Cambria Math" w:cs="Times New Roman"/>
            <w:sz w:val="24"/>
            <w:szCs w:val="24"/>
          </w:rPr>
          <m:t>j</m:t>
        </m:r>
      </m:oMath>
      <w:r w:rsidRPr="009B5AA9">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(l)</m:t>
            </m:r>
          </m:sup>
        </m:sSup>
      </m:oMath>
      <w:r w:rsidRPr="009B5AA9">
        <w:rPr>
          <w:rFonts w:ascii="Times New Roman" w:hAnsi="Times New Roman" w:cs="Times New Roman"/>
          <w:sz w:val="24"/>
          <w:szCs w:val="24"/>
        </w:rPr>
        <w:t xml:space="preserve">is the trainable weight matrix, and </w:t>
      </w:r>
      <m:oMath>
        <m:r>
          <w:rPr>
            <w:rFonts w:ascii="Cambria Math" w:hAnsi="Cambria Math" w:cs="Times New Roman"/>
            <w:sz w:val="24"/>
            <w:szCs w:val="24"/>
          </w:rPr>
          <m:t>σ</m:t>
        </m:r>
      </m:oMath>
      <w:r w:rsidRPr="009B5AA9">
        <w:rPr>
          <w:rFonts w:ascii="Times New Roman" w:hAnsi="Times New Roman" w:cs="Times New Roman"/>
          <w:sz w:val="24"/>
          <w:szCs w:val="24"/>
        </w:rPr>
        <w:t>denotes a nonlinear activation (LeakyReLU).</w:t>
      </w:r>
    </w:p>
    <w:p w:rsidR="009B5AA9" w:rsidRPr="009B5AA9" w:rsidRDefault="009B5AA9" w:rsidP="00FB2F83">
      <w:pPr>
        <w:jc w:val="both"/>
        <w:rPr>
          <w:rFonts w:ascii="Times New Roman" w:hAnsi="Times New Roman" w:cs="Times New Roman"/>
          <w:sz w:val="24"/>
          <w:szCs w:val="24"/>
        </w:rPr>
      </w:pPr>
      <w:r w:rsidRPr="009B5AA9">
        <w:rPr>
          <w:rFonts w:ascii="Times New Roman" w:hAnsi="Times New Roman" w:cs="Times New Roman"/>
          <w:sz w:val="24"/>
          <w:szCs w:val="24"/>
        </w:rPr>
        <w:t>The attention coefficient is computed as:</w:t>
      </w:r>
    </w:p>
    <w:p w:rsidR="009B5AA9" w:rsidRPr="009B5AA9" w:rsidRDefault="00FB2F83" w:rsidP="00FB2F83">
      <w:pPr>
        <w:jc w:val="both"/>
        <w:rPr>
          <w:rFonts w:ascii="Times New Roman" w:hAnsi="Times New Roman" w:cs="Times New Roman"/>
          <w:sz w:val="24"/>
          <w:szCs w:val="24"/>
        </w:rPr>
      </w:pPr>
      <w:r w:rsidRPr="007E66B2">
        <w:rPr>
          <w:rFonts w:ascii="Times New Roman" w:hAnsi="Times New Roman" w:cs="Times New Roman"/>
          <w:sz w:val="24"/>
          <w:szCs w:val="24"/>
        </w:rPr>
        <w:lastRenderedPageBreak/>
        <w:drawing>
          <wp:inline distT="0" distB="0" distL="0" distR="0" wp14:anchorId="3A43D200">
            <wp:extent cx="4577715" cy="752475"/>
            <wp:effectExtent l="0" t="0" r="0" b="9525"/>
            <wp:docPr id="18192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0527" name=""/>
                    <pic:cNvPicPr/>
                  </pic:nvPicPr>
                  <pic:blipFill>
                    <a:blip r:embed="rId6">
                      <a:extLst>
                        <a:ext uri="{28A0092B-C50C-407E-A947-70E740481C1C}">
                          <a14:useLocalDpi xmlns:a14="http://schemas.microsoft.com/office/drawing/2010/main" val="0"/>
                        </a:ext>
                      </a:extLst>
                    </a:blip>
                    <a:stretch>
                      <a:fillRect/>
                    </a:stretch>
                  </pic:blipFill>
                  <pic:spPr>
                    <a:xfrm>
                      <a:off x="0" y="0"/>
                      <a:ext cx="4577715" cy="752475"/>
                    </a:xfrm>
                    <a:prstGeom prst="rect">
                      <a:avLst/>
                    </a:prstGeom>
                  </pic:spPr>
                </pic:pic>
              </a:graphicData>
            </a:graphic>
          </wp:inline>
        </w:drawing>
      </w:r>
    </w:p>
    <w:p w:rsidR="009B5AA9" w:rsidRPr="009B5AA9" w:rsidRDefault="009B5AA9" w:rsidP="00FB2F83">
      <w:pPr>
        <w:jc w:val="both"/>
        <w:rPr>
          <w:rFonts w:ascii="Times New Roman" w:hAnsi="Times New Roman" w:cs="Times New Roman"/>
          <w:sz w:val="24"/>
          <w:szCs w:val="24"/>
        </w:rPr>
      </w:pPr>
      <w:r w:rsidRPr="009B5AA9">
        <w:rPr>
          <w:rFonts w:ascii="Times New Roman" w:hAnsi="Times New Roman" w:cs="Times New Roman"/>
          <w:sz w:val="24"/>
          <w:szCs w:val="24"/>
        </w:rPr>
        <w:t>This mechanism allows the model to learn which peer relationships contribute most significantly to knowledge diffusion.</w:t>
      </w:r>
    </w:p>
    <w:p w:rsidR="009B5AA9" w:rsidRPr="009B5AA9" w:rsidRDefault="009B5AA9" w:rsidP="00FB2F83">
      <w:pPr>
        <w:jc w:val="both"/>
        <w:rPr>
          <w:rFonts w:ascii="Times New Roman" w:hAnsi="Times New Roman" w:cs="Times New Roman"/>
          <w:sz w:val="24"/>
          <w:szCs w:val="24"/>
        </w:rPr>
      </w:pPr>
      <w:r w:rsidRPr="009B5AA9">
        <w:rPr>
          <w:rFonts w:ascii="Times New Roman" w:hAnsi="Times New Roman" w:cs="Times New Roman"/>
          <w:sz w:val="24"/>
          <w:szCs w:val="24"/>
        </w:rPr>
        <w:t xml:space="preserve">The network was implemented using </w:t>
      </w:r>
      <w:proofErr w:type="spellStart"/>
      <w:r w:rsidRPr="009B5AA9">
        <w:rPr>
          <w:rFonts w:ascii="Times New Roman" w:hAnsi="Times New Roman" w:cs="Times New Roman"/>
          <w:sz w:val="24"/>
          <w:szCs w:val="24"/>
        </w:rPr>
        <w:t>PyTorch</w:t>
      </w:r>
      <w:proofErr w:type="spellEnd"/>
      <w:r w:rsidRPr="009B5AA9">
        <w:rPr>
          <w:rFonts w:ascii="Times New Roman" w:hAnsi="Times New Roman" w:cs="Times New Roman"/>
          <w:sz w:val="24"/>
          <w:szCs w:val="24"/>
        </w:rPr>
        <w:t xml:space="preserve"> Geometric, with two GAT layers (hidden dimension = 128, attention heads = 4) followed by a </w:t>
      </w:r>
      <w:proofErr w:type="spellStart"/>
      <w:r w:rsidRPr="009B5AA9">
        <w:rPr>
          <w:rFonts w:ascii="Times New Roman" w:hAnsi="Times New Roman" w:cs="Times New Roman"/>
          <w:sz w:val="24"/>
          <w:szCs w:val="24"/>
        </w:rPr>
        <w:t>softmax</w:t>
      </w:r>
      <w:proofErr w:type="spellEnd"/>
      <w:r w:rsidRPr="009B5AA9">
        <w:rPr>
          <w:rFonts w:ascii="Times New Roman" w:hAnsi="Times New Roman" w:cs="Times New Roman"/>
          <w:sz w:val="24"/>
          <w:szCs w:val="24"/>
        </w:rPr>
        <w:t xml:space="preserve"> output layer predicting the influence score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oMath>
      <w:r w:rsidRPr="009B5AA9">
        <w:rPr>
          <w:rFonts w:ascii="Times New Roman" w:hAnsi="Times New Roman" w:cs="Times New Roman"/>
          <w:sz w:val="24"/>
          <w:szCs w:val="24"/>
        </w:rPr>
        <w:t>for each learner</w:t>
      </w:r>
    </w:p>
    <w:p w:rsidR="009B5AA9" w:rsidRPr="009B5AA9" w:rsidRDefault="009B5AA9" w:rsidP="00FB2F83">
      <w:pPr>
        <w:jc w:val="both"/>
        <w:rPr>
          <w:rFonts w:ascii="Times New Roman" w:hAnsi="Times New Roman" w:cs="Times New Roman"/>
          <w:b/>
          <w:bCs/>
          <w:sz w:val="24"/>
          <w:szCs w:val="24"/>
        </w:rPr>
      </w:pPr>
      <w:r w:rsidRPr="009B5AA9">
        <w:rPr>
          <w:rFonts w:ascii="Times New Roman" w:hAnsi="Times New Roman" w:cs="Times New Roman"/>
          <w:b/>
          <w:bCs/>
          <w:sz w:val="24"/>
          <w:szCs w:val="24"/>
        </w:rPr>
        <w:t>E. Knowledge Diffusion Simulation</w:t>
      </w:r>
    </w:p>
    <w:p w:rsidR="009B5AA9" w:rsidRPr="009B5AA9" w:rsidRDefault="009B5AA9" w:rsidP="00FB2F83">
      <w:pPr>
        <w:jc w:val="both"/>
        <w:rPr>
          <w:rFonts w:ascii="Times New Roman" w:hAnsi="Times New Roman" w:cs="Times New Roman"/>
          <w:sz w:val="24"/>
          <w:szCs w:val="24"/>
        </w:rPr>
      </w:pPr>
      <w:r w:rsidRPr="009B5AA9">
        <w:rPr>
          <w:rFonts w:ascii="Times New Roman" w:hAnsi="Times New Roman" w:cs="Times New Roman"/>
          <w:sz w:val="24"/>
          <w:szCs w:val="24"/>
        </w:rPr>
        <w:t>Once influence scores were computed, a diffusion simulation was conducted using an extended Independent</w:t>
      </w:r>
      <w:r w:rsidRPr="009B5AA9">
        <w:rPr>
          <w:rFonts w:ascii="Times New Roman" w:hAnsi="Times New Roman" w:cs="Times New Roman"/>
          <w:b/>
          <w:bCs/>
          <w:sz w:val="24"/>
          <w:szCs w:val="24"/>
        </w:rPr>
        <w:t xml:space="preserve"> </w:t>
      </w:r>
      <w:r w:rsidRPr="009B5AA9">
        <w:rPr>
          <w:rFonts w:ascii="Times New Roman" w:hAnsi="Times New Roman" w:cs="Times New Roman"/>
          <w:sz w:val="24"/>
          <w:szCs w:val="24"/>
        </w:rPr>
        <w:t xml:space="preserve">Cascade (IC) model. The probability </w:t>
      </w:r>
      <m:oMath>
        <m:r>
          <w:rPr>
            <w:rFonts w:ascii="Cambria Math" w:hAnsi="Cambria Math" w:cs="Times New Roman"/>
            <w:sz w:val="24"/>
            <w:szCs w:val="24"/>
          </w:rPr>
          <m:t>P(i→j)</m:t>
        </m:r>
      </m:oMath>
      <w:r w:rsidRPr="009B5AA9">
        <w:rPr>
          <w:rFonts w:ascii="Times New Roman" w:hAnsi="Times New Roman" w:cs="Times New Roman"/>
          <w:sz w:val="24"/>
          <w:szCs w:val="24"/>
        </w:rPr>
        <w:t xml:space="preserve">that learner </w:t>
      </w:r>
      <m:oMath>
        <m:r>
          <w:rPr>
            <w:rFonts w:ascii="Cambria Math" w:hAnsi="Cambria Math" w:cs="Times New Roman"/>
            <w:sz w:val="24"/>
            <w:szCs w:val="24"/>
          </w:rPr>
          <m:t>i</m:t>
        </m:r>
      </m:oMath>
      <w:r w:rsidRPr="009B5AA9">
        <w:rPr>
          <w:rFonts w:ascii="Times New Roman" w:hAnsi="Times New Roman" w:cs="Times New Roman"/>
          <w:sz w:val="24"/>
          <w:szCs w:val="24"/>
        </w:rPr>
        <w:t xml:space="preserve">influences learner </w:t>
      </w:r>
      <m:oMath>
        <m:r>
          <w:rPr>
            <w:rFonts w:ascii="Cambria Math" w:hAnsi="Cambria Math" w:cs="Times New Roman"/>
            <w:sz w:val="24"/>
            <w:szCs w:val="24"/>
          </w:rPr>
          <m:t>j</m:t>
        </m:r>
      </m:oMath>
      <w:r w:rsidRPr="009B5AA9">
        <w:rPr>
          <w:rFonts w:ascii="Times New Roman" w:hAnsi="Times New Roman" w:cs="Times New Roman"/>
          <w:sz w:val="24"/>
          <w:szCs w:val="24"/>
        </w:rPr>
        <w:t>was defined as:</w:t>
      </w:r>
    </w:p>
    <w:p w:rsidR="009B5AA9" w:rsidRPr="009B5AA9" w:rsidRDefault="009B5AA9" w:rsidP="00FB2F83">
      <w:pPr>
        <w:jc w:val="both"/>
        <w:rPr>
          <w:rFonts w:ascii="Times New Roman" w:hAnsi="Times New Roman" w:cs="Times New Roman"/>
          <w:sz w:val="24"/>
          <w:szCs w:val="24"/>
        </w:rPr>
      </w:pPr>
      <m:oMathPara>
        <m:oMath>
          <m:r>
            <w:rPr>
              <w:rFonts w:ascii="Cambria Math" w:hAnsi="Cambria Math" w:cs="Times New Roman"/>
              <w:sz w:val="24"/>
              <w:szCs w:val="24"/>
            </w:rPr>
            <m:t>P(i→j)=σ(β⋅</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r>
            <w:rPr>
              <w:rFonts w:ascii="Times New Roman" w:hAnsi="Times New Roman" w:cs="Times New Roman"/>
              <w:i/>
              <w:sz w:val="24"/>
              <w:szCs w:val="24"/>
            </w:rPr>
            <w:br/>
          </m:r>
        </m:oMath>
      </m:oMathPara>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 xml:space="preserve">where </w:t>
      </w:r>
      <m:oMath>
        <m:r>
          <w:rPr>
            <w:rFonts w:ascii="Cambria Math" w:hAnsi="Cambria Math" w:cs="Times New Roman"/>
            <w:sz w:val="24"/>
            <w:szCs w:val="24"/>
          </w:rPr>
          <m:t>β</m:t>
        </m:r>
      </m:oMath>
      <w:r w:rsidRPr="009B5AA9">
        <w:rPr>
          <w:rFonts w:ascii="Times New Roman" w:hAnsi="Times New Roman" w:cs="Times New Roman"/>
          <w:sz w:val="24"/>
          <w:szCs w:val="24"/>
        </w:rPr>
        <w:t xml:space="preserve">is a scaling parameter controlling diffusion intensity and </w:t>
      </w:r>
      <m:oMath>
        <m:r>
          <w:rPr>
            <w:rFonts w:ascii="Cambria Math" w:hAnsi="Cambria Math" w:cs="Times New Roman"/>
            <w:sz w:val="24"/>
            <w:szCs w:val="24"/>
          </w:rPr>
          <m:t>σ</m:t>
        </m:r>
      </m:oMath>
      <w:r w:rsidRPr="009B5AA9">
        <w:rPr>
          <w:rFonts w:ascii="Times New Roman" w:hAnsi="Times New Roman" w:cs="Times New Roman"/>
          <w:sz w:val="24"/>
          <w:szCs w:val="24"/>
        </w:rPr>
        <w:t>denotes the sigmoid function.</w:t>
      </w:r>
      <w:r w:rsidRPr="009B5AA9">
        <w:rPr>
          <w:rFonts w:ascii="Times New Roman" w:hAnsi="Times New Roman" w:cs="Times New Roman"/>
          <w:sz w:val="24"/>
          <w:szCs w:val="24"/>
        </w:rPr>
        <w:br/>
        <w:t xml:space="preserve">Simulations iteratively propagated influence from a seed set of </w:t>
      </w:r>
      <w:proofErr w:type="gramStart"/>
      <w:r w:rsidRPr="009B5AA9">
        <w:rPr>
          <w:rFonts w:ascii="Times New Roman" w:hAnsi="Times New Roman" w:cs="Times New Roman"/>
          <w:sz w:val="24"/>
          <w:szCs w:val="24"/>
        </w:rPr>
        <w:t>top</w:t>
      </w:r>
      <w:proofErr w:type="gramEnd"/>
      <w:r w:rsidRPr="009B5AA9">
        <w:rPr>
          <w:rFonts w:ascii="Times New Roman" w:hAnsi="Times New Roman" w:cs="Times New Roman"/>
          <w:sz w:val="24"/>
          <w:szCs w:val="24"/>
        </w:rPr>
        <w:t>-10% influencers until diffusion reached equilibrium. The total diffusion reach (number of activated learners) was used to evaluate network knowledge spread.</w:t>
      </w:r>
    </w:p>
    <w:p w:rsidR="009B5AA9" w:rsidRPr="009B5AA9" w:rsidRDefault="009B5AA9" w:rsidP="00BE6BBF">
      <w:pPr>
        <w:jc w:val="both"/>
        <w:rPr>
          <w:rFonts w:ascii="Times New Roman" w:hAnsi="Times New Roman" w:cs="Times New Roman"/>
          <w:b/>
          <w:bCs/>
          <w:sz w:val="24"/>
          <w:szCs w:val="24"/>
        </w:rPr>
      </w:pPr>
      <w:r w:rsidRPr="009B5AA9">
        <w:rPr>
          <w:rFonts w:ascii="Times New Roman" w:hAnsi="Times New Roman" w:cs="Times New Roman"/>
          <w:b/>
          <w:bCs/>
          <w:sz w:val="24"/>
          <w:szCs w:val="24"/>
        </w:rPr>
        <w:t>F. Evaluation Metrics</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To assess the effectiveness of the model, three categories of evaluation metrics were applied:</w:t>
      </w:r>
    </w:p>
    <w:p w:rsidR="009B5AA9" w:rsidRPr="009B5AA9" w:rsidRDefault="009B5AA9" w:rsidP="00BE6BBF">
      <w:pPr>
        <w:numPr>
          <w:ilvl w:val="0"/>
          <w:numId w:val="6"/>
        </w:numPr>
        <w:jc w:val="both"/>
        <w:rPr>
          <w:rFonts w:ascii="Times New Roman" w:hAnsi="Times New Roman" w:cs="Times New Roman"/>
          <w:sz w:val="24"/>
          <w:szCs w:val="24"/>
        </w:rPr>
      </w:pPr>
      <w:r w:rsidRPr="009B5AA9">
        <w:rPr>
          <w:rFonts w:ascii="Times New Roman" w:hAnsi="Times New Roman" w:cs="Times New Roman"/>
          <w:sz w:val="24"/>
          <w:szCs w:val="24"/>
        </w:rPr>
        <w:t>Influence Prediction Performance</w:t>
      </w:r>
    </w:p>
    <w:p w:rsidR="009B5AA9" w:rsidRPr="009B5AA9" w:rsidRDefault="009B5AA9" w:rsidP="00BE6BBF">
      <w:pPr>
        <w:numPr>
          <w:ilvl w:val="1"/>
          <w:numId w:val="6"/>
        </w:numPr>
        <w:jc w:val="both"/>
        <w:rPr>
          <w:rFonts w:ascii="Times New Roman" w:hAnsi="Times New Roman" w:cs="Times New Roman"/>
          <w:sz w:val="24"/>
          <w:szCs w:val="24"/>
        </w:rPr>
      </w:pPr>
      <w:r w:rsidRPr="009B5AA9">
        <w:rPr>
          <w:rFonts w:ascii="Times New Roman" w:hAnsi="Times New Roman" w:cs="Times New Roman"/>
          <w:sz w:val="24"/>
          <w:szCs w:val="24"/>
        </w:rPr>
        <w:t>Precision, Recall, and F1-score (based on known expert/mentor labels).</w:t>
      </w:r>
    </w:p>
    <w:p w:rsidR="009B5AA9" w:rsidRPr="009B5AA9" w:rsidRDefault="009B5AA9" w:rsidP="00BE6BBF">
      <w:pPr>
        <w:numPr>
          <w:ilvl w:val="1"/>
          <w:numId w:val="6"/>
        </w:numPr>
        <w:jc w:val="both"/>
        <w:rPr>
          <w:rFonts w:ascii="Times New Roman" w:hAnsi="Times New Roman" w:cs="Times New Roman"/>
          <w:sz w:val="24"/>
          <w:szCs w:val="24"/>
        </w:rPr>
      </w:pPr>
      <w:r w:rsidRPr="009B5AA9">
        <w:rPr>
          <w:rFonts w:ascii="Times New Roman" w:hAnsi="Times New Roman" w:cs="Times New Roman"/>
          <w:sz w:val="24"/>
          <w:szCs w:val="24"/>
        </w:rPr>
        <w:t>AUC (Area Under ROC Curve) for influence classification.</w:t>
      </w:r>
    </w:p>
    <w:p w:rsidR="009B5AA9" w:rsidRPr="009B5AA9" w:rsidRDefault="009B5AA9" w:rsidP="00BE6BBF">
      <w:pPr>
        <w:numPr>
          <w:ilvl w:val="0"/>
          <w:numId w:val="6"/>
        </w:numPr>
        <w:jc w:val="both"/>
        <w:rPr>
          <w:rFonts w:ascii="Times New Roman" w:hAnsi="Times New Roman" w:cs="Times New Roman"/>
          <w:sz w:val="24"/>
          <w:szCs w:val="24"/>
        </w:rPr>
      </w:pPr>
      <w:r w:rsidRPr="009B5AA9">
        <w:rPr>
          <w:rFonts w:ascii="Times New Roman" w:hAnsi="Times New Roman" w:cs="Times New Roman"/>
          <w:sz w:val="24"/>
          <w:szCs w:val="24"/>
        </w:rPr>
        <w:t>Diffusion Simulation Accuracy</w:t>
      </w:r>
    </w:p>
    <w:p w:rsidR="009B5AA9" w:rsidRPr="009B5AA9" w:rsidRDefault="009B5AA9" w:rsidP="00BE6BBF">
      <w:pPr>
        <w:numPr>
          <w:ilvl w:val="1"/>
          <w:numId w:val="6"/>
        </w:numPr>
        <w:jc w:val="both"/>
        <w:rPr>
          <w:rFonts w:ascii="Times New Roman" w:hAnsi="Times New Roman" w:cs="Times New Roman"/>
          <w:sz w:val="24"/>
          <w:szCs w:val="24"/>
        </w:rPr>
      </w:pPr>
      <w:r w:rsidRPr="009B5AA9">
        <w:rPr>
          <w:rFonts w:ascii="Times New Roman" w:hAnsi="Times New Roman" w:cs="Times New Roman"/>
          <w:sz w:val="24"/>
          <w:szCs w:val="24"/>
        </w:rPr>
        <w:t>Mean Absolute Error (MAE) between predicted and actual diffusion reach.</w:t>
      </w:r>
    </w:p>
    <w:p w:rsidR="009B5AA9" w:rsidRPr="009B5AA9" w:rsidRDefault="009B5AA9" w:rsidP="00BE6BBF">
      <w:pPr>
        <w:numPr>
          <w:ilvl w:val="1"/>
          <w:numId w:val="6"/>
        </w:numPr>
        <w:jc w:val="both"/>
        <w:rPr>
          <w:rFonts w:ascii="Times New Roman" w:hAnsi="Times New Roman" w:cs="Times New Roman"/>
          <w:sz w:val="24"/>
          <w:szCs w:val="24"/>
        </w:rPr>
      </w:pPr>
      <w:r w:rsidRPr="009B5AA9">
        <w:rPr>
          <w:rFonts w:ascii="Times New Roman" w:hAnsi="Times New Roman" w:cs="Times New Roman"/>
          <w:sz w:val="24"/>
          <w:szCs w:val="24"/>
        </w:rPr>
        <w:t>Improvement over baseline models (degree centrality, PageRank).</w:t>
      </w:r>
    </w:p>
    <w:p w:rsidR="009B5AA9" w:rsidRPr="009B5AA9" w:rsidRDefault="009B5AA9" w:rsidP="00BE6BBF">
      <w:pPr>
        <w:numPr>
          <w:ilvl w:val="0"/>
          <w:numId w:val="6"/>
        </w:numPr>
        <w:jc w:val="both"/>
        <w:rPr>
          <w:rFonts w:ascii="Times New Roman" w:hAnsi="Times New Roman" w:cs="Times New Roman"/>
          <w:sz w:val="24"/>
          <w:szCs w:val="24"/>
        </w:rPr>
      </w:pPr>
      <w:r w:rsidRPr="009B5AA9">
        <w:rPr>
          <w:rFonts w:ascii="Times New Roman" w:hAnsi="Times New Roman" w:cs="Times New Roman"/>
          <w:sz w:val="24"/>
          <w:szCs w:val="24"/>
        </w:rPr>
        <w:t>Network Insights and Visualization</w:t>
      </w:r>
    </w:p>
    <w:p w:rsidR="009B5AA9" w:rsidRPr="009B5AA9" w:rsidRDefault="009B5AA9" w:rsidP="00BE6BBF">
      <w:pPr>
        <w:numPr>
          <w:ilvl w:val="1"/>
          <w:numId w:val="6"/>
        </w:numPr>
        <w:jc w:val="both"/>
        <w:rPr>
          <w:rFonts w:ascii="Times New Roman" w:hAnsi="Times New Roman" w:cs="Times New Roman"/>
          <w:sz w:val="24"/>
          <w:szCs w:val="24"/>
        </w:rPr>
      </w:pPr>
      <w:r w:rsidRPr="009B5AA9">
        <w:rPr>
          <w:rFonts w:ascii="Times New Roman" w:hAnsi="Times New Roman" w:cs="Times New Roman"/>
          <w:sz w:val="24"/>
          <w:szCs w:val="24"/>
        </w:rPr>
        <w:t>Visualization of influence propagation paths.</w:t>
      </w:r>
    </w:p>
    <w:p w:rsidR="009B5AA9" w:rsidRPr="009B5AA9" w:rsidRDefault="009B5AA9" w:rsidP="00BE6BBF">
      <w:pPr>
        <w:numPr>
          <w:ilvl w:val="1"/>
          <w:numId w:val="6"/>
        </w:numPr>
        <w:jc w:val="both"/>
        <w:rPr>
          <w:rFonts w:ascii="Times New Roman" w:hAnsi="Times New Roman" w:cs="Times New Roman"/>
          <w:sz w:val="24"/>
          <w:szCs w:val="24"/>
        </w:rPr>
      </w:pPr>
      <w:r w:rsidRPr="009B5AA9">
        <w:rPr>
          <w:rFonts w:ascii="Times New Roman" w:hAnsi="Times New Roman" w:cs="Times New Roman"/>
          <w:sz w:val="24"/>
          <w:szCs w:val="24"/>
        </w:rPr>
        <w:t>Analysis of correlation between influence and learner performance metrics (average answer quality, acceptance rate).</w:t>
      </w:r>
    </w:p>
    <w:p w:rsidR="009B5AA9" w:rsidRPr="009B5AA9" w:rsidRDefault="009B5AA9" w:rsidP="00BE6BBF">
      <w:pPr>
        <w:jc w:val="both"/>
        <w:rPr>
          <w:rFonts w:ascii="Times New Roman" w:hAnsi="Times New Roman" w:cs="Times New Roman"/>
          <w:sz w:val="24"/>
          <w:szCs w:val="24"/>
        </w:rPr>
      </w:pPr>
      <w:r w:rsidRPr="009B5AA9">
        <w:rPr>
          <w:rFonts w:ascii="Times New Roman" w:hAnsi="Times New Roman" w:cs="Times New Roman"/>
          <w:sz w:val="24"/>
          <w:szCs w:val="24"/>
        </w:rPr>
        <w:t xml:space="preserve">The entire pipeline was executed using Python 3.11, </w:t>
      </w:r>
      <w:proofErr w:type="spellStart"/>
      <w:r w:rsidRPr="009B5AA9">
        <w:rPr>
          <w:rFonts w:ascii="Times New Roman" w:hAnsi="Times New Roman" w:cs="Times New Roman"/>
          <w:sz w:val="24"/>
          <w:szCs w:val="24"/>
        </w:rPr>
        <w:t>PyTorch</w:t>
      </w:r>
      <w:proofErr w:type="spellEnd"/>
      <w:r w:rsidRPr="009B5AA9">
        <w:rPr>
          <w:rFonts w:ascii="Times New Roman" w:hAnsi="Times New Roman" w:cs="Times New Roman"/>
          <w:sz w:val="24"/>
          <w:szCs w:val="24"/>
        </w:rPr>
        <w:t xml:space="preserve"> Geometric, and </w:t>
      </w:r>
      <w:proofErr w:type="spellStart"/>
      <w:r w:rsidRPr="009B5AA9">
        <w:rPr>
          <w:rFonts w:ascii="Times New Roman" w:hAnsi="Times New Roman" w:cs="Times New Roman"/>
          <w:sz w:val="24"/>
          <w:szCs w:val="24"/>
        </w:rPr>
        <w:t>NetworkX</w:t>
      </w:r>
      <w:proofErr w:type="spellEnd"/>
      <w:r w:rsidRPr="009B5AA9">
        <w:rPr>
          <w:rFonts w:ascii="Times New Roman" w:hAnsi="Times New Roman" w:cs="Times New Roman"/>
          <w:sz w:val="24"/>
          <w:szCs w:val="24"/>
        </w:rPr>
        <w:t>. Training utilized the Adam optimizer (learning rate = 0.001, dropout = 0.2) over 100 epochs, with early stopping based on validation AUC.</w:t>
      </w:r>
    </w:p>
    <w:p w:rsidR="00DD0A55" w:rsidRPr="00DD0A55" w:rsidRDefault="00DD0A55" w:rsidP="00BE6BBF">
      <w:pPr>
        <w:jc w:val="both"/>
        <w:rPr>
          <w:rFonts w:ascii="Times New Roman" w:hAnsi="Times New Roman" w:cs="Times New Roman"/>
          <w:b/>
          <w:bCs/>
          <w:sz w:val="28"/>
          <w:szCs w:val="28"/>
        </w:rPr>
      </w:pPr>
      <w:r w:rsidRPr="007E66B2">
        <w:rPr>
          <w:rFonts w:ascii="Times New Roman" w:hAnsi="Times New Roman" w:cs="Times New Roman"/>
          <w:b/>
          <w:bCs/>
          <w:sz w:val="28"/>
          <w:szCs w:val="28"/>
        </w:rPr>
        <w:t xml:space="preserve">IV. </w:t>
      </w:r>
      <w:r w:rsidRPr="00DD0A55">
        <w:rPr>
          <w:rFonts w:ascii="Times New Roman" w:hAnsi="Times New Roman" w:cs="Times New Roman"/>
          <w:b/>
          <w:bCs/>
          <w:sz w:val="28"/>
          <w:szCs w:val="28"/>
        </w:rPr>
        <w:t>I</w:t>
      </w:r>
      <w:r w:rsidR="00355573" w:rsidRPr="007E66B2">
        <w:rPr>
          <w:rFonts w:ascii="Times New Roman" w:hAnsi="Times New Roman" w:cs="Times New Roman"/>
          <w:b/>
          <w:bCs/>
          <w:sz w:val="28"/>
          <w:szCs w:val="28"/>
        </w:rPr>
        <w:t>MPLEMENTATION AND SYSTEM SETUP</w:t>
      </w:r>
    </w:p>
    <w:p w:rsidR="00DD0A55" w:rsidRPr="00DD0A55" w:rsidRDefault="00DD0A55" w:rsidP="00BE6BBF">
      <w:pPr>
        <w:jc w:val="both"/>
        <w:rPr>
          <w:rFonts w:ascii="Times New Roman" w:hAnsi="Times New Roman" w:cs="Times New Roman"/>
          <w:sz w:val="24"/>
          <w:szCs w:val="24"/>
        </w:rPr>
      </w:pPr>
      <w:r w:rsidRPr="00DD0A55">
        <w:rPr>
          <w:rFonts w:ascii="Times New Roman" w:hAnsi="Times New Roman" w:cs="Times New Roman"/>
          <w:sz w:val="24"/>
          <w:szCs w:val="24"/>
        </w:rPr>
        <w:lastRenderedPageBreak/>
        <w:t>The proposed Educational Influence Network (EIN) model was implemented using an end-to-end deep learning pipeline designed to analy</w:t>
      </w:r>
      <w:r w:rsidRPr="007E66B2">
        <w:rPr>
          <w:rFonts w:ascii="Times New Roman" w:hAnsi="Times New Roman" w:cs="Times New Roman"/>
          <w:sz w:val="24"/>
          <w:szCs w:val="24"/>
        </w:rPr>
        <w:t>s</w:t>
      </w:r>
      <w:r w:rsidRPr="00DD0A55">
        <w:rPr>
          <w:rFonts w:ascii="Times New Roman" w:hAnsi="Times New Roman" w:cs="Times New Roman"/>
          <w:sz w:val="24"/>
          <w:szCs w:val="24"/>
        </w:rPr>
        <w:t>e large-scale peer learning interactions. This section details the computational environment, data preprocessing procedures, model configuration, and experimental baselines used for performance comparison.</w:t>
      </w:r>
    </w:p>
    <w:p w:rsidR="00DD0A55" w:rsidRPr="00DD0A55" w:rsidRDefault="00DD0A55" w:rsidP="00BE6BBF">
      <w:pPr>
        <w:jc w:val="both"/>
        <w:rPr>
          <w:rFonts w:ascii="Times New Roman" w:hAnsi="Times New Roman" w:cs="Times New Roman"/>
          <w:b/>
          <w:bCs/>
          <w:sz w:val="24"/>
          <w:szCs w:val="24"/>
        </w:rPr>
      </w:pPr>
      <w:r w:rsidRPr="00DD0A55">
        <w:rPr>
          <w:rFonts w:ascii="Times New Roman" w:hAnsi="Times New Roman" w:cs="Times New Roman"/>
          <w:b/>
          <w:bCs/>
          <w:sz w:val="24"/>
          <w:szCs w:val="24"/>
        </w:rPr>
        <w:t>A. Computational Environment</w:t>
      </w:r>
    </w:p>
    <w:p w:rsidR="00DD0A55" w:rsidRPr="00DD0A55" w:rsidRDefault="00DD0A55" w:rsidP="00BE6BBF">
      <w:pPr>
        <w:jc w:val="both"/>
        <w:rPr>
          <w:rFonts w:ascii="Times New Roman" w:hAnsi="Times New Roman" w:cs="Times New Roman"/>
          <w:sz w:val="24"/>
          <w:szCs w:val="24"/>
        </w:rPr>
      </w:pPr>
      <w:r w:rsidRPr="00DD0A55">
        <w:rPr>
          <w:rFonts w:ascii="Times New Roman" w:hAnsi="Times New Roman" w:cs="Times New Roman"/>
          <w:sz w:val="24"/>
          <w:szCs w:val="24"/>
        </w:rPr>
        <w:t>All experiments were conducted on a workstation equipped with the following configuration:</w:t>
      </w:r>
    </w:p>
    <w:tbl>
      <w:tblPr>
        <w:tblStyle w:val="TableGrid"/>
        <w:tblW w:w="0" w:type="auto"/>
        <w:tblLook w:val="04A0" w:firstRow="1" w:lastRow="0" w:firstColumn="1" w:lastColumn="0" w:noHBand="0" w:noVBand="1"/>
      </w:tblPr>
      <w:tblGrid>
        <w:gridCol w:w="1866"/>
        <w:gridCol w:w="7150"/>
      </w:tblGrid>
      <w:tr w:rsidR="00DD0A55" w:rsidRPr="00DD0A55" w:rsidTr="00DD0A55">
        <w:tc>
          <w:tcPr>
            <w:tcW w:w="0" w:type="auto"/>
            <w:hideMark/>
          </w:tcPr>
          <w:p w:rsidR="00DD0A55" w:rsidRPr="00DD0A55" w:rsidRDefault="00DD0A55" w:rsidP="00BE6BBF">
            <w:pPr>
              <w:spacing w:after="160" w:line="259" w:lineRule="auto"/>
              <w:jc w:val="both"/>
              <w:rPr>
                <w:rFonts w:ascii="Times New Roman" w:hAnsi="Times New Roman" w:cs="Times New Roman"/>
                <w:b/>
                <w:bCs/>
                <w:sz w:val="24"/>
                <w:szCs w:val="24"/>
              </w:rPr>
            </w:pPr>
            <w:r w:rsidRPr="00DD0A55">
              <w:rPr>
                <w:rFonts w:ascii="Times New Roman" w:hAnsi="Times New Roman" w:cs="Times New Roman"/>
                <w:b/>
                <w:bCs/>
                <w:sz w:val="24"/>
                <w:szCs w:val="24"/>
              </w:rPr>
              <w:t>Component</w:t>
            </w:r>
          </w:p>
        </w:tc>
        <w:tc>
          <w:tcPr>
            <w:tcW w:w="0" w:type="auto"/>
            <w:hideMark/>
          </w:tcPr>
          <w:p w:rsidR="00DD0A55" w:rsidRPr="00DD0A55" w:rsidRDefault="00DD0A55" w:rsidP="00BE6BBF">
            <w:pPr>
              <w:spacing w:after="160" w:line="259" w:lineRule="auto"/>
              <w:jc w:val="both"/>
              <w:rPr>
                <w:rFonts w:ascii="Times New Roman" w:hAnsi="Times New Roman" w:cs="Times New Roman"/>
                <w:b/>
                <w:bCs/>
                <w:sz w:val="24"/>
                <w:szCs w:val="24"/>
              </w:rPr>
            </w:pPr>
            <w:r w:rsidRPr="00DD0A55">
              <w:rPr>
                <w:rFonts w:ascii="Times New Roman" w:hAnsi="Times New Roman" w:cs="Times New Roman"/>
                <w:b/>
                <w:bCs/>
                <w:sz w:val="24"/>
                <w:szCs w:val="24"/>
              </w:rPr>
              <w:t>Specification</w:t>
            </w:r>
          </w:p>
        </w:tc>
      </w:tr>
      <w:tr w:rsidR="00DD0A55" w:rsidRPr="00DD0A55" w:rsidTr="00DD0A55">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Processor</w:t>
            </w:r>
          </w:p>
        </w:tc>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Intel® Core™ i9-12900K CPU @ 3.20 GHz</w:t>
            </w:r>
          </w:p>
        </w:tc>
      </w:tr>
      <w:tr w:rsidR="00DD0A55" w:rsidRPr="00DD0A55" w:rsidTr="00DD0A55">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GPU</w:t>
            </w:r>
          </w:p>
        </w:tc>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NVIDIA GeForce RTX 4090 (24 GB GDDR6X)</w:t>
            </w:r>
          </w:p>
        </w:tc>
      </w:tr>
      <w:tr w:rsidR="00DD0A55" w:rsidRPr="00DD0A55" w:rsidTr="00DD0A55">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Memory</w:t>
            </w:r>
          </w:p>
        </w:tc>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64 GB DDR5 RAM</w:t>
            </w:r>
          </w:p>
        </w:tc>
      </w:tr>
      <w:tr w:rsidR="00DD0A55" w:rsidRPr="00DD0A55" w:rsidTr="00DD0A55">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Operating System</w:t>
            </w:r>
          </w:p>
        </w:tc>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Ubuntu 22.04 LTS</w:t>
            </w:r>
          </w:p>
        </w:tc>
      </w:tr>
      <w:tr w:rsidR="00DD0A55" w:rsidRPr="00DD0A55" w:rsidTr="00DD0A55">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Software Stack</w:t>
            </w:r>
          </w:p>
        </w:tc>
        <w:tc>
          <w:tcPr>
            <w:tcW w:w="0" w:type="auto"/>
            <w:hideMark/>
          </w:tcPr>
          <w:p w:rsidR="00DD0A55" w:rsidRPr="00DD0A55" w:rsidRDefault="00DD0A55" w:rsidP="00BE6BBF">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 xml:space="preserve">Python 3.11, </w:t>
            </w:r>
            <w:proofErr w:type="spellStart"/>
            <w:r w:rsidRPr="00DD0A55">
              <w:rPr>
                <w:rFonts w:ascii="Times New Roman" w:hAnsi="Times New Roman" w:cs="Times New Roman"/>
                <w:sz w:val="24"/>
                <w:szCs w:val="24"/>
              </w:rPr>
              <w:t>PyTorch</w:t>
            </w:r>
            <w:proofErr w:type="spellEnd"/>
            <w:r w:rsidRPr="00DD0A55">
              <w:rPr>
                <w:rFonts w:ascii="Times New Roman" w:hAnsi="Times New Roman" w:cs="Times New Roman"/>
                <w:sz w:val="24"/>
                <w:szCs w:val="24"/>
              </w:rPr>
              <w:t xml:space="preserve"> 2.3, </w:t>
            </w:r>
            <w:proofErr w:type="spellStart"/>
            <w:r w:rsidRPr="00DD0A55">
              <w:rPr>
                <w:rFonts w:ascii="Times New Roman" w:hAnsi="Times New Roman" w:cs="Times New Roman"/>
                <w:sz w:val="24"/>
                <w:szCs w:val="24"/>
              </w:rPr>
              <w:t>PyTorch</w:t>
            </w:r>
            <w:proofErr w:type="spellEnd"/>
            <w:r w:rsidRPr="00DD0A55">
              <w:rPr>
                <w:rFonts w:ascii="Times New Roman" w:hAnsi="Times New Roman" w:cs="Times New Roman"/>
                <w:sz w:val="24"/>
                <w:szCs w:val="24"/>
              </w:rPr>
              <w:t xml:space="preserve"> Geometric 2.5, </w:t>
            </w:r>
            <w:proofErr w:type="spellStart"/>
            <w:r w:rsidRPr="00DD0A55">
              <w:rPr>
                <w:rFonts w:ascii="Times New Roman" w:hAnsi="Times New Roman" w:cs="Times New Roman"/>
                <w:sz w:val="24"/>
                <w:szCs w:val="24"/>
              </w:rPr>
              <w:t>NetworkX</w:t>
            </w:r>
            <w:proofErr w:type="spellEnd"/>
            <w:r w:rsidRPr="00DD0A55">
              <w:rPr>
                <w:rFonts w:ascii="Times New Roman" w:hAnsi="Times New Roman" w:cs="Times New Roman"/>
                <w:sz w:val="24"/>
                <w:szCs w:val="24"/>
              </w:rPr>
              <w:t xml:space="preserve"> 3.2, Scikit-learn 1.5</w:t>
            </w:r>
          </w:p>
        </w:tc>
      </w:tr>
    </w:tbl>
    <w:p w:rsidR="00DD0A55" w:rsidRPr="00DD0A55" w:rsidRDefault="00DD0A55" w:rsidP="00BE6BBF">
      <w:pPr>
        <w:jc w:val="both"/>
        <w:rPr>
          <w:rFonts w:ascii="Times New Roman" w:hAnsi="Times New Roman" w:cs="Times New Roman"/>
          <w:sz w:val="24"/>
          <w:szCs w:val="24"/>
        </w:rPr>
      </w:pPr>
      <w:r w:rsidRPr="00DD0A55">
        <w:rPr>
          <w:rFonts w:ascii="Times New Roman" w:hAnsi="Times New Roman" w:cs="Times New Roman"/>
          <w:sz w:val="24"/>
          <w:szCs w:val="24"/>
        </w:rPr>
        <w:t>Reproducibility was ensured by fixing random seeds across all libraries and executing the experiments three times to average the results.</w:t>
      </w:r>
    </w:p>
    <w:p w:rsidR="00DD0A55" w:rsidRPr="00DD0A55" w:rsidRDefault="00DD0A55" w:rsidP="00BE6BBF">
      <w:pPr>
        <w:jc w:val="both"/>
        <w:rPr>
          <w:rFonts w:ascii="Times New Roman" w:hAnsi="Times New Roman" w:cs="Times New Roman"/>
          <w:b/>
          <w:bCs/>
          <w:sz w:val="24"/>
          <w:szCs w:val="24"/>
        </w:rPr>
      </w:pPr>
      <w:r w:rsidRPr="00DD0A55">
        <w:rPr>
          <w:rFonts w:ascii="Times New Roman" w:hAnsi="Times New Roman" w:cs="Times New Roman"/>
          <w:b/>
          <w:bCs/>
          <w:sz w:val="24"/>
          <w:szCs w:val="24"/>
        </w:rPr>
        <w:t>B. Data Preprocessing</w:t>
      </w:r>
    </w:p>
    <w:p w:rsidR="00DD0A55" w:rsidRPr="00DD0A55" w:rsidRDefault="00DD0A55" w:rsidP="00C46041">
      <w:pPr>
        <w:rPr>
          <w:rFonts w:ascii="Times New Roman" w:hAnsi="Times New Roman" w:cs="Times New Roman"/>
          <w:sz w:val="24"/>
          <w:szCs w:val="24"/>
        </w:rPr>
      </w:pPr>
      <w:r w:rsidRPr="00DD0A55">
        <w:rPr>
          <w:rFonts w:ascii="Times New Roman" w:hAnsi="Times New Roman" w:cs="Times New Roman"/>
          <w:sz w:val="24"/>
          <w:szCs w:val="24"/>
        </w:rPr>
        <w:t>The Stack Overflow Educational Q&amp;A dataset was first parsed using custom Python script to</w:t>
      </w:r>
      <w:r w:rsidR="00C46041" w:rsidRPr="007E66B2">
        <w:rPr>
          <w:rFonts w:ascii="Times New Roman" w:hAnsi="Times New Roman" w:cs="Times New Roman"/>
          <w:sz w:val="24"/>
          <w:szCs w:val="24"/>
        </w:rPr>
        <w:t xml:space="preserve"> </w:t>
      </w:r>
      <w:r w:rsidRPr="00DD0A55">
        <w:rPr>
          <w:rFonts w:ascii="Times New Roman" w:hAnsi="Times New Roman" w:cs="Times New Roman"/>
          <w:sz w:val="24"/>
          <w:szCs w:val="24"/>
        </w:rPr>
        <w:t>extract learner</w:t>
      </w:r>
      <w:r w:rsidR="00C46041" w:rsidRPr="007E66B2">
        <w:rPr>
          <w:rFonts w:ascii="Times New Roman" w:hAnsi="Times New Roman" w:cs="Times New Roman"/>
          <w:sz w:val="24"/>
          <w:szCs w:val="24"/>
        </w:rPr>
        <w:t xml:space="preserve"> </w:t>
      </w:r>
      <w:r w:rsidRPr="00DD0A55">
        <w:rPr>
          <w:rFonts w:ascii="Times New Roman" w:hAnsi="Times New Roman" w:cs="Times New Roman"/>
          <w:sz w:val="24"/>
          <w:szCs w:val="24"/>
        </w:rPr>
        <w:t>interaction</w:t>
      </w:r>
      <w:r w:rsidR="00BE6BBF" w:rsidRPr="007E66B2">
        <w:rPr>
          <w:rFonts w:ascii="Times New Roman" w:hAnsi="Times New Roman" w:cs="Times New Roman"/>
          <w:sz w:val="24"/>
          <w:szCs w:val="24"/>
        </w:rPr>
        <w:t>s</w:t>
      </w:r>
      <w:r w:rsidR="00C46041" w:rsidRPr="007E66B2">
        <w:rPr>
          <w:rFonts w:ascii="Times New Roman" w:hAnsi="Times New Roman" w:cs="Times New Roman"/>
          <w:sz w:val="24"/>
          <w:szCs w:val="24"/>
        </w:rPr>
        <w:t xml:space="preserve"> </w:t>
      </w:r>
      <w:r w:rsidRPr="00DD0A55">
        <w:rPr>
          <w:rFonts w:ascii="Times New Roman" w:hAnsi="Times New Roman" w:cs="Times New Roman"/>
          <w:sz w:val="24"/>
          <w:szCs w:val="24"/>
        </w:rPr>
        <w:t>and post metadata.</w:t>
      </w:r>
      <w:r w:rsidRPr="00DD0A55">
        <w:rPr>
          <w:rFonts w:ascii="Times New Roman" w:hAnsi="Times New Roman" w:cs="Times New Roman"/>
          <w:sz w:val="24"/>
          <w:szCs w:val="24"/>
        </w:rPr>
        <w:br/>
        <w:t>Key preprocessing steps included:</w:t>
      </w:r>
    </w:p>
    <w:p w:rsidR="00DD0A55" w:rsidRPr="00DD0A55" w:rsidRDefault="00DD0A55" w:rsidP="00BE6BBF">
      <w:pPr>
        <w:numPr>
          <w:ilvl w:val="0"/>
          <w:numId w:val="7"/>
        </w:numPr>
        <w:jc w:val="both"/>
        <w:rPr>
          <w:rFonts w:ascii="Times New Roman" w:hAnsi="Times New Roman" w:cs="Times New Roman"/>
          <w:sz w:val="24"/>
          <w:szCs w:val="24"/>
        </w:rPr>
      </w:pPr>
      <w:r w:rsidRPr="00DD0A55">
        <w:rPr>
          <w:rFonts w:ascii="Times New Roman" w:hAnsi="Times New Roman" w:cs="Times New Roman"/>
          <w:sz w:val="24"/>
          <w:szCs w:val="24"/>
        </w:rPr>
        <w:t xml:space="preserve">Text Cleaning: All posts were lowercased, tokenized, and stripped of </w:t>
      </w:r>
      <w:proofErr w:type="spellStart"/>
      <w:r w:rsidRPr="00DD0A55">
        <w:rPr>
          <w:rFonts w:ascii="Times New Roman" w:hAnsi="Times New Roman" w:cs="Times New Roman"/>
          <w:sz w:val="24"/>
          <w:szCs w:val="24"/>
        </w:rPr>
        <w:t>stopwords</w:t>
      </w:r>
      <w:proofErr w:type="spellEnd"/>
      <w:r w:rsidRPr="00DD0A55">
        <w:rPr>
          <w:rFonts w:ascii="Times New Roman" w:hAnsi="Times New Roman" w:cs="Times New Roman"/>
          <w:sz w:val="24"/>
          <w:szCs w:val="24"/>
        </w:rPr>
        <w:t xml:space="preserve"> and non-alphanumeric symbols.</w:t>
      </w:r>
    </w:p>
    <w:p w:rsidR="00DD0A55" w:rsidRPr="00DD0A55" w:rsidRDefault="00DD0A55" w:rsidP="00BE6BBF">
      <w:pPr>
        <w:numPr>
          <w:ilvl w:val="0"/>
          <w:numId w:val="7"/>
        </w:numPr>
        <w:jc w:val="both"/>
        <w:rPr>
          <w:rFonts w:ascii="Times New Roman" w:hAnsi="Times New Roman" w:cs="Times New Roman"/>
          <w:sz w:val="24"/>
          <w:szCs w:val="24"/>
        </w:rPr>
      </w:pPr>
      <w:r w:rsidRPr="00DD0A55">
        <w:rPr>
          <w:rFonts w:ascii="Times New Roman" w:hAnsi="Times New Roman" w:cs="Times New Roman"/>
          <w:sz w:val="24"/>
          <w:szCs w:val="24"/>
        </w:rPr>
        <w:t xml:space="preserve">Topic Embeddings: Each post’s title and body were embedded using a pre-trained BERT-base model fine-tuned on the </w:t>
      </w:r>
      <w:proofErr w:type="spellStart"/>
      <w:r w:rsidRPr="00DD0A55">
        <w:rPr>
          <w:rFonts w:ascii="Times New Roman" w:hAnsi="Times New Roman" w:cs="Times New Roman"/>
          <w:i/>
          <w:iCs/>
          <w:sz w:val="24"/>
          <w:szCs w:val="24"/>
        </w:rPr>
        <w:t>CodeSearchNet</w:t>
      </w:r>
      <w:proofErr w:type="spellEnd"/>
      <w:r w:rsidRPr="00DD0A55">
        <w:rPr>
          <w:rFonts w:ascii="Times New Roman" w:hAnsi="Times New Roman" w:cs="Times New Roman"/>
          <w:sz w:val="24"/>
          <w:szCs w:val="24"/>
        </w:rPr>
        <w:t xml:space="preserve"> dataset to capture semantic similarity between topics.</w:t>
      </w:r>
    </w:p>
    <w:p w:rsidR="00DD0A55" w:rsidRPr="00DD0A55" w:rsidRDefault="00DD0A55" w:rsidP="00BE6BBF">
      <w:pPr>
        <w:numPr>
          <w:ilvl w:val="0"/>
          <w:numId w:val="7"/>
        </w:numPr>
        <w:jc w:val="both"/>
        <w:rPr>
          <w:rFonts w:ascii="Times New Roman" w:hAnsi="Times New Roman" w:cs="Times New Roman"/>
          <w:sz w:val="24"/>
          <w:szCs w:val="24"/>
        </w:rPr>
      </w:pPr>
      <w:r w:rsidRPr="00DD0A55">
        <w:rPr>
          <w:rFonts w:ascii="Times New Roman" w:hAnsi="Times New Roman" w:cs="Times New Roman"/>
          <w:sz w:val="24"/>
          <w:szCs w:val="24"/>
        </w:rPr>
        <w:t xml:space="preserve">Interaction Graph Generation: For each question–answer or comment–reply pair, an edge was established from the </w:t>
      </w:r>
      <w:r w:rsidRPr="00DD0A55">
        <w:rPr>
          <w:rFonts w:ascii="Times New Roman" w:hAnsi="Times New Roman" w:cs="Times New Roman"/>
          <w:i/>
          <w:iCs/>
          <w:sz w:val="24"/>
          <w:szCs w:val="24"/>
        </w:rPr>
        <w:t>answering</w:t>
      </w:r>
      <w:r w:rsidRPr="00DD0A55">
        <w:rPr>
          <w:rFonts w:ascii="Times New Roman" w:hAnsi="Times New Roman" w:cs="Times New Roman"/>
          <w:sz w:val="24"/>
          <w:szCs w:val="24"/>
        </w:rPr>
        <w:t xml:space="preserve"> user to the </w:t>
      </w:r>
      <w:r w:rsidRPr="00DD0A55">
        <w:rPr>
          <w:rFonts w:ascii="Times New Roman" w:hAnsi="Times New Roman" w:cs="Times New Roman"/>
          <w:i/>
          <w:iCs/>
          <w:sz w:val="24"/>
          <w:szCs w:val="24"/>
        </w:rPr>
        <w:t>questioning</w:t>
      </w:r>
      <w:r w:rsidRPr="00DD0A55">
        <w:rPr>
          <w:rFonts w:ascii="Times New Roman" w:hAnsi="Times New Roman" w:cs="Times New Roman"/>
          <w:sz w:val="24"/>
          <w:szCs w:val="24"/>
        </w:rPr>
        <w:t xml:space="preserve"> user, representing a knowledge flow.</w:t>
      </w:r>
    </w:p>
    <w:p w:rsidR="00DD0A55" w:rsidRPr="00DD0A55" w:rsidRDefault="00DD0A55" w:rsidP="00BE6BBF">
      <w:pPr>
        <w:numPr>
          <w:ilvl w:val="0"/>
          <w:numId w:val="7"/>
        </w:numPr>
        <w:jc w:val="both"/>
        <w:rPr>
          <w:rFonts w:ascii="Times New Roman" w:hAnsi="Times New Roman" w:cs="Times New Roman"/>
          <w:sz w:val="24"/>
          <w:szCs w:val="24"/>
        </w:rPr>
      </w:pPr>
      <w:r w:rsidRPr="00DD0A55">
        <w:rPr>
          <w:rFonts w:ascii="Times New Roman" w:hAnsi="Times New Roman" w:cs="Times New Roman"/>
          <w:sz w:val="24"/>
          <w:szCs w:val="24"/>
        </w:rPr>
        <w:t>Edge Weight Normalization: Edge weights were computed using Equation (1) (from Section IV-B) and scaled to [0,1] using min–max normalization.</w:t>
      </w:r>
    </w:p>
    <w:p w:rsidR="00DD0A55" w:rsidRPr="00DD0A55" w:rsidRDefault="00DD0A55" w:rsidP="00BE6BBF">
      <w:pPr>
        <w:numPr>
          <w:ilvl w:val="0"/>
          <w:numId w:val="7"/>
        </w:numPr>
        <w:jc w:val="both"/>
        <w:rPr>
          <w:rFonts w:ascii="Times New Roman" w:hAnsi="Times New Roman" w:cs="Times New Roman"/>
          <w:sz w:val="24"/>
          <w:szCs w:val="24"/>
        </w:rPr>
      </w:pPr>
      <w:r w:rsidRPr="00DD0A55">
        <w:rPr>
          <w:rFonts w:ascii="Times New Roman" w:hAnsi="Times New Roman" w:cs="Times New Roman"/>
          <w:sz w:val="24"/>
          <w:szCs w:val="24"/>
        </w:rPr>
        <w:t>Feature Aggregation: Node-level feature vectors combined behavio</w:t>
      </w:r>
      <w:r w:rsidRPr="007E66B2">
        <w:rPr>
          <w:rFonts w:ascii="Times New Roman" w:hAnsi="Times New Roman" w:cs="Times New Roman"/>
          <w:sz w:val="24"/>
          <w:szCs w:val="24"/>
        </w:rPr>
        <w:t>u</w:t>
      </w:r>
      <w:r w:rsidRPr="00DD0A55">
        <w:rPr>
          <w:rFonts w:ascii="Times New Roman" w:hAnsi="Times New Roman" w:cs="Times New Roman"/>
          <w:sz w:val="24"/>
          <w:szCs w:val="24"/>
        </w:rPr>
        <w:t>ral, structural, and content-based features (Section IV-C), resulting in a 900-dimensional feature space.</w:t>
      </w:r>
    </w:p>
    <w:p w:rsidR="00DD0A55" w:rsidRPr="00DD0A55" w:rsidRDefault="00DD0A55" w:rsidP="00BE6BBF">
      <w:pPr>
        <w:jc w:val="both"/>
        <w:rPr>
          <w:rFonts w:ascii="Times New Roman" w:hAnsi="Times New Roman" w:cs="Times New Roman"/>
          <w:sz w:val="24"/>
          <w:szCs w:val="24"/>
        </w:rPr>
      </w:pPr>
      <w:r w:rsidRPr="00DD0A55">
        <w:rPr>
          <w:rFonts w:ascii="Times New Roman" w:hAnsi="Times New Roman" w:cs="Times New Roman"/>
          <w:sz w:val="24"/>
          <w:szCs w:val="24"/>
        </w:rPr>
        <w:t>The final interaction graph contained approximately 42,730 learners (nodes) and 186,000</w:t>
      </w:r>
      <w:r w:rsidRPr="00DD0A55">
        <w:rPr>
          <w:rFonts w:ascii="Times New Roman" w:hAnsi="Times New Roman" w:cs="Times New Roman"/>
          <w:b/>
          <w:bCs/>
          <w:sz w:val="24"/>
          <w:szCs w:val="24"/>
        </w:rPr>
        <w:t xml:space="preserve"> </w:t>
      </w:r>
      <w:r w:rsidRPr="00DD0A55">
        <w:rPr>
          <w:rFonts w:ascii="Times New Roman" w:hAnsi="Times New Roman" w:cs="Times New Roman"/>
          <w:sz w:val="24"/>
          <w:szCs w:val="24"/>
        </w:rPr>
        <w:t>directed edges, forming a sparse but connected network.</w:t>
      </w:r>
    </w:p>
    <w:p w:rsidR="00DD0A55" w:rsidRPr="00DD0A55" w:rsidRDefault="00DD0A55" w:rsidP="00BE6BBF">
      <w:pPr>
        <w:jc w:val="both"/>
        <w:rPr>
          <w:rFonts w:ascii="Times New Roman" w:hAnsi="Times New Roman" w:cs="Times New Roman"/>
          <w:b/>
          <w:bCs/>
          <w:sz w:val="24"/>
          <w:szCs w:val="24"/>
        </w:rPr>
      </w:pPr>
      <w:r w:rsidRPr="00DD0A55">
        <w:rPr>
          <w:rFonts w:ascii="Times New Roman" w:hAnsi="Times New Roman" w:cs="Times New Roman"/>
          <w:b/>
          <w:bCs/>
          <w:sz w:val="24"/>
          <w:szCs w:val="24"/>
        </w:rPr>
        <w:t>C. Model Implementation</w:t>
      </w:r>
    </w:p>
    <w:p w:rsidR="00DD0A55" w:rsidRPr="00DD0A55" w:rsidRDefault="00DD0A55" w:rsidP="005C3068">
      <w:pPr>
        <w:jc w:val="both"/>
        <w:rPr>
          <w:rFonts w:ascii="Times New Roman" w:hAnsi="Times New Roman" w:cs="Times New Roman"/>
          <w:sz w:val="24"/>
          <w:szCs w:val="24"/>
        </w:rPr>
      </w:pPr>
      <w:r w:rsidRPr="00DD0A55">
        <w:rPr>
          <w:rFonts w:ascii="Times New Roman" w:hAnsi="Times New Roman" w:cs="Times New Roman"/>
          <w:sz w:val="24"/>
          <w:szCs w:val="24"/>
        </w:rPr>
        <w:lastRenderedPageBreak/>
        <w:t xml:space="preserve">The GNN-based Educational Influence Network (EIN) was implemented in </w:t>
      </w:r>
      <w:proofErr w:type="spellStart"/>
      <w:r w:rsidRPr="00DD0A55">
        <w:rPr>
          <w:rFonts w:ascii="Times New Roman" w:hAnsi="Times New Roman" w:cs="Times New Roman"/>
          <w:sz w:val="24"/>
          <w:szCs w:val="24"/>
        </w:rPr>
        <w:t>PyTorch</w:t>
      </w:r>
      <w:proofErr w:type="spellEnd"/>
      <w:r w:rsidRPr="00DD0A55">
        <w:rPr>
          <w:rFonts w:ascii="Times New Roman" w:hAnsi="Times New Roman" w:cs="Times New Roman"/>
          <w:b/>
          <w:bCs/>
          <w:sz w:val="24"/>
          <w:szCs w:val="24"/>
        </w:rPr>
        <w:t xml:space="preserve"> </w:t>
      </w:r>
      <w:r w:rsidRPr="00DD0A55">
        <w:rPr>
          <w:rFonts w:ascii="Times New Roman" w:hAnsi="Times New Roman" w:cs="Times New Roman"/>
          <w:sz w:val="24"/>
          <w:szCs w:val="24"/>
        </w:rPr>
        <w:t>Geometric due to its scalability and optimized message-passing routines for large graphs.</w:t>
      </w:r>
    </w:p>
    <w:p w:rsidR="00DD0A55" w:rsidRPr="00DD0A55" w:rsidRDefault="00DD0A55" w:rsidP="005C3068">
      <w:pPr>
        <w:jc w:val="both"/>
        <w:rPr>
          <w:rFonts w:ascii="Times New Roman" w:hAnsi="Times New Roman" w:cs="Times New Roman"/>
          <w:sz w:val="24"/>
          <w:szCs w:val="24"/>
        </w:rPr>
      </w:pPr>
      <w:r w:rsidRPr="00DD0A55">
        <w:rPr>
          <w:rFonts w:ascii="Times New Roman" w:hAnsi="Times New Roman" w:cs="Times New Roman"/>
          <w:sz w:val="24"/>
          <w:szCs w:val="24"/>
        </w:rPr>
        <w:t>The architecture included:</w:t>
      </w:r>
    </w:p>
    <w:p w:rsidR="00DD0A55" w:rsidRPr="00DD0A55" w:rsidRDefault="00DD0A55" w:rsidP="005C3068">
      <w:pPr>
        <w:numPr>
          <w:ilvl w:val="0"/>
          <w:numId w:val="8"/>
        </w:numPr>
        <w:jc w:val="both"/>
        <w:rPr>
          <w:rFonts w:ascii="Times New Roman" w:hAnsi="Times New Roman" w:cs="Times New Roman"/>
          <w:sz w:val="24"/>
          <w:szCs w:val="24"/>
        </w:rPr>
      </w:pPr>
      <w:r w:rsidRPr="00DD0A55">
        <w:rPr>
          <w:rFonts w:ascii="Times New Roman" w:hAnsi="Times New Roman" w:cs="Times New Roman"/>
          <w:sz w:val="24"/>
          <w:szCs w:val="24"/>
        </w:rPr>
        <w:t>Input Layer: 900-dimensional feature vectors.</w:t>
      </w:r>
    </w:p>
    <w:p w:rsidR="00DD0A55" w:rsidRPr="00DD0A55" w:rsidRDefault="00DD0A55" w:rsidP="005C3068">
      <w:pPr>
        <w:numPr>
          <w:ilvl w:val="0"/>
          <w:numId w:val="8"/>
        </w:numPr>
        <w:jc w:val="both"/>
        <w:rPr>
          <w:rFonts w:ascii="Times New Roman" w:hAnsi="Times New Roman" w:cs="Times New Roman"/>
          <w:sz w:val="24"/>
          <w:szCs w:val="24"/>
        </w:rPr>
      </w:pPr>
      <w:r w:rsidRPr="00DD0A55">
        <w:rPr>
          <w:rFonts w:ascii="Times New Roman" w:hAnsi="Times New Roman" w:cs="Times New Roman"/>
          <w:sz w:val="24"/>
          <w:szCs w:val="24"/>
        </w:rPr>
        <w:t>Graph Attention Layer 1: 128 hidden units, 4 attention heads, dropout = 0.2.</w:t>
      </w:r>
    </w:p>
    <w:p w:rsidR="00DD0A55" w:rsidRPr="00DD0A55" w:rsidRDefault="00DD0A55" w:rsidP="005C3068">
      <w:pPr>
        <w:numPr>
          <w:ilvl w:val="0"/>
          <w:numId w:val="8"/>
        </w:numPr>
        <w:jc w:val="both"/>
        <w:rPr>
          <w:rFonts w:ascii="Times New Roman" w:hAnsi="Times New Roman" w:cs="Times New Roman"/>
          <w:sz w:val="24"/>
          <w:szCs w:val="24"/>
        </w:rPr>
      </w:pPr>
      <w:r w:rsidRPr="00DD0A55">
        <w:rPr>
          <w:rFonts w:ascii="Times New Roman" w:hAnsi="Times New Roman" w:cs="Times New Roman"/>
          <w:sz w:val="24"/>
          <w:szCs w:val="24"/>
        </w:rPr>
        <w:t>Graph Attention Layer 2: 64 hidden units, 2 attention heads, dropout = 0.2.</w:t>
      </w:r>
    </w:p>
    <w:p w:rsidR="00DD0A55" w:rsidRPr="00DD0A55" w:rsidRDefault="00DD0A55" w:rsidP="005C3068">
      <w:pPr>
        <w:numPr>
          <w:ilvl w:val="0"/>
          <w:numId w:val="8"/>
        </w:numPr>
        <w:jc w:val="both"/>
        <w:rPr>
          <w:rFonts w:ascii="Times New Roman" w:hAnsi="Times New Roman" w:cs="Times New Roman"/>
          <w:sz w:val="24"/>
          <w:szCs w:val="24"/>
        </w:rPr>
      </w:pPr>
      <w:r w:rsidRPr="00DD0A55">
        <w:rPr>
          <w:rFonts w:ascii="Times New Roman" w:hAnsi="Times New Roman" w:cs="Times New Roman"/>
          <w:sz w:val="24"/>
          <w:szCs w:val="24"/>
        </w:rPr>
        <w:t xml:space="preserve">Output Layer: Linear layer predicting an influence score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r>
          <w:rPr>
            <w:rFonts w:ascii="Cambria Math" w:hAnsi="Cambria Math" w:cs="Times New Roman"/>
            <w:sz w:val="24"/>
            <w:szCs w:val="24"/>
          </w:rPr>
          <m:t>∈[0,1]</m:t>
        </m:r>
      </m:oMath>
      <w:r w:rsidRPr="00DD0A55">
        <w:rPr>
          <w:rFonts w:ascii="Times New Roman" w:hAnsi="Times New Roman" w:cs="Times New Roman"/>
          <w:sz w:val="24"/>
          <w:szCs w:val="24"/>
        </w:rPr>
        <w:t>for each learner.</w:t>
      </w:r>
    </w:p>
    <w:p w:rsidR="00DD0A55" w:rsidRPr="00DD0A55" w:rsidRDefault="00DD0A55" w:rsidP="005C3068">
      <w:pPr>
        <w:numPr>
          <w:ilvl w:val="0"/>
          <w:numId w:val="8"/>
        </w:numPr>
        <w:jc w:val="both"/>
        <w:rPr>
          <w:rFonts w:ascii="Times New Roman" w:hAnsi="Times New Roman" w:cs="Times New Roman"/>
          <w:sz w:val="24"/>
          <w:szCs w:val="24"/>
        </w:rPr>
      </w:pPr>
      <w:r w:rsidRPr="00DD0A55">
        <w:rPr>
          <w:rFonts w:ascii="Times New Roman" w:hAnsi="Times New Roman" w:cs="Times New Roman"/>
          <w:sz w:val="24"/>
          <w:szCs w:val="24"/>
        </w:rPr>
        <w:t xml:space="preserve">Activation Function: </w:t>
      </w:r>
      <w:proofErr w:type="spellStart"/>
      <w:r w:rsidRPr="00DD0A55">
        <w:rPr>
          <w:rFonts w:ascii="Times New Roman" w:hAnsi="Times New Roman" w:cs="Times New Roman"/>
          <w:sz w:val="24"/>
          <w:szCs w:val="24"/>
        </w:rPr>
        <w:t>LeakyReLU</w:t>
      </w:r>
      <w:proofErr w:type="spellEnd"/>
      <w:r w:rsidRPr="00DD0A55">
        <w:rPr>
          <w:rFonts w:ascii="Times New Roman" w:hAnsi="Times New Roman" w:cs="Times New Roman"/>
          <w:sz w:val="24"/>
          <w:szCs w:val="24"/>
        </w:rPr>
        <w:t xml:space="preserve"> with slope 0.2.</w:t>
      </w:r>
    </w:p>
    <w:p w:rsidR="00DD0A55" w:rsidRPr="00DD0A55" w:rsidRDefault="00DD0A55" w:rsidP="005C3068">
      <w:pPr>
        <w:numPr>
          <w:ilvl w:val="0"/>
          <w:numId w:val="8"/>
        </w:numPr>
        <w:jc w:val="both"/>
        <w:rPr>
          <w:rFonts w:ascii="Times New Roman" w:hAnsi="Times New Roman" w:cs="Times New Roman"/>
          <w:sz w:val="24"/>
          <w:szCs w:val="24"/>
        </w:rPr>
      </w:pPr>
      <w:r w:rsidRPr="00DD0A55">
        <w:rPr>
          <w:rFonts w:ascii="Times New Roman" w:hAnsi="Times New Roman" w:cs="Times New Roman"/>
          <w:sz w:val="24"/>
          <w:szCs w:val="24"/>
        </w:rPr>
        <w:t>Loss Function: Binary cross-entropy, treating highly endorsed contributors as positive examples.</w:t>
      </w:r>
    </w:p>
    <w:p w:rsidR="00DD0A55" w:rsidRPr="00DD0A55" w:rsidRDefault="00DD0A55" w:rsidP="005C3068">
      <w:pPr>
        <w:numPr>
          <w:ilvl w:val="0"/>
          <w:numId w:val="8"/>
        </w:numPr>
        <w:jc w:val="both"/>
        <w:rPr>
          <w:rFonts w:ascii="Times New Roman" w:hAnsi="Times New Roman" w:cs="Times New Roman"/>
          <w:sz w:val="24"/>
          <w:szCs w:val="24"/>
        </w:rPr>
      </w:pPr>
      <w:r w:rsidRPr="00DD0A55">
        <w:rPr>
          <w:rFonts w:ascii="Times New Roman" w:hAnsi="Times New Roman" w:cs="Times New Roman"/>
          <w:sz w:val="24"/>
          <w:szCs w:val="24"/>
        </w:rPr>
        <w:t>Optimizer: Adam (learning rate = 0.001, weight decay = 5e−4).</w:t>
      </w:r>
    </w:p>
    <w:p w:rsidR="00DD0A55" w:rsidRPr="00DD0A55" w:rsidRDefault="00DD0A55" w:rsidP="005C3068">
      <w:pPr>
        <w:numPr>
          <w:ilvl w:val="0"/>
          <w:numId w:val="8"/>
        </w:numPr>
        <w:jc w:val="both"/>
        <w:rPr>
          <w:rFonts w:ascii="Times New Roman" w:hAnsi="Times New Roman" w:cs="Times New Roman"/>
          <w:sz w:val="24"/>
          <w:szCs w:val="24"/>
        </w:rPr>
      </w:pPr>
      <w:r w:rsidRPr="00DD0A55">
        <w:rPr>
          <w:rFonts w:ascii="Times New Roman" w:hAnsi="Times New Roman" w:cs="Times New Roman"/>
          <w:sz w:val="24"/>
          <w:szCs w:val="24"/>
        </w:rPr>
        <w:t>Training Epochs: 100 with early stopping based on validation AUC (patience = 10).</w:t>
      </w:r>
    </w:p>
    <w:p w:rsidR="00DD0A55" w:rsidRPr="00DD0A55" w:rsidRDefault="00DD0A55" w:rsidP="005C3068">
      <w:pPr>
        <w:jc w:val="both"/>
        <w:rPr>
          <w:rFonts w:ascii="Times New Roman" w:hAnsi="Times New Roman" w:cs="Times New Roman"/>
          <w:sz w:val="24"/>
          <w:szCs w:val="24"/>
        </w:rPr>
      </w:pPr>
      <w:r w:rsidRPr="00DD0A55">
        <w:rPr>
          <w:rFonts w:ascii="Times New Roman" w:hAnsi="Times New Roman" w:cs="Times New Roman"/>
          <w:sz w:val="24"/>
          <w:szCs w:val="24"/>
        </w:rPr>
        <w:t>The model was trained using mini-batch sampling of 2,000 nodes per iteration to handle the large-scale network efficiently. Gradient accumulation was used to stabilize learning during high variance in node degree distributions.</w:t>
      </w:r>
    </w:p>
    <w:p w:rsidR="00DD0A55" w:rsidRPr="00DD0A55" w:rsidRDefault="00DD0A55" w:rsidP="005C3068">
      <w:pPr>
        <w:jc w:val="both"/>
        <w:rPr>
          <w:rFonts w:ascii="Times New Roman" w:hAnsi="Times New Roman" w:cs="Times New Roman"/>
          <w:b/>
          <w:bCs/>
          <w:sz w:val="24"/>
          <w:szCs w:val="24"/>
        </w:rPr>
      </w:pPr>
      <w:r w:rsidRPr="00DD0A55">
        <w:rPr>
          <w:rFonts w:ascii="Times New Roman" w:hAnsi="Times New Roman" w:cs="Times New Roman"/>
          <w:b/>
          <w:bCs/>
          <w:sz w:val="24"/>
          <w:szCs w:val="24"/>
        </w:rPr>
        <w:t>D. Baseline Models</w:t>
      </w:r>
    </w:p>
    <w:p w:rsidR="00DD0A55" w:rsidRPr="00DD0A55" w:rsidRDefault="00DD0A55" w:rsidP="005C3068">
      <w:pPr>
        <w:jc w:val="both"/>
        <w:rPr>
          <w:rFonts w:ascii="Times New Roman" w:hAnsi="Times New Roman" w:cs="Times New Roman"/>
          <w:sz w:val="24"/>
          <w:szCs w:val="24"/>
        </w:rPr>
      </w:pPr>
      <w:r w:rsidRPr="00DD0A55">
        <w:rPr>
          <w:rFonts w:ascii="Times New Roman" w:hAnsi="Times New Roman" w:cs="Times New Roman"/>
          <w:sz w:val="24"/>
          <w:szCs w:val="24"/>
        </w:rPr>
        <w:t>To evaluate the effectiveness of EIN, we compared it against several baseline models commonly used for influence or importance estimation in social and educational networks:</w:t>
      </w:r>
    </w:p>
    <w:p w:rsidR="00941AC5" w:rsidRPr="007E66B2" w:rsidRDefault="00DD0A55" w:rsidP="005C3068">
      <w:pPr>
        <w:numPr>
          <w:ilvl w:val="0"/>
          <w:numId w:val="9"/>
        </w:numPr>
        <w:jc w:val="both"/>
        <w:rPr>
          <w:rFonts w:ascii="Times New Roman" w:hAnsi="Times New Roman" w:cs="Times New Roman"/>
          <w:sz w:val="24"/>
          <w:szCs w:val="24"/>
        </w:rPr>
      </w:pPr>
      <w:r w:rsidRPr="00DD0A55">
        <w:rPr>
          <w:rFonts w:ascii="Times New Roman" w:hAnsi="Times New Roman" w:cs="Times New Roman"/>
          <w:sz w:val="24"/>
          <w:szCs w:val="24"/>
        </w:rPr>
        <w:t>Degree Centrality (DC): Measures the number of direct connections per learner.</w:t>
      </w:r>
    </w:p>
    <w:p w:rsidR="00DD0A55" w:rsidRPr="00DD0A55" w:rsidRDefault="00DD0A55" w:rsidP="005C3068">
      <w:pPr>
        <w:numPr>
          <w:ilvl w:val="0"/>
          <w:numId w:val="9"/>
        </w:numPr>
        <w:jc w:val="both"/>
        <w:rPr>
          <w:rFonts w:ascii="Times New Roman" w:hAnsi="Times New Roman" w:cs="Times New Roman"/>
          <w:sz w:val="24"/>
          <w:szCs w:val="24"/>
        </w:rPr>
      </w:pPr>
      <w:r w:rsidRPr="00DD0A55">
        <w:rPr>
          <w:rFonts w:ascii="Times New Roman" w:hAnsi="Times New Roman" w:cs="Times New Roman"/>
          <w:sz w:val="24"/>
          <w:szCs w:val="24"/>
        </w:rPr>
        <w:t>PageRank (PR): Captures recursive influence based on connected nodes’ importance.</w:t>
      </w:r>
    </w:p>
    <w:p w:rsidR="00DD0A55" w:rsidRPr="00DD0A55" w:rsidRDefault="00DD0A55" w:rsidP="005C3068">
      <w:pPr>
        <w:numPr>
          <w:ilvl w:val="0"/>
          <w:numId w:val="9"/>
        </w:numPr>
        <w:jc w:val="both"/>
        <w:rPr>
          <w:rFonts w:ascii="Times New Roman" w:hAnsi="Times New Roman" w:cs="Times New Roman"/>
          <w:sz w:val="24"/>
          <w:szCs w:val="24"/>
        </w:rPr>
      </w:pPr>
      <w:r w:rsidRPr="00DD0A55">
        <w:rPr>
          <w:rFonts w:ascii="Times New Roman" w:hAnsi="Times New Roman" w:cs="Times New Roman"/>
          <w:sz w:val="24"/>
          <w:szCs w:val="24"/>
        </w:rPr>
        <w:t>Betweenness Centrality (BC): Identifies learners who act as bridges in information flow.</w:t>
      </w:r>
    </w:p>
    <w:p w:rsidR="00DD0A55" w:rsidRPr="00DD0A55" w:rsidRDefault="00DD0A55" w:rsidP="005C3068">
      <w:pPr>
        <w:numPr>
          <w:ilvl w:val="0"/>
          <w:numId w:val="9"/>
        </w:numPr>
        <w:jc w:val="both"/>
        <w:rPr>
          <w:rFonts w:ascii="Times New Roman" w:hAnsi="Times New Roman" w:cs="Times New Roman"/>
          <w:sz w:val="24"/>
          <w:szCs w:val="24"/>
        </w:rPr>
      </w:pPr>
      <w:r w:rsidRPr="00DD0A55">
        <w:rPr>
          <w:rFonts w:ascii="Times New Roman" w:hAnsi="Times New Roman" w:cs="Times New Roman"/>
          <w:sz w:val="24"/>
          <w:szCs w:val="24"/>
        </w:rPr>
        <w:t>Random Forest Classifier (RF): Uses handcrafted features (without graph structure) for influence prediction.</w:t>
      </w:r>
    </w:p>
    <w:p w:rsidR="00DD0A55" w:rsidRPr="00DD0A55" w:rsidRDefault="00DD0A55" w:rsidP="005C3068">
      <w:pPr>
        <w:numPr>
          <w:ilvl w:val="0"/>
          <w:numId w:val="9"/>
        </w:numPr>
        <w:jc w:val="both"/>
        <w:rPr>
          <w:rFonts w:ascii="Times New Roman" w:hAnsi="Times New Roman" w:cs="Times New Roman"/>
          <w:sz w:val="24"/>
          <w:szCs w:val="24"/>
        </w:rPr>
      </w:pPr>
      <w:r w:rsidRPr="00DD0A55">
        <w:rPr>
          <w:rFonts w:ascii="Times New Roman" w:hAnsi="Times New Roman" w:cs="Times New Roman"/>
          <w:sz w:val="24"/>
          <w:szCs w:val="24"/>
        </w:rPr>
        <w:t>Graph Convolutional Network (GCN): A GNN baseline without attention weighting mechanisms.</w:t>
      </w:r>
    </w:p>
    <w:p w:rsidR="00DD0A55" w:rsidRPr="00DD0A55" w:rsidRDefault="00DD0A55" w:rsidP="005C3068">
      <w:pPr>
        <w:jc w:val="both"/>
        <w:rPr>
          <w:rFonts w:ascii="Times New Roman" w:hAnsi="Times New Roman" w:cs="Times New Roman"/>
          <w:sz w:val="24"/>
          <w:szCs w:val="24"/>
        </w:rPr>
      </w:pPr>
      <w:r w:rsidRPr="00DD0A55">
        <w:rPr>
          <w:rFonts w:ascii="Times New Roman" w:hAnsi="Times New Roman" w:cs="Times New Roman"/>
          <w:sz w:val="24"/>
          <w:szCs w:val="24"/>
        </w:rPr>
        <w:t>Each baseline model was trained and evaluated using the same dataset split (70% training, 15% validation, 15% testing) for fair comparison.</w:t>
      </w:r>
    </w:p>
    <w:p w:rsidR="00DD0A55" w:rsidRPr="00DD0A55" w:rsidRDefault="00DD0A55" w:rsidP="005C3068">
      <w:pPr>
        <w:jc w:val="both"/>
        <w:rPr>
          <w:rFonts w:ascii="Times New Roman" w:hAnsi="Times New Roman" w:cs="Times New Roman"/>
          <w:b/>
          <w:bCs/>
          <w:sz w:val="24"/>
          <w:szCs w:val="24"/>
        </w:rPr>
      </w:pPr>
      <w:r w:rsidRPr="00DD0A55">
        <w:rPr>
          <w:rFonts w:ascii="Times New Roman" w:hAnsi="Times New Roman" w:cs="Times New Roman"/>
          <w:b/>
          <w:bCs/>
          <w:sz w:val="24"/>
          <w:szCs w:val="24"/>
        </w:rPr>
        <w:t>E. Evaluation Procedure</w:t>
      </w:r>
    </w:p>
    <w:p w:rsidR="00DD0A55" w:rsidRPr="00DD0A55" w:rsidRDefault="00DD0A55" w:rsidP="005C3068">
      <w:pPr>
        <w:jc w:val="both"/>
        <w:rPr>
          <w:rFonts w:ascii="Times New Roman" w:hAnsi="Times New Roman" w:cs="Times New Roman"/>
          <w:sz w:val="24"/>
          <w:szCs w:val="24"/>
        </w:rPr>
      </w:pPr>
      <w:r w:rsidRPr="00DD0A55">
        <w:rPr>
          <w:rFonts w:ascii="Times New Roman" w:hAnsi="Times New Roman" w:cs="Times New Roman"/>
          <w:sz w:val="24"/>
          <w:szCs w:val="24"/>
        </w:rPr>
        <w:t>The evaluation focused on two primary tasks:</w:t>
      </w:r>
    </w:p>
    <w:p w:rsidR="00DD0A55" w:rsidRPr="00DD0A55" w:rsidRDefault="00DD0A55" w:rsidP="005C3068">
      <w:pPr>
        <w:numPr>
          <w:ilvl w:val="0"/>
          <w:numId w:val="10"/>
        </w:numPr>
        <w:jc w:val="both"/>
        <w:rPr>
          <w:rFonts w:ascii="Times New Roman" w:hAnsi="Times New Roman" w:cs="Times New Roman"/>
          <w:sz w:val="24"/>
          <w:szCs w:val="24"/>
        </w:rPr>
      </w:pPr>
      <w:r w:rsidRPr="00DD0A55">
        <w:rPr>
          <w:rFonts w:ascii="Times New Roman" w:hAnsi="Times New Roman" w:cs="Times New Roman"/>
          <w:sz w:val="24"/>
          <w:szCs w:val="24"/>
        </w:rPr>
        <w:t>Influence Prediction Task:</w:t>
      </w:r>
    </w:p>
    <w:p w:rsidR="00DD0A55" w:rsidRPr="00DD0A55" w:rsidRDefault="00DD0A55" w:rsidP="005C3068">
      <w:pPr>
        <w:numPr>
          <w:ilvl w:val="1"/>
          <w:numId w:val="10"/>
        </w:numPr>
        <w:jc w:val="both"/>
        <w:rPr>
          <w:rFonts w:ascii="Times New Roman" w:hAnsi="Times New Roman" w:cs="Times New Roman"/>
          <w:sz w:val="24"/>
          <w:szCs w:val="24"/>
        </w:rPr>
      </w:pPr>
      <w:r w:rsidRPr="00DD0A55">
        <w:rPr>
          <w:rFonts w:ascii="Times New Roman" w:hAnsi="Times New Roman" w:cs="Times New Roman"/>
          <w:sz w:val="24"/>
          <w:szCs w:val="24"/>
        </w:rPr>
        <w:t>Binary classification where positive samples represent top 10% learners (based on peer endorsements and accepted answers).</w:t>
      </w:r>
    </w:p>
    <w:p w:rsidR="00DD0A55" w:rsidRPr="00DD0A55" w:rsidRDefault="00DD0A55" w:rsidP="005C3068">
      <w:pPr>
        <w:numPr>
          <w:ilvl w:val="1"/>
          <w:numId w:val="10"/>
        </w:numPr>
        <w:jc w:val="both"/>
        <w:rPr>
          <w:rFonts w:ascii="Times New Roman" w:hAnsi="Times New Roman" w:cs="Times New Roman"/>
          <w:sz w:val="24"/>
          <w:szCs w:val="24"/>
        </w:rPr>
      </w:pPr>
      <w:r w:rsidRPr="00DD0A55">
        <w:rPr>
          <w:rFonts w:ascii="Times New Roman" w:hAnsi="Times New Roman" w:cs="Times New Roman"/>
          <w:sz w:val="24"/>
          <w:szCs w:val="24"/>
        </w:rPr>
        <w:t>Metrics: Precision, Recall, F1-score, and AUC.</w:t>
      </w:r>
    </w:p>
    <w:p w:rsidR="00DD0A55" w:rsidRPr="00DD0A55" w:rsidRDefault="00DD0A55" w:rsidP="00C46041">
      <w:pPr>
        <w:numPr>
          <w:ilvl w:val="0"/>
          <w:numId w:val="10"/>
        </w:numPr>
        <w:jc w:val="both"/>
        <w:rPr>
          <w:rFonts w:ascii="Times New Roman" w:hAnsi="Times New Roman" w:cs="Times New Roman"/>
          <w:sz w:val="24"/>
          <w:szCs w:val="24"/>
        </w:rPr>
      </w:pPr>
      <w:r w:rsidRPr="00DD0A55">
        <w:rPr>
          <w:rFonts w:ascii="Times New Roman" w:hAnsi="Times New Roman" w:cs="Times New Roman"/>
          <w:sz w:val="24"/>
          <w:szCs w:val="24"/>
        </w:rPr>
        <w:lastRenderedPageBreak/>
        <w:t>Knowledge Diffusion Simulation:</w:t>
      </w:r>
    </w:p>
    <w:p w:rsidR="00DD0A55" w:rsidRPr="00DD0A55" w:rsidRDefault="00DD0A55" w:rsidP="00C46041">
      <w:pPr>
        <w:numPr>
          <w:ilvl w:val="1"/>
          <w:numId w:val="10"/>
        </w:numPr>
        <w:jc w:val="both"/>
        <w:rPr>
          <w:rFonts w:ascii="Times New Roman" w:hAnsi="Times New Roman" w:cs="Times New Roman"/>
          <w:sz w:val="24"/>
          <w:szCs w:val="24"/>
        </w:rPr>
      </w:pPr>
      <w:r w:rsidRPr="00DD0A55">
        <w:rPr>
          <w:rFonts w:ascii="Times New Roman" w:hAnsi="Times New Roman" w:cs="Times New Roman"/>
          <w:sz w:val="24"/>
          <w:szCs w:val="24"/>
        </w:rPr>
        <w:t>The top-10% influential nodes (identified by EIN) were used as initial “seed” nodes.</w:t>
      </w:r>
    </w:p>
    <w:p w:rsidR="00DD0A55" w:rsidRPr="00DD0A55" w:rsidRDefault="00DD0A55" w:rsidP="00C46041">
      <w:pPr>
        <w:numPr>
          <w:ilvl w:val="1"/>
          <w:numId w:val="10"/>
        </w:numPr>
        <w:jc w:val="both"/>
        <w:rPr>
          <w:rFonts w:ascii="Times New Roman" w:hAnsi="Times New Roman" w:cs="Times New Roman"/>
          <w:sz w:val="24"/>
          <w:szCs w:val="24"/>
        </w:rPr>
      </w:pPr>
      <w:r w:rsidRPr="00DD0A55">
        <w:rPr>
          <w:rFonts w:ascii="Times New Roman" w:hAnsi="Times New Roman" w:cs="Times New Roman"/>
          <w:sz w:val="24"/>
          <w:szCs w:val="24"/>
        </w:rPr>
        <w:t>Influence spread was simulated using the Independent Cascade model.</w:t>
      </w:r>
    </w:p>
    <w:p w:rsidR="00DD0A55" w:rsidRPr="00DD0A55" w:rsidRDefault="00DD0A55" w:rsidP="00C46041">
      <w:pPr>
        <w:numPr>
          <w:ilvl w:val="1"/>
          <w:numId w:val="10"/>
        </w:numPr>
        <w:jc w:val="both"/>
        <w:rPr>
          <w:rFonts w:ascii="Times New Roman" w:hAnsi="Times New Roman" w:cs="Times New Roman"/>
          <w:sz w:val="24"/>
          <w:szCs w:val="24"/>
        </w:rPr>
      </w:pPr>
      <w:r w:rsidRPr="00DD0A55">
        <w:rPr>
          <w:rFonts w:ascii="Times New Roman" w:hAnsi="Times New Roman" w:cs="Times New Roman"/>
          <w:sz w:val="24"/>
          <w:szCs w:val="24"/>
        </w:rPr>
        <w:t>Evaluation Metric: Diffusion Reach (DR) — total number of activated learners normalized by graph size.</w:t>
      </w:r>
    </w:p>
    <w:p w:rsidR="00DD0A55" w:rsidRPr="00DD0A55" w:rsidRDefault="00DD0A55" w:rsidP="00C46041">
      <w:pPr>
        <w:numPr>
          <w:ilvl w:val="1"/>
          <w:numId w:val="10"/>
        </w:numPr>
        <w:jc w:val="both"/>
        <w:rPr>
          <w:rFonts w:ascii="Times New Roman" w:hAnsi="Times New Roman" w:cs="Times New Roman"/>
          <w:sz w:val="24"/>
          <w:szCs w:val="24"/>
        </w:rPr>
      </w:pPr>
      <w:r w:rsidRPr="00DD0A55">
        <w:rPr>
          <w:rFonts w:ascii="Times New Roman" w:hAnsi="Times New Roman" w:cs="Times New Roman"/>
          <w:sz w:val="24"/>
          <w:szCs w:val="24"/>
        </w:rPr>
        <w:t>Comparison against baselines was performed to assess improvement in simulated learning propagation.</w:t>
      </w:r>
    </w:p>
    <w:p w:rsidR="00DD0A55" w:rsidRPr="00DD0A55" w:rsidRDefault="00DD0A55" w:rsidP="00C46041">
      <w:pPr>
        <w:jc w:val="both"/>
        <w:rPr>
          <w:rFonts w:ascii="Times New Roman" w:hAnsi="Times New Roman" w:cs="Times New Roman"/>
          <w:b/>
          <w:bCs/>
          <w:sz w:val="24"/>
          <w:szCs w:val="24"/>
        </w:rPr>
      </w:pPr>
      <w:r w:rsidRPr="00DD0A55">
        <w:rPr>
          <w:rFonts w:ascii="Times New Roman" w:hAnsi="Times New Roman" w:cs="Times New Roman"/>
          <w:b/>
          <w:bCs/>
          <w:sz w:val="24"/>
          <w:szCs w:val="24"/>
        </w:rPr>
        <w:t>F. Hyperparameter Tuning</w:t>
      </w:r>
    </w:p>
    <w:p w:rsidR="00DD0A55" w:rsidRPr="00DD0A55" w:rsidRDefault="00DD0A55" w:rsidP="00C46041">
      <w:pPr>
        <w:jc w:val="both"/>
        <w:rPr>
          <w:rFonts w:ascii="Times New Roman" w:hAnsi="Times New Roman" w:cs="Times New Roman"/>
          <w:sz w:val="24"/>
          <w:szCs w:val="24"/>
        </w:rPr>
      </w:pPr>
      <w:r w:rsidRPr="00DD0A55">
        <w:rPr>
          <w:rFonts w:ascii="Times New Roman" w:hAnsi="Times New Roman" w:cs="Times New Roman"/>
          <w:sz w:val="24"/>
          <w:szCs w:val="24"/>
        </w:rPr>
        <w:t>Hyperparameter optimization was conducted using a grid search strategy over the following parameter ranges:</w:t>
      </w:r>
    </w:p>
    <w:tbl>
      <w:tblPr>
        <w:tblStyle w:val="TableGrid"/>
        <w:tblW w:w="8218" w:type="dxa"/>
        <w:tblLook w:val="04A0" w:firstRow="1" w:lastRow="0" w:firstColumn="1" w:lastColumn="0" w:noHBand="0" w:noVBand="1"/>
      </w:tblPr>
      <w:tblGrid>
        <w:gridCol w:w="2508"/>
        <w:gridCol w:w="3314"/>
        <w:gridCol w:w="2396"/>
      </w:tblGrid>
      <w:tr w:rsidR="00852B8A" w:rsidRPr="007E66B2" w:rsidTr="00852B8A">
        <w:trPr>
          <w:trHeight w:val="371"/>
        </w:trPr>
        <w:tc>
          <w:tcPr>
            <w:tcW w:w="0" w:type="auto"/>
            <w:hideMark/>
          </w:tcPr>
          <w:p w:rsidR="00DD0A55" w:rsidRPr="00DD0A55" w:rsidRDefault="00DD0A55" w:rsidP="00C46041">
            <w:pPr>
              <w:spacing w:after="160" w:line="259" w:lineRule="auto"/>
              <w:jc w:val="both"/>
              <w:rPr>
                <w:rFonts w:ascii="Times New Roman" w:hAnsi="Times New Roman" w:cs="Times New Roman"/>
                <w:b/>
                <w:bCs/>
                <w:sz w:val="24"/>
                <w:szCs w:val="24"/>
              </w:rPr>
            </w:pPr>
            <w:r w:rsidRPr="00DD0A55">
              <w:rPr>
                <w:rFonts w:ascii="Times New Roman" w:hAnsi="Times New Roman" w:cs="Times New Roman"/>
                <w:b/>
                <w:bCs/>
                <w:sz w:val="24"/>
                <w:szCs w:val="24"/>
              </w:rPr>
              <w:t>Parameter</w:t>
            </w:r>
          </w:p>
        </w:tc>
        <w:tc>
          <w:tcPr>
            <w:tcW w:w="0" w:type="auto"/>
            <w:hideMark/>
          </w:tcPr>
          <w:p w:rsidR="00DD0A55" w:rsidRPr="00DD0A55" w:rsidRDefault="00DD0A55" w:rsidP="00C46041">
            <w:pPr>
              <w:spacing w:after="160" w:line="259" w:lineRule="auto"/>
              <w:jc w:val="both"/>
              <w:rPr>
                <w:rFonts w:ascii="Times New Roman" w:hAnsi="Times New Roman" w:cs="Times New Roman"/>
                <w:b/>
                <w:bCs/>
                <w:sz w:val="24"/>
                <w:szCs w:val="24"/>
              </w:rPr>
            </w:pPr>
            <w:r w:rsidRPr="00DD0A55">
              <w:rPr>
                <w:rFonts w:ascii="Times New Roman" w:hAnsi="Times New Roman" w:cs="Times New Roman"/>
                <w:b/>
                <w:bCs/>
                <w:sz w:val="24"/>
                <w:szCs w:val="24"/>
              </w:rPr>
              <w:t>Range Tested</w:t>
            </w:r>
          </w:p>
        </w:tc>
        <w:tc>
          <w:tcPr>
            <w:tcW w:w="0" w:type="auto"/>
            <w:hideMark/>
          </w:tcPr>
          <w:p w:rsidR="00DD0A55" w:rsidRPr="00DD0A55" w:rsidRDefault="00DD0A55" w:rsidP="00C46041">
            <w:pPr>
              <w:spacing w:after="160" w:line="259" w:lineRule="auto"/>
              <w:jc w:val="both"/>
              <w:rPr>
                <w:rFonts w:ascii="Times New Roman" w:hAnsi="Times New Roman" w:cs="Times New Roman"/>
                <w:b/>
                <w:bCs/>
                <w:sz w:val="24"/>
                <w:szCs w:val="24"/>
              </w:rPr>
            </w:pPr>
            <w:r w:rsidRPr="00DD0A55">
              <w:rPr>
                <w:rFonts w:ascii="Times New Roman" w:hAnsi="Times New Roman" w:cs="Times New Roman"/>
                <w:b/>
                <w:bCs/>
                <w:sz w:val="24"/>
                <w:szCs w:val="24"/>
              </w:rPr>
              <w:t>Optimal Value</w:t>
            </w:r>
          </w:p>
        </w:tc>
      </w:tr>
      <w:tr w:rsidR="00852B8A" w:rsidRPr="007E66B2" w:rsidTr="00852B8A">
        <w:trPr>
          <w:trHeight w:val="382"/>
        </w:trPr>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Learning Rate</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[0.0005, 0.001, 0.005]</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0.001</w:t>
            </w:r>
          </w:p>
        </w:tc>
      </w:tr>
      <w:tr w:rsidR="00852B8A" w:rsidRPr="007E66B2" w:rsidTr="00852B8A">
        <w:trPr>
          <w:trHeight w:val="371"/>
        </w:trPr>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Hidden Units</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[64, 128, 256]</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128</w:t>
            </w:r>
          </w:p>
        </w:tc>
      </w:tr>
      <w:tr w:rsidR="00852B8A" w:rsidRPr="007E66B2" w:rsidTr="00852B8A">
        <w:trPr>
          <w:trHeight w:val="371"/>
        </w:trPr>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Attention Heads</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[2, 4, 8]</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4</w:t>
            </w:r>
          </w:p>
        </w:tc>
      </w:tr>
      <w:tr w:rsidR="00852B8A" w:rsidRPr="007E66B2" w:rsidTr="00852B8A">
        <w:trPr>
          <w:trHeight w:val="371"/>
        </w:trPr>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Dropout</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[0.1, 0.2, 0.3]</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0.2</w:t>
            </w:r>
          </w:p>
        </w:tc>
      </w:tr>
      <w:tr w:rsidR="00852B8A" w:rsidRPr="007E66B2" w:rsidTr="00852B8A">
        <w:trPr>
          <w:trHeight w:val="371"/>
        </w:trPr>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Weight Decay</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[1e−5, 5e−4, 1e−3]</w:t>
            </w:r>
          </w:p>
        </w:tc>
        <w:tc>
          <w:tcPr>
            <w:tcW w:w="0" w:type="auto"/>
            <w:hideMark/>
          </w:tcPr>
          <w:p w:rsidR="00DD0A55" w:rsidRPr="00DD0A55" w:rsidRDefault="00DD0A55" w:rsidP="00C46041">
            <w:pPr>
              <w:spacing w:after="160" w:line="259" w:lineRule="auto"/>
              <w:jc w:val="both"/>
              <w:rPr>
                <w:rFonts w:ascii="Times New Roman" w:hAnsi="Times New Roman" w:cs="Times New Roman"/>
                <w:sz w:val="24"/>
                <w:szCs w:val="24"/>
              </w:rPr>
            </w:pPr>
            <w:r w:rsidRPr="00DD0A55">
              <w:rPr>
                <w:rFonts w:ascii="Times New Roman" w:hAnsi="Times New Roman" w:cs="Times New Roman"/>
                <w:sz w:val="24"/>
                <w:szCs w:val="24"/>
              </w:rPr>
              <w:t>5e−4</w:t>
            </w:r>
          </w:p>
        </w:tc>
      </w:tr>
    </w:tbl>
    <w:p w:rsidR="00DD0A55" w:rsidRPr="00DD0A55" w:rsidRDefault="00DD0A55" w:rsidP="00C46041">
      <w:pPr>
        <w:jc w:val="both"/>
        <w:rPr>
          <w:rFonts w:ascii="Times New Roman" w:hAnsi="Times New Roman" w:cs="Times New Roman"/>
          <w:sz w:val="24"/>
          <w:szCs w:val="24"/>
        </w:rPr>
      </w:pPr>
      <w:r w:rsidRPr="00DD0A55">
        <w:rPr>
          <w:rFonts w:ascii="Times New Roman" w:hAnsi="Times New Roman" w:cs="Times New Roman"/>
          <w:sz w:val="24"/>
          <w:szCs w:val="24"/>
        </w:rPr>
        <w:t>The optimal configuration achieved stable convergence with minimal overfitting, as verified by the validation loss and AUC trends.</w:t>
      </w:r>
    </w:p>
    <w:p w:rsidR="00DD0A55" w:rsidRPr="00DD0A55" w:rsidRDefault="00DD0A55" w:rsidP="00C46041">
      <w:pPr>
        <w:jc w:val="both"/>
        <w:rPr>
          <w:rFonts w:ascii="Times New Roman" w:hAnsi="Times New Roman" w:cs="Times New Roman"/>
          <w:b/>
          <w:bCs/>
          <w:sz w:val="24"/>
          <w:szCs w:val="24"/>
        </w:rPr>
      </w:pPr>
      <w:r w:rsidRPr="00DD0A55">
        <w:rPr>
          <w:rFonts w:ascii="Times New Roman" w:hAnsi="Times New Roman" w:cs="Times New Roman"/>
          <w:b/>
          <w:bCs/>
          <w:sz w:val="24"/>
          <w:szCs w:val="24"/>
        </w:rPr>
        <w:t>G. Computational Efficiency</w:t>
      </w:r>
    </w:p>
    <w:p w:rsidR="00DD0A55" w:rsidRPr="00DD0A55" w:rsidRDefault="00DD0A55" w:rsidP="00C46041">
      <w:pPr>
        <w:jc w:val="both"/>
        <w:rPr>
          <w:rFonts w:ascii="Times New Roman" w:hAnsi="Times New Roman" w:cs="Times New Roman"/>
          <w:sz w:val="24"/>
          <w:szCs w:val="24"/>
        </w:rPr>
      </w:pPr>
      <w:r w:rsidRPr="00DD0A55">
        <w:rPr>
          <w:rFonts w:ascii="Times New Roman" w:hAnsi="Times New Roman" w:cs="Times New Roman"/>
          <w:sz w:val="24"/>
          <w:szCs w:val="24"/>
        </w:rPr>
        <w:t>Training the EIN model on the full dataset required approximately 2.4 hours on a single RTX 4090 GPU, with an average inference latency of 0.21 seconds per 10,000 nodes during prediction.</w:t>
      </w:r>
      <w:r w:rsidRPr="00DD0A55">
        <w:rPr>
          <w:rFonts w:ascii="Times New Roman" w:hAnsi="Times New Roman" w:cs="Times New Roman"/>
          <w:sz w:val="24"/>
          <w:szCs w:val="24"/>
        </w:rPr>
        <w:br/>
        <w:t>This demonstrates the scalability of the model for real-time peer influence estimation in large educational platforms.</w:t>
      </w:r>
    </w:p>
    <w:p w:rsidR="00852B8A" w:rsidRPr="00852B8A" w:rsidRDefault="00852B8A" w:rsidP="00C46041">
      <w:pPr>
        <w:jc w:val="both"/>
        <w:rPr>
          <w:rFonts w:ascii="Times New Roman" w:hAnsi="Times New Roman" w:cs="Times New Roman"/>
          <w:b/>
          <w:bCs/>
          <w:sz w:val="28"/>
          <w:szCs w:val="28"/>
        </w:rPr>
      </w:pPr>
      <w:r w:rsidRPr="00852B8A">
        <w:rPr>
          <w:rFonts w:ascii="Times New Roman" w:hAnsi="Times New Roman" w:cs="Times New Roman"/>
          <w:b/>
          <w:bCs/>
          <w:sz w:val="28"/>
          <w:szCs w:val="28"/>
        </w:rPr>
        <w:t>V. E</w:t>
      </w:r>
      <w:r w:rsidR="00355573" w:rsidRPr="007E66B2">
        <w:rPr>
          <w:rFonts w:ascii="Times New Roman" w:hAnsi="Times New Roman" w:cs="Times New Roman"/>
          <w:b/>
          <w:bCs/>
          <w:sz w:val="28"/>
          <w:szCs w:val="28"/>
        </w:rPr>
        <w:t>XPERIMENTAL RESULTS AND DISCUSSION</w:t>
      </w:r>
    </w:p>
    <w:p w:rsidR="00852B8A" w:rsidRPr="00852B8A" w:rsidRDefault="00852B8A" w:rsidP="00C46041">
      <w:pPr>
        <w:jc w:val="both"/>
        <w:rPr>
          <w:rFonts w:ascii="Times New Roman" w:hAnsi="Times New Roman" w:cs="Times New Roman"/>
          <w:sz w:val="24"/>
          <w:szCs w:val="24"/>
        </w:rPr>
      </w:pPr>
      <w:r w:rsidRPr="00852B8A">
        <w:rPr>
          <w:rFonts w:ascii="Times New Roman" w:hAnsi="Times New Roman" w:cs="Times New Roman"/>
          <w:sz w:val="24"/>
          <w:szCs w:val="24"/>
        </w:rPr>
        <w:t>This section presents the experimental findings of the proposed Educational Influence</w:t>
      </w:r>
      <w:r w:rsidRPr="00852B8A">
        <w:rPr>
          <w:rFonts w:ascii="Times New Roman" w:hAnsi="Times New Roman" w:cs="Times New Roman"/>
          <w:b/>
          <w:bCs/>
          <w:sz w:val="24"/>
          <w:szCs w:val="24"/>
        </w:rPr>
        <w:t xml:space="preserve"> </w:t>
      </w:r>
      <w:r w:rsidRPr="00852B8A">
        <w:rPr>
          <w:rFonts w:ascii="Times New Roman" w:hAnsi="Times New Roman" w:cs="Times New Roman"/>
          <w:sz w:val="24"/>
          <w:szCs w:val="24"/>
        </w:rPr>
        <w:t>Network (EIN) model. We evaluate its performance on influence prediction and knowledge diffusion tasks, comparing it against baseline models described in Section V-D. The results demonstrate the superiority of the proposed approach in identifying key peer influencers and mode</w:t>
      </w:r>
      <w:r w:rsidRPr="007E66B2">
        <w:rPr>
          <w:rFonts w:ascii="Times New Roman" w:hAnsi="Times New Roman" w:cs="Times New Roman"/>
          <w:sz w:val="24"/>
          <w:szCs w:val="24"/>
        </w:rPr>
        <w:t>l</w:t>
      </w:r>
      <w:r w:rsidRPr="00852B8A">
        <w:rPr>
          <w:rFonts w:ascii="Times New Roman" w:hAnsi="Times New Roman" w:cs="Times New Roman"/>
          <w:sz w:val="24"/>
          <w:szCs w:val="24"/>
        </w:rPr>
        <w:t>ling knowledge propagation dynamics.</w:t>
      </w:r>
    </w:p>
    <w:p w:rsidR="00852B8A" w:rsidRPr="00852B8A" w:rsidRDefault="00852B8A" w:rsidP="00C46041">
      <w:pPr>
        <w:jc w:val="both"/>
        <w:rPr>
          <w:rFonts w:ascii="Times New Roman" w:hAnsi="Times New Roman" w:cs="Times New Roman"/>
          <w:b/>
          <w:bCs/>
          <w:sz w:val="24"/>
          <w:szCs w:val="24"/>
        </w:rPr>
      </w:pPr>
      <w:r w:rsidRPr="00852B8A">
        <w:rPr>
          <w:rFonts w:ascii="Times New Roman" w:hAnsi="Times New Roman" w:cs="Times New Roman"/>
          <w:b/>
          <w:bCs/>
          <w:sz w:val="24"/>
          <w:szCs w:val="24"/>
        </w:rPr>
        <w:t>A. Quantitative Results</w:t>
      </w:r>
    </w:p>
    <w:p w:rsidR="00852B8A" w:rsidRPr="00852B8A" w:rsidRDefault="00852B8A" w:rsidP="00C46041">
      <w:pPr>
        <w:jc w:val="both"/>
        <w:rPr>
          <w:rFonts w:ascii="Times New Roman" w:hAnsi="Times New Roman" w:cs="Times New Roman"/>
          <w:b/>
          <w:bCs/>
          <w:sz w:val="24"/>
          <w:szCs w:val="24"/>
        </w:rPr>
      </w:pPr>
      <w:r w:rsidRPr="00852B8A">
        <w:rPr>
          <w:rFonts w:ascii="Times New Roman" w:hAnsi="Times New Roman" w:cs="Times New Roman"/>
          <w:sz w:val="24"/>
          <w:szCs w:val="24"/>
        </w:rPr>
        <w:t>1)</w:t>
      </w:r>
      <w:r w:rsidRPr="00852B8A">
        <w:rPr>
          <w:rFonts w:ascii="Times New Roman" w:hAnsi="Times New Roman" w:cs="Times New Roman"/>
          <w:b/>
          <w:bCs/>
          <w:sz w:val="24"/>
          <w:szCs w:val="24"/>
        </w:rPr>
        <w:t xml:space="preserve"> </w:t>
      </w:r>
      <w:r w:rsidRPr="00852B8A">
        <w:rPr>
          <w:rFonts w:ascii="Times New Roman" w:hAnsi="Times New Roman" w:cs="Times New Roman"/>
          <w:sz w:val="24"/>
          <w:szCs w:val="24"/>
        </w:rPr>
        <w:t>Influence Prediction Performance</w:t>
      </w:r>
    </w:p>
    <w:p w:rsidR="00852B8A" w:rsidRPr="00852B8A" w:rsidRDefault="00852B8A" w:rsidP="00C46041">
      <w:pPr>
        <w:jc w:val="both"/>
        <w:rPr>
          <w:rFonts w:ascii="Times New Roman" w:hAnsi="Times New Roman" w:cs="Times New Roman"/>
          <w:sz w:val="24"/>
          <w:szCs w:val="24"/>
        </w:rPr>
      </w:pPr>
      <w:r w:rsidRPr="00852B8A">
        <w:rPr>
          <w:rFonts w:ascii="Times New Roman" w:hAnsi="Times New Roman" w:cs="Times New Roman"/>
          <w:sz w:val="24"/>
          <w:szCs w:val="24"/>
        </w:rPr>
        <w:t>Table I summarizes the influence prediction results on the test set. The proposed EIN model consistently outperforms all baselines across Precision, Recall, F1-score, and AUC metrics.</w:t>
      </w:r>
    </w:p>
    <w:tbl>
      <w:tblPr>
        <w:tblStyle w:val="TableGrid"/>
        <w:tblW w:w="0" w:type="auto"/>
        <w:tblLook w:val="04A0" w:firstRow="1" w:lastRow="0" w:firstColumn="1" w:lastColumn="0" w:noHBand="0" w:noVBand="1"/>
      </w:tblPr>
      <w:tblGrid>
        <w:gridCol w:w="3876"/>
        <w:gridCol w:w="1159"/>
        <w:gridCol w:w="856"/>
        <w:gridCol w:w="1132"/>
        <w:gridCol w:w="736"/>
      </w:tblGrid>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lastRenderedPageBreak/>
              <w:t>Model</w:t>
            </w:r>
          </w:p>
        </w:tc>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Precision</w:t>
            </w:r>
          </w:p>
        </w:tc>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Recall</w:t>
            </w:r>
          </w:p>
        </w:tc>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F1-Score</w:t>
            </w:r>
          </w:p>
        </w:tc>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AUC</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Degree Centrality (DC)</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0.61</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0.54</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0.57</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0.68</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PageRank (PR)</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0.65</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0.59</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0.61</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0.72</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Betweenness Centrality (BC)</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0.63</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0.62</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0.62</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0.74</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Random Forest (RF)</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0.70</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0.66</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0.68</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0.80</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Graph Convolutional Network (GCN)</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0.76</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0.72</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0.73</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0.85</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Proposed EIN (GAT-based)</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0.83</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0.81</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0.82</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0.92</w:t>
            </w:r>
          </w:p>
        </w:tc>
      </w:tr>
    </w:tbl>
    <w:p w:rsidR="007E66B2" w:rsidRDefault="007E66B2" w:rsidP="00C46041">
      <w:pPr>
        <w:rPr>
          <w:rFonts w:ascii="Times New Roman" w:hAnsi="Times New Roman" w:cs="Times New Roman"/>
          <w:sz w:val="24"/>
          <w:szCs w:val="24"/>
        </w:rPr>
      </w:pPr>
    </w:p>
    <w:p w:rsidR="00852B8A" w:rsidRPr="00852B8A" w:rsidRDefault="00852B8A" w:rsidP="00FA3460">
      <w:pPr>
        <w:rPr>
          <w:rFonts w:ascii="Times New Roman" w:hAnsi="Times New Roman" w:cs="Times New Roman"/>
          <w:sz w:val="24"/>
          <w:szCs w:val="24"/>
        </w:rPr>
      </w:pPr>
      <w:r w:rsidRPr="00852B8A">
        <w:rPr>
          <w:rFonts w:ascii="Times New Roman" w:hAnsi="Times New Roman" w:cs="Times New Roman"/>
          <w:sz w:val="24"/>
          <w:szCs w:val="24"/>
        </w:rPr>
        <w:t>The EIN model achieves an F1-score of 0.82 and an AUC of 0.92, representing an average 17 % improvement over the strongest baseline (GCN).</w:t>
      </w:r>
      <w:r w:rsidRPr="00852B8A">
        <w:rPr>
          <w:rFonts w:ascii="Times New Roman" w:hAnsi="Times New Roman" w:cs="Times New Roman"/>
          <w:sz w:val="24"/>
          <w:szCs w:val="24"/>
        </w:rPr>
        <w:br/>
        <w:t>The performance gain arises from the attention mechanism, which allows the model to emphasize semantically and structurally important peer interactions instead of treating all neighbo</w:t>
      </w:r>
      <w:r w:rsidRPr="007E66B2">
        <w:rPr>
          <w:rFonts w:ascii="Times New Roman" w:hAnsi="Times New Roman" w:cs="Times New Roman"/>
          <w:sz w:val="24"/>
          <w:szCs w:val="24"/>
        </w:rPr>
        <w:t>u</w:t>
      </w:r>
      <w:r w:rsidRPr="00852B8A">
        <w:rPr>
          <w:rFonts w:ascii="Times New Roman" w:hAnsi="Times New Roman" w:cs="Times New Roman"/>
          <w:sz w:val="24"/>
          <w:szCs w:val="24"/>
        </w:rPr>
        <w:t>rs equally.</w:t>
      </w:r>
    </w:p>
    <w:p w:rsidR="00852B8A" w:rsidRPr="00852B8A" w:rsidRDefault="00852B8A" w:rsidP="00C46041">
      <w:pPr>
        <w:jc w:val="both"/>
        <w:rPr>
          <w:rFonts w:ascii="Times New Roman" w:hAnsi="Times New Roman" w:cs="Times New Roman"/>
          <w:b/>
          <w:bCs/>
          <w:sz w:val="24"/>
          <w:szCs w:val="24"/>
        </w:rPr>
      </w:pPr>
      <w:r w:rsidRPr="00852B8A">
        <w:rPr>
          <w:rFonts w:ascii="Times New Roman" w:hAnsi="Times New Roman" w:cs="Times New Roman"/>
          <w:b/>
          <w:bCs/>
          <w:sz w:val="24"/>
          <w:szCs w:val="24"/>
        </w:rPr>
        <w:t>2) Knowledge Diffusion Simulation</w:t>
      </w:r>
    </w:p>
    <w:p w:rsidR="00852B8A" w:rsidRPr="00852B8A" w:rsidRDefault="00852B8A" w:rsidP="00C46041">
      <w:pPr>
        <w:jc w:val="both"/>
        <w:rPr>
          <w:rFonts w:ascii="Times New Roman" w:hAnsi="Times New Roman" w:cs="Times New Roman"/>
          <w:sz w:val="24"/>
          <w:szCs w:val="24"/>
        </w:rPr>
      </w:pPr>
      <w:r w:rsidRPr="00852B8A">
        <w:rPr>
          <w:rFonts w:ascii="Times New Roman" w:hAnsi="Times New Roman" w:cs="Times New Roman"/>
          <w:sz w:val="24"/>
          <w:szCs w:val="24"/>
        </w:rPr>
        <w:t>To measure the impact of predicted influencers on knowledge spread, we simulated diffusion using the Independent Cascade (IC) model. The Diffusion Reach (DR) metric quantifies the proportion of learners “activated” (influenced) after diffusion stabilizes.</w:t>
      </w:r>
    </w:p>
    <w:tbl>
      <w:tblPr>
        <w:tblStyle w:val="TableGrid"/>
        <w:tblW w:w="0" w:type="auto"/>
        <w:tblLook w:val="04A0" w:firstRow="1" w:lastRow="0" w:firstColumn="1" w:lastColumn="0" w:noHBand="0" w:noVBand="1"/>
      </w:tblPr>
      <w:tblGrid>
        <w:gridCol w:w="3632"/>
        <w:gridCol w:w="2659"/>
        <w:gridCol w:w="2725"/>
      </w:tblGrid>
      <w:tr w:rsidR="00355573" w:rsidRPr="007E66B2" w:rsidTr="00852B8A">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Model</w:t>
            </w:r>
          </w:p>
        </w:tc>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Avg. Diffusion Reach (%)</w:t>
            </w:r>
          </w:p>
        </w:tc>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Improvement vs. Baseline</w:t>
            </w:r>
          </w:p>
        </w:tc>
      </w:tr>
      <w:tr w:rsidR="00355573" w:rsidRPr="007E66B2"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PageRank (PR)</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38.5</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w:t>
            </w:r>
          </w:p>
        </w:tc>
      </w:tr>
      <w:tr w:rsidR="00355573" w:rsidRPr="007E66B2"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Betweenness Centrality (BC)</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42.3</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+9.9 %</w:t>
            </w:r>
          </w:p>
        </w:tc>
      </w:tr>
      <w:tr w:rsidR="00355573" w:rsidRPr="007E66B2"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Random Forest (RF)</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45.8</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+18.9 %</w:t>
            </w:r>
          </w:p>
        </w:tc>
      </w:tr>
      <w:tr w:rsidR="00355573" w:rsidRPr="007E66B2"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Graph Convolutional Network (GCN)</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48.6</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+26.2 %</w:t>
            </w:r>
          </w:p>
        </w:tc>
      </w:tr>
      <w:tr w:rsidR="00355573" w:rsidRPr="007E66B2"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Proposed EIN</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56.8</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+47.5 %</w:t>
            </w:r>
          </w:p>
        </w:tc>
      </w:tr>
    </w:tbl>
    <w:p w:rsidR="007E66B2" w:rsidRDefault="007E66B2" w:rsidP="00C46041">
      <w:pPr>
        <w:jc w:val="both"/>
        <w:rPr>
          <w:rFonts w:ascii="Times New Roman" w:hAnsi="Times New Roman" w:cs="Times New Roman"/>
          <w:sz w:val="24"/>
          <w:szCs w:val="24"/>
        </w:rPr>
      </w:pPr>
    </w:p>
    <w:p w:rsidR="00852B8A" w:rsidRPr="00852B8A" w:rsidRDefault="00852B8A" w:rsidP="00FA3460">
      <w:pPr>
        <w:rPr>
          <w:rFonts w:ascii="Times New Roman" w:hAnsi="Times New Roman" w:cs="Times New Roman"/>
          <w:sz w:val="24"/>
          <w:szCs w:val="24"/>
        </w:rPr>
      </w:pPr>
      <w:r w:rsidRPr="00852B8A">
        <w:rPr>
          <w:rFonts w:ascii="Times New Roman" w:hAnsi="Times New Roman" w:cs="Times New Roman"/>
          <w:sz w:val="24"/>
          <w:szCs w:val="24"/>
        </w:rPr>
        <w:t>The EIN framework increased average diffusion reach by 47.5 % relative to the PageRank baseline, indicating a more accurate identification of influential learners who cataly</w:t>
      </w:r>
      <w:r w:rsidRPr="007E66B2">
        <w:rPr>
          <w:rFonts w:ascii="Times New Roman" w:hAnsi="Times New Roman" w:cs="Times New Roman"/>
          <w:sz w:val="24"/>
          <w:szCs w:val="24"/>
        </w:rPr>
        <w:t>s</w:t>
      </w:r>
      <w:r w:rsidRPr="00852B8A">
        <w:rPr>
          <w:rFonts w:ascii="Times New Roman" w:hAnsi="Times New Roman" w:cs="Times New Roman"/>
          <w:sz w:val="24"/>
          <w:szCs w:val="24"/>
        </w:rPr>
        <w:t>e knowledge dissemination.</w:t>
      </w:r>
      <w:r w:rsidRPr="00852B8A">
        <w:rPr>
          <w:rFonts w:ascii="Times New Roman" w:hAnsi="Times New Roman" w:cs="Times New Roman"/>
          <w:sz w:val="24"/>
          <w:szCs w:val="24"/>
        </w:rPr>
        <w:br/>
        <w:t>This highlights the model’s potential for designing peer mentoring systems that leverage naturally influential learners to boost community learning outcomes.</w:t>
      </w:r>
    </w:p>
    <w:p w:rsidR="00852B8A" w:rsidRPr="00852B8A" w:rsidRDefault="00852B8A" w:rsidP="00FA3460">
      <w:pPr>
        <w:jc w:val="both"/>
        <w:rPr>
          <w:rFonts w:ascii="Times New Roman" w:hAnsi="Times New Roman" w:cs="Times New Roman"/>
          <w:b/>
          <w:bCs/>
          <w:sz w:val="24"/>
          <w:szCs w:val="24"/>
        </w:rPr>
      </w:pPr>
      <w:r w:rsidRPr="00852B8A">
        <w:rPr>
          <w:rFonts w:ascii="Times New Roman" w:hAnsi="Times New Roman" w:cs="Times New Roman"/>
          <w:b/>
          <w:bCs/>
          <w:sz w:val="24"/>
          <w:szCs w:val="24"/>
        </w:rPr>
        <w:t>B. Visualization and Qualitative Analysis</w:t>
      </w:r>
    </w:p>
    <w:p w:rsidR="00852B8A" w:rsidRPr="00852B8A" w:rsidRDefault="00852B8A" w:rsidP="00FA3460">
      <w:pPr>
        <w:jc w:val="both"/>
        <w:rPr>
          <w:rFonts w:ascii="Times New Roman" w:hAnsi="Times New Roman" w:cs="Times New Roman"/>
          <w:sz w:val="24"/>
          <w:szCs w:val="24"/>
        </w:rPr>
      </w:pPr>
      <w:r w:rsidRPr="00852B8A">
        <w:rPr>
          <w:rFonts w:ascii="Times New Roman" w:hAnsi="Times New Roman" w:cs="Times New Roman"/>
          <w:sz w:val="24"/>
          <w:szCs w:val="24"/>
        </w:rPr>
        <w:t>To qualitatively interpret the diffusion process, we visualized the educational influence</w:t>
      </w:r>
      <w:r w:rsidRPr="00852B8A">
        <w:rPr>
          <w:rFonts w:ascii="Times New Roman" w:hAnsi="Times New Roman" w:cs="Times New Roman"/>
          <w:b/>
          <w:bCs/>
          <w:sz w:val="24"/>
          <w:szCs w:val="24"/>
        </w:rPr>
        <w:t xml:space="preserve"> </w:t>
      </w:r>
      <w:r w:rsidRPr="00852B8A">
        <w:rPr>
          <w:rFonts w:ascii="Times New Roman" w:hAnsi="Times New Roman" w:cs="Times New Roman"/>
          <w:sz w:val="24"/>
          <w:szCs w:val="24"/>
        </w:rPr>
        <w:t xml:space="preserve">network using the ForceAtlas2 layout in </w:t>
      </w:r>
      <w:r w:rsidRPr="00852B8A">
        <w:rPr>
          <w:rFonts w:ascii="Times New Roman" w:hAnsi="Times New Roman" w:cs="Times New Roman"/>
          <w:i/>
          <w:iCs/>
          <w:sz w:val="24"/>
          <w:szCs w:val="24"/>
        </w:rPr>
        <w:t>Gephi</w:t>
      </w:r>
      <w:r w:rsidRPr="00852B8A">
        <w:rPr>
          <w:rFonts w:ascii="Times New Roman" w:hAnsi="Times New Roman" w:cs="Times New Roman"/>
          <w:sz w:val="24"/>
          <w:szCs w:val="24"/>
        </w:rPr>
        <w:t>.</w:t>
      </w:r>
      <w:r w:rsidR="00C46041" w:rsidRPr="007E66B2">
        <w:rPr>
          <w:rFonts w:ascii="Times New Roman" w:hAnsi="Times New Roman" w:cs="Times New Roman"/>
          <w:sz w:val="24"/>
          <w:szCs w:val="24"/>
        </w:rPr>
        <w:t xml:space="preserve"> </w:t>
      </w:r>
      <w:r w:rsidRPr="00852B8A">
        <w:rPr>
          <w:rFonts w:ascii="Times New Roman" w:hAnsi="Times New Roman" w:cs="Times New Roman"/>
          <w:sz w:val="24"/>
          <w:szCs w:val="24"/>
        </w:rPr>
        <w:t>Influential learners detected by EIN appear as central hubs with dense outgoing connections toward less experienced learners.</w:t>
      </w:r>
      <w:r w:rsidRPr="00852B8A">
        <w:rPr>
          <w:rFonts w:ascii="Times New Roman" w:hAnsi="Times New Roman" w:cs="Times New Roman"/>
          <w:sz w:val="24"/>
          <w:szCs w:val="24"/>
        </w:rPr>
        <w:br/>
      </w:r>
      <w:r w:rsidRPr="00852B8A">
        <w:rPr>
          <w:rFonts w:ascii="Times New Roman" w:hAnsi="Times New Roman" w:cs="Times New Roman"/>
          <w:sz w:val="24"/>
          <w:szCs w:val="24"/>
        </w:rPr>
        <w:lastRenderedPageBreak/>
        <w:t>Clusters correspond to topical learning communities (e.g., “Python,” “Data Science,” “Algorithms”).</w:t>
      </w:r>
      <w:r w:rsidRPr="00852B8A">
        <w:rPr>
          <w:rFonts w:ascii="Times New Roman" w:hAnsi="Times New Roman" w:cs="Times New Roman"/>
          <w:sz w:val="24"/>
          <w:szCs w:val="24"/>
        </w:rPr>
        <w:br/>
        <w:t>EIN correctly identified cross-topic connectors—users who frequently answer questions across domains—as knowledge bridges, a pattern not detected by degree-based baselines.</w:t>
      </w:r>
    </w:p>
    <w:p w:rsidR="00852B8A" w:rsidRPr="00852B8A" w:rsidRDefault="00852B8A" w:rsidP="00FA3460">
      <w:pPr>
        <w:jc w:val="both"/>
        <w:rPr>
          <w:rFonts w:ascii="Times New Roman" w:hAnsi="Times New Roman" w:cs="Times New Roman"/>
          <w:sz w:val="24"/>
          <w:szCs w:val="24"/>
        </w:rPr>
      </w:pPr>
      <w:r w:rsidRPr="00852B8A">
        <w:rPr>
          <w:rFonts w:ascii="Times New Roman" w:hAnsi="Times New Roman" w:cs="Times New Roman"/>
          <w:sz w:val="24"/>
          <w:szCs w:val="24"/>
        </w:rPr>
        <w:t>Figure 3 (not shown here) illustrates a subset of the network, where node size represents predicted influence score and edge thickness indicates interaction weight.</w:t>
      </w:r>
      <w:r w:rsidRPr="00852B8A">
        <w:rPr>
          <w:rFonts w:ascii="Times New Roman" w:hAnsi="Times New Roman" w:cs="Times New Roman"/>
          <w:sz w:val="24"/>
          <w:szCs w:val="24"/>
        </w:rPr>
        <w:br/>
        <w:t>Visual inspection confirmed that nodes with high predicted influence also had the highest endorsement counts and acceptance ratios, supporting the quantitative results.</w:t>
      </w:r>
    </w:p>
    <w:p w:rsidR="00852B8A" w:rsidRPr="00852B8A" w:rsidRDefault="00852B8A" w:rsidP="00C46041">
      <w:pPr>
        <w:jc w:val="both"/>
        <w:rPr>
          <w:rFonts w:ascii="Times New Roman" w:hAnsi="Times New Roman" w:cs="Times New Roman"/>
          <w:b/>
          <w:bCs/>
          <w:sz w:val="24"/>
          <w:szCs w:val="24"/>
        </w:rPr>
      </w:pPr>
      <w:r w:rsidRPr="00852B8A">
        <w:rPr>
          <w:rFonts w:ascii="Times New Roman" w:hAnsi="Times New Roman" w:cs="Times New Roman"/>
          <w:b/>
          <w:bCs/>
          <w:sz w:val="24"/>
          <w:szCs w:val="24"/>
        </w:rPr>
        <w:t>C. Ablation Study</w:t>
      </w:r>
    </w:p>
    <w:p w:rsidR="00852B8A" w:rsidRPr="00852B8A" w:rsidRDefault="00852B8A" w:rsidP="00C46041">
      <w:pPr>
        <w:jc w:val="both"/>
        <w:rPr>
          <w:rFonts w:ascii="Times New Roman" w:hAnsi="Times New Roman" w:cs="Times New Roman"/>
          <w:sz w:val="24"/>
          <w:szCs w:val="24"/>
        </w:rPr>
      </w:pPr>
      <w:r w:rsidRPr="00852B8A">
        <w:rPr>
          <w:rFonts w:ascii="Times New Roman" w:hAnsi="Times New Roman" w:cs="Times New Roman"/>
          <w:sz w:val="24"/>
          <w:szCs w:val="24"/>
        </w:rPr>
        <w:t>An ablation study was performed to evaluate the contribution of each feature category to the overall performance:</w:t>
      </w:r>
    </w:p>
    <w:tbl>
      <w:tblPr>
        <w:tblStyle w:val="TableGrid"/>
        <w:tblW w:w="0" w:type="auto"/>
        <w:tblLook w:val="04A0" w:firstRow="1" w:lastRow="0" w:firstColumn="1" w:lastColumn="0" w:noHBand="0" w:noVBand="1"/>
      </w:tblPr>
      <w:tblGrid>
        <w:gridCol w:w="2902"/>
        <w:gridCol w:w="3909"/>
        <w:gridCol w:w="1132"/>
        <w:gridCol w:w="772"/>
      </w:tblGrid>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Model Variant</w:t>
            </w:r>
          </w:p>
        </w:tc>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Removed Feature Type</w:t>
            </w:r>
          </w:p>
        </w:tc>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F1-Score</w:t>
            </w:r>
          </w:p>
        </w:tc>
        <w:tc>
          <w:tcPr>
            <w:tcW w:w="0" w:type="auto"/>
            <w:hideMark/>
          </w:tcPr>
          <w:p w:rsidR="00852B8A" w:rsidRPr="00852B8A" w:rsidRDefault="00852B8A" w:rsidP="00C46041">
            <w:pPr>
              <w:spacing w:after="160" w:line="259" w:lineRule="auto"/>
              <w:jc w:val="both"/>
              <w:rPr>
                <w:rFonts w:ascii="Times New Roman" w:hAnsi="Times New Roman" w:cs="Times New Roman"/>
                <w:b/>
                <w:bCs/>
                <w:sz w:val="24"/>
                <w:szCs w:val="24"/>
              </w:rPr>
            </w:pPr>
            <w:r w:rsidRPr="00852B8A">
              <w:rPr>
                <w:rFonts w:ascii="Times New Roman" w:hAnsi="Times New Roman" w:cs="Times New Roman"/>
                <w:b/>
                <w:bCs/>
                <w:sz w:val="24"/>
                <w:szCs w:val="24"/>
              </w:rPr>
              <w:t>Δ F1</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EIN – Behavio</w:t>
            </w:r>
            <w:r w:rsidRPr="007E66B2">
              <w:rPr>
                <w:rFonts w:ascii="Times New Roman" w:hAnsi="Times New Roman" w:cs="Times New Roman"/>
                <w:sz w:val="24"/>
                <w:szCs w:val="24"/>
              </w:rPr>
              <w:t>u</w:t>
            </w:r>
            <w:r w:rsidRPr="00852B8A">
              <w:rPr>
                <w:rFonts w:ascii="Times New Roman" w:hAnsi="Times New Roman" w:cs="Times New Roman"/>
                <w:sz w:val="24"/>
                <w:szCs w:val="24"/>
              </w:rPr>
              <w:t>ral Features</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Posting and response metrics removed</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0.78</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−0.04</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EIN – Content Features</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Textual embeddings removed</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0.74</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−0.08</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EIN – Network Features</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Centrality and clustering removed</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0.69</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−0.13</w:t>
            </w:r>
          </w:p>
        </w:tc>
      </w:tr>
      <w:tr w:rsidR="00852B8A" w:rsidRPr="00852B8A" w:rsidTr="00852B8A">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Full EIN Model</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b/>
                <w:bCs/>
                <w:sz w:val="24"/>
                <w:szCs w:val="24"/>
              </w:rPr>
              <w:t>0.82</w:t>
            </w:r>
          </w:p>
        </w:tc>
        <w:tc>
          <w:tcPr>
            <w:tcW w:w="0" w:type="auto"/>
            <w:hideMark/>
          </w:tcPr>
          <w:p w:rsidR="00852B8A" w:rsidRPr="00852B8A" w:rsidRDefault="00852B8A" w:rsidP="00C46041">
            <w:pPr>
              <w:spacing w:after="160" w:line="259" w:lineRule="auto"/>
              <w:jc w:val="both"/>
              <w:rPr>
                <w:rFonts w:ascii="Times New Roman" w:hAnsi="Times New Roman" w:cs="Times New Roman"/>
                <w:sz w:val="24"/>
                <w:szCs w:val="24"/>
              </w:rPr>
            </w:pPr>
            <w:r w:rsidRPr="00852B8A">
              <w:rPr>
                <w:rFonts w:ascii="Times New Roman" w:hAnsi="Times New Roman" w:cs="Times New Roman"/>
                <w:sz w:val="24"/>
                <w:szCs w:val="24"/>
              </w:rPr>
              <w:t>–</w:t>
            </w:r>
          </w:p>
        </w:tc>
      </w:tr>
    </w:tbl>
    <w:p w:rsidR="00941AC5" w:rsidRPr="007E66B2" w:rsidRDefault="00941AC5" w:rsidP="00C46041">
      <w:pPr>
        <w:jc w:val="both"/>
        <w:rPr>
          <w:rFonts w:ascii="Times New Roman" w:hAnsi="Times New Roman" w:cs="Times New Roman"/>
          <w:i/>
          <w:iCs/>
          <w:sz w:val="24"/>
          <w:szCs w:val="24"/>
        </w:rPr>
      </w:pPr>
    </w:p>
    <w:p w:rsidR="00852B8A" w:rsidRPr="00852B8A" w:rsidRDefault="00852B8A" w:rsidP="005C3068">
      <w:pPr>
        <w:rPr>
          <w:rFonts w:ascii="Times New Roman" w:hAnsi="Times New Roman" w:cs="Times New Roman"/>
          <w:sz w:val="24"/>
          <w:szCs w:val="24"/>
        </w:rPr>
      </w:pPr>
      <w:r w:rsidRPr="00852B8A">
        <w:rPr>
          <w:rFonts w:ascii="Times New Roman" w:hAnsi="Times New Roman" w:cs="Times New Roman"/>
          <w:sz w:val="24"/>
          <w:szCs w:val="24"/>
        </w:rPr>
        <w:t>Network-structural features had the largest impact, confirming that the relational topology of interactions is central to predicting influence.</w:t>
      </w:r>
      <w:r w:rsidRPr="00852B8A">
        <w:rPr>
          <w:rFonts w:ascii="Times New Roman" w:hAnsi="Times New Roman" w:cs="Times New Roman"/>
          <w:sz w:val="24"/>
          <w:szCs w:val="24"/>
        </w:rPr>
        <w:br/>
        <w:t>However, including semantic features (topic embeddings) further improved interpretability by distinguishing domain-specific experts from general contributor</w:t>
      </w:r>
      <w:r w:rsidRPr="007E66B2">
        <w:rPr>
          <w:rFonts w:ascii="Times New Roman" w:hAnsi="Times New Roman" w:cs="Times New Roman"/>
          <w:sz w:val="24"/>
          <w:szCs w:val="24"/>
        </w:rPr>
        <w:t>.</w:t>
      </w:r>
    </w:p>
    <w:p w:rsidR="00852B8A" w:rsidRPr="00852B8A" w:rsidRDefault="00852B8A" w:rsidP="00C46041">
      <w:pPr>
        <w:jc w:val="both"/>
        <w:rPr>
          <w:rFonts w:ascii="Times New Roman" w:hAnsi="Times New Roman" w:cs="Times New Roman"/>
          <w:b/>
          <w:bCs/>
          <w:sz w:val="24"/>
          <w:szCs w:val="24"/>
        </w:rPr>
      </w:pPr>
      <w:r w:rsidRPr="00852B8A">
        <w:rPr>
          <w:rFonts w:ascii="Times New Roman" w:hAnsi="Times New Roman" w:cs="Times New Roman"/>
          <w:b/>
          <w:bCs/>
          <w:sz w:val="24"/>
          <w:szCs w:val="24"/>
        </w:rPr>
        <w:t>D. Discussion of Findings</w:t>
      </w:r>
    </w:p>
    <w:p w:rsidR="00852B8A" w:rsidRPr="00852B8A" w:rsidRDefault="00852B8A" w:rsidP="00FA3460">
      <w:pPr>
        <w:rPr>
          <w:rFonts w:ascii="Times New Roman" w:hAnsi="Times New Roman" w:cs="Times New Roman"/>
          <w:sz w:val="24"/>
          <w:szCs w:val="24"/>
        </w:rPr>
      </w:pPr>
      <w:r w:rsidRPr="00852B8A">
        <w:rPr>
          <w:rFonts w:ascii="Times New Roman" w:hAnsi="Times New Roman" w:cs="Times New Roman"/>
          <w:sz w:val="24"/>
          <w:szCs w:val="24"/>
        </w:rPr>
        <w:t>The results reveal three key insights:</w:t>
      </w:r>
    </w:p>
    <w:p w:rsidR="00852B8A" w:rsidRPr="00852B8A" w:rsidRDefault="00852B8A" w:rsidP="00FA3460">
      <w:pPr>
        <w:numPr>
          <w:ilvl w:val="0"/>
          <w:numId w:val="11"/>
        </w:numPr>
        <w:rPr>
          <w:rFonts w:ascii="Times New Roman" w:hAnsi="Times New Roman" w:cs="Times New Roman"/>
          <w:sz w:val="24"/>
          <w:szCs w:val="24"/>
        </w:rPr>
      </w:pPr>
      <w:r w:rsidRPr="00852B8A">
        <w:rPr>
          <w:rFonts w:ascii="Times New Roman" w:hAnsi="Times New Roman" w:cs="Times New Roman"/>
          <w:sz w:val="24"/>
          <w:szCs w:val="24"/>
        </w:rPr>
        <w:t>Graph Attention improves influence estimation.</w:t>
      </w:r>
      <w:r w:rsidRPr="00852B8A">
        <w:rPr>
          <w:rFonts w:ascii="Times New Roman" w:hAnsi="Times New Roman" w:cs="Times New Roman"/>
          <w:sz w:val="24"/>
          <w:szCs w:val="24"/>
        </w:rPr>
        <w:br/>
        <w:t>By weighting neighbo</w:t>
      </w:r>
      <w:r w:rsidRPr="007E66B2">
        <w:rPr>
          <w:rFonts w:ascii="Times New Roman" w:hAnsi="Times New Roman" w:cs="Times New Roman"/>
          <w:sz w:val="24"/>
          <w:szCs w:val="24"/>
        </w:rPr>
        <w:t>u</w:t>
      </w:r>
      <w:r w:rsidRPr="00852B8A">
        <w:rPr>
          <w:rFonts w:ascii="Times New Roman" w:hAnsi="Times New Roman" w:cs="Times New Roman"/>
          <w:sz w:val="24"/>
          <w:szCs w:val="24"/>
        </w:rPr>
        <w:t>rs adaptively, the model learns fine-grained patterns of effective teaching and support behavio</w:t>
      </w:r>
      <w:r w:rsidRPr="007E66B2">
        <w:rPr>
          <w:rFonts w:ascii="Times New Roman" w:hAnsi="Times New Roman" w:cs="Times New Roman"/>
          <w:sz w:val="24"/>
          <w:szCs w:val="24"/>
        </w:rPr>
        <w:t>u</w:t>
      </w:r>
      <w:r w:rsidRPr="00852B8A">
        <w:rPr>
          <w:rFonts w:ascii="Times New Roman" w:hAnsi="Times New Roman" w:cs="Times New Roman"/>
          <w:sz w:val="24"/>
          <w:szCs w:val="24"/>
        </w:rPr>
        <w:t>rs within peer networks.</w:t>
      </w:r>
    </w:p>
    <w:p w:rsidR="00852B8A" w:rsidRPr="00852B8A" w:rsidRDefault="00852B8A" w:rsidP="00FA3460">
      <w:pPr>
        <w:numPr>
          <w:ilvl w:val="0"/>
          <w:numId w:val="11"/>
        </w:numPr>
        <w:rPr>
          <w:rFonts w:ascii="Times New Roman" w:hAnsi="Times New Roman" w:cs="Times New Roman"/>
          <w:sz w:val="24"/>
          <w:szCs w:val="24"/>
        </w:rPr>
      </w:pPr>
      <w:r w:rsidRPr="00852B8A">
        <w:rPr>
          <w:rFonts w:ascii="Times New Roman" w:hAnsi="Times New Roman" w:cs="Times New Roman"/>
          <w:sz w:val="24"/>
          <w:szCs w:val="24"/>
        </w:rPr>
        <w:t>Knowledge diffusion aligns with learning engagement.</w:t>
      </w:r>
      <w:r w:rsidRPr="00852B8A">
        <w:rPr>
          <w:rFonts w:ascii="Times New Roman" w:hAnsi="Times New Roman" w:cs="Times New Roman"/>
          <w:sz w:val="24"/>
          <w:szCs w:val="24"/>
        </w:rPr>
        <w:br/>
        <w:t>Learners identified as high-influence nodes not only exhibit high posting frequency but also maintain strong cross-topic participation, indicating diverse expertise and engagement.</w:t>
      </w:r>
    </w:p>
    <w:p w:rsidR="00852B8A" w:rsidRPr="00852B8A" w:rsidRDefault="00852B8A" w:rsidP="00FA3460">
      <w:pPr>
        <w:numPr>
          <w:ilvl w:val="0"/>
          <w:numId w:val="11"/>
        </w:numPr>
        <w:rPr>
          <w:rFonts w:ascii="Times New Roman" w:hAnsi="Times New Roman" w:cs="Times New Roman"/>
          <w:sz w:val="24"/>
          <w:szCs w:val="24"/>
        </w:rPr>
      </w:pPr>
      <w:r w:rsidRPr="00852B8A">
        <w:rPr>
          <w:rFonts w:ascii="Times New Roman" w:hAnsi="Times New Roman" w:cs="Times New Roman"/>
          <w:sz w:val="24"/>
          <w:szCs w:val="24"/>
        </w:rPr>
        <w:t>Educational</w:t>
      </w:r>
      <w:r w:rsidR="00941AC5" w:rsidRPr="00FA3460">
        <w:rPr>
          <w:rFonts w:ascii="Times New Roman" w:hAnsi="Times New Roman" w:cs="Times New Roman"/>
          <w:sz w:val="24"/>
          <w:szCs w:val="24"/>
        </w:rPr>
        <w:t xml:space="preserve"> </w:t>
      </w:r>
      <w:r w:rsidRPr="00852B8A">
        <w:rPr>
          <w:rFonts w:ascii="Times New Roman" w:hAnsi="Times New Roman" w:cs="Times New Roman"/>
          <w:sz w:val="24"/>
          <w:szCs w:val="24"/>
        </w:rPr>
        <w:t>applications.</w:t>
      </w:r>
      <w:r w:rsidRPr="00852B8A">
        <w:rPr>
          <w:rFonts w:ascii="Times New Roman" w:hAnsi="Times New Roman" w:cs="Times New Roman"/>
          <w:sz w:val="24"/>
          <w:szCs w:val="24"/>
        </w:rPr>
        <w:br/>
        <w:t>Institutions can utilize influence scores to form peer mentoring groups, identify community leaders, and design recommendation systems that pair novice learners with domain experts.</w:t>
      </w:r>
      <w:r w:rsidRPr="00852B8A">
        <w:rPr>
          <w:rFonts w:ascii="Times New Roman" w:hAnsi="Times New Roman" w:cs="Times New Roman"/>
          <w:sz w:val="24"/>
          <w:szCs w:val="24"/>
        </w:rPr>
        <w:br/>
        <w:t>The approach also opens new avenues for equity-driven interventions, ensuring that knowledge does not remain confined within isolated clusters.</w:t>
      </w:r>
    </w:p>
    <w:p w:rsidR="00852B8A" w:rsidRPr="00852B8A" w:rsidRDefault="00852B8A" w:rsidP="00C46041">
      <w:pPr>
        <w:jc w:val="both"/>
        <w:rPr>
          <w:rFonts w:ascii="Times New Roman" w:hAnsi="Times New Roman" w:cs="Times New Roman"/>
          <w:b/>
          <w:bCs/>
          <w:sz w:val="24"/>
          <w:szCs w:val="24"/>
        </w:rPr>
      </w:pPr>
      <w:r w:rsidRPr="00852B8A">
        <w:rPr>
          <w:rFonts w:ascii="Times New Roman" w:hAnsi="Times New Roman" w:cs="Times New Roman"/>
          <w:b/>
          <w:bCs/>
          <w:sz w:val="24"/>
          <w:szCs w:val="24"/>
        </w:rPr>
        <w:t>E. Limitations</w:t>
      </w:r>
    </w:p>
    <w:p w:rsidR="00852B8A" w:rsidRPr="00852B8A" w:rsidRDefault="00852B8A" w:rsidP="007E66B2">
      <w:pPr>
        <w:rPr>
          <w:rFonts w:ascii="Times New Roman" w:hAnsi="Times New Roman" w:cs="Times New Roman"/>
          <w:sz w:val="24"/>
          <w:szCs w:val="24"/>
        </w:rPr>
      </w:pPr>
      <w:r w:rsidRPr="00852B8A">
        <w:rPr>
          <w:rFonts w:ascii="Times New Roman" w:hAnsi="Times New Roman" w:cs="Times New Roman"/>
          <w:sz w:val="24"/>
          <w:szCs w:val="24"/>
        </w:rPr>
        <w:lastRenderedPageBreak/>
        <w:t>While promising, the current implementation assumes a single-platform dataset and may not fully capture cross-platform learning behavio</w:t>
      </w:r>
      <w:r w:rsidRPr="00FA3460">
        <w:rPr>
          <w:rFonts w:ascii="Times New Roman" w:hAnsi="Times New Roman" w:cs="Times New Roman"/>
          <w:sz w:val="24"/>
          <w:szCs w:val="24"/>
        </w:rPr>
        <w:t>u</w:t>
      </w:r>
      <w:r w:rsidRPr="00852B8A">
        <w:rPr>
          <w:rFonts w:ascii="Times New Roman" w:hAnsi="Times New Roman" w:cs="Times New Roman"/>
          <w:sz w:val="24"/>
          <w:szCs w:val="24"/>
        </w:rPr>
        <w:t>rs (e.g., migration between Stack Overflow and Coursera forums).</w:t>
      </w:r>
      <w:r w:rsidRPr="00852B8A">
        <w:rPr>
          <w:rFonts w:ascii="Times New Roman" w:hAnsi="Times New Roman" w:cs="Times New Roman"/>
          <w:sz w:val="24"/>
          <w:szCs w:val="24"/>
        </w:rPr>
        <w:br/>
        <w:t>Future work should incorporate temporal dynamics and multimodal learning data (video interactions, code submissions, etc.) to achieve richer and more generalizable models.</w:t>
      </w:r>
    </w:p>
    <w:p w:rsidR="00852B8A" w:rsidRPr="00852B8A" w:rsidRDefault="00852B8A" w:rsidP="00C46041">
      <w:pPr>
        <w:jc w:val="both"/>
        <w:rPr>
          <w:rFonts w:ascii="Times New Roman" w:hAnsi="Times New Roman" w:cs="Times New Roman"/>
          <w:b/>
          <w:bCs/>
          <w:sz w:val="28"/>
          <w:szCs w:val="28"/>
        </w:rPr>
      </w:pPr>
      <w:r w:rsidRPr="00852B8A">
        <w:rPr>
          <w:rFonts w:ascii="Times New Roman" w:hAnsi="Times New Roman" w:cs="Times New Roman"/>
          <w:b/>
          <w:bCs/>
          <w:sz w:val="28"/>
          <w:szCs w:val="28"/>
        </w:rPr>
        <w:t>VI. C</w:t>
      </w:r>
      <w:r w:rsidR="00355573" w:rsidRPr="007E66B2">
        <w:rPr>
          <w:rFonts w:ascii="Times New Roman" w:hAnsi="Times New Roman" w:cs="Times New Roman"/>
          <w:b/>
          <w:bCs/>
          <w:sz w:val="28"/>
          <w:szCs w:val="28"/>
        </w:rPr>
        <w:t>ONCLUSION AND FUTURE WORK</w:t>
      </w:r>
    </w:p>
    <w:p w:rsidR="00852B8A" w:rsidRPr="00852B8A" w:rsidRDefault="00852B8A" w:rsidP="00C46041">
      <w:pPr>
        <w:jc w:val="both"/>
        <w:rPr>
          <w:rFonts w:ascii="Times New Roman" w:hAnsi="Times New Roman" w:cs="Times New Roman"/>
          <w:sz w:val="24"/>
          <w:szCs w:val="24"/>
        </w:rPr>
      </w:pPr>
      <w:r w:rsidRPr="00852B8A">
        <w:rPr>
          <w:rFonts w:ascii="Times New Roman" w:hAnsi="Times New Roman" w:cs="Times New Roman"/>
          <w:sz w:val="24"/>
          <w:szCs w:val="24"/>
        </w:rPr>
        <w:t xml:space="preserve">This paper presented an </w:t>
      </w:r>
      <w:r w:rsidRPr="00852B8A">
        <w:rPr>
          <w:rFonts w:ascii="Times New Roman" w:hAnsi="Times New Roman" w:cs="Times New Roman"/>
          <w:b/>
          <w:bCs/>
          <w:sz w:val="24"/>
          <w:szCs w:val="24"/>
        </w:rPr>
        <w:t>Educational Influence Network (EIN)</w:t>
      </w:r>
      <w:r w:rsidRPr="00852B8A">
        <w:rPr>
          <w:rFonts w:ascii="Times New Roman" w:hAnsi="Times New Roman" w:cs="Times New Roman"/>
          <w:sz w:val="24"/>
          <w:szCs w:val="24"/>
        </w:rPr>
        <w:t xml:space="preserve"> framework for mode</w:t>
      </w:r>
      <w:r w:rsidRPr="007E66B2">
        <w:rPr>
          <w:rFonts w:ascii="Times New Roman" w:hAnsi="Times New Roman" w:cs="Times New Roman"/>
          <w:sz w:val="24"/>
          <w:szCs w:val="24"/>
        </w:rPr>
        <w:t>l</w:t>
      </w:r>
      <w:r w:rsidRPr="00852B8A">
        <w:rPr>
          <w:rFonts w:ascii="Times New Roman" w:hAnsi="Times New Roman" w:cs="Times New Roman"/>
          <w:sz w:val="24"/>
          <w:szCs w:val="24"/>
        </w:rPr>
        <w:t>ling and analy</w:t>
      </w:r>
      <w:r w:rsidRPr="007E66B2">
        <w:rPr>
          <w:rFonts w:ascii="Times New Roman" w:hAnsi="Times New Roman" w:cs="Times New Roman"/>
          <w:sz w:val="24"/>
          <w:szCs w:val="24"/>
        </w:rPr>
        <w:t>s</w:t>
      </w:r>
      <w:r w:rsidRPr="00852B8A">
        <w:rPr>
          <w:rFonts w:ascii="Times New Roman" w:hAnsi="Times New Roman" w:cs="Times New Roman"/>
          <w:sz w:val="24"/>
          <w:szCs w:val="24"/>
        </w:rPr>
        <w:t>ing peer learning dynamics within large-scale online education communities. By representing learner interactions as a weighted, directed graph and leveraging a Graph</w:t>
      </w:r>
      <w:r w:rsidRPr="00852B8A">
        <w:rPr>
          <w:rFonts w:ascii="Times New Roman" w:hAnsi="Times New Roman" w:cs="Times New Roman"/>
          <w:b/>
          <w:bCs/>
          <w:sz w:val="24"/>
          <w:szCs w:val="24"/>
        </w:rPr>
        <w:t xml:space="preserve"> </w:t>
      </w:r>
      <w:r w:rsidRPr="00852B8A">
        <w:rPr>
          <w:rFonts w:ascii="Times New Roman" w:hAnsi="Times New Roman" w:cs="Times New Roman"/>
          <w:sz w:val="24"/>
          <w:szCs w:val="24"/>
        </w:rPr>
        <w:t>Attention Network (GAT) architecture, the proposed model effectively captured both structural and semantic aspects of educational influence.</w:t>
      </w:r>
    </w:p>
    <w:p w:rsidR="00852B8A" w:rsidRPr="00852B8A" w:rsidRDefault="00852B8A" w:rsidP="00C46041">
      <w:pPr>
        <w:jc w:val="both"/>
        <w:rPr>
          <w:rFonts w:ascii="Times New Roman" w:hAnsi="Times New Roman" w:cs="Times New Roman"/>
          <w:sz w:val="24"/>
          <w:szCs w:val="24"/>
        </w:rPr>
      </w:pPr>
      <w:r w:rsidRPr="00852B8A">
        <w:rPr>
          <w:rFonts w:ascii="Times New Roman" w:hAnsi="Times New Roman" w:cs="Times New Roman"/>
          <w:sz w:val="24"/>
          <w:szCs w:val="24"/>
        </w:rPr>
        <w:t>Experimental results demonstrated that EIN significantly outperforms traditional network-based and machine learning baselines in predicting influential learners and simulating knowledge diffusion. Specifically, the model achieved an F1-score of 0.82 and an AUC of 0.92, outperforming the next best baseline by approximately 17%. Diffusion simulations further showed that EIN increased overall knowledge reach by 47.5% compared to PageRank-based methods. These results validate the effectiveness of attention-based graph mode</w:t>
      </w:r>
      <w:r w:rsidRPr="007E66B2">
        <w:rPr>
          <w:rFonts w:ascii="Times New Roman" w:hAnsi="Times New Roman" w:cs="Times New Roman"/>
          <w:sz w:val="24"/>
          <w:szCs w:val="24"/>
        </w:rPr>
        <w:t>l</w:t>
      </w:r>
      <w:r w:rsidRPr="00852B8A">
        <w:rPr>
          <w:rFonts w:ascii="Times New Roman" w:hAnsi="Times New Roman" w:cs="Times New Roman"/>
          <w:sz w:val="24"/>
          <w:szCs w:val="24"/>
        </w:rPr>
        <w:t>ling in understanding how knowledge and expertise propagate through social learning environments.</w:t>
      </w:r>
    </w:p>
    <w:p w:rsidR="00852B8A" w:rsidRPr="00852B8A" w:rsidRDefault="00852B8A" w:rsidP="00C46041">
      <w:pPr>
        <w:jc w:val="both"/>
        <w:rPr>
          <w:rFonts w:ascii="Times New Roman" w:hAnsi="Times New Roman" w:cs="Times New Roman"/>
          <w:sz w:val="24"/>
          <w:szCs w:val="24"/>
        </w:rPr>
      </w:pPr>
      <w:r w:rsidRPr="00852B8A">
        <w:rPr>
          <w:rFonts w:ascii="Times New Roman" w:hAnsi="Times New Roman" w:cs="Times New Roman"/>
          <w:sz w:val="24"/>
          <w:szCs w:val="24"/>
        </w:rPr>
        <w:t>From a pedagogical perspective, the findings have notable implications for adaptive learning</w:t>
      </w:r>
      <w:r w:rsidRPr="00852B8A">
        <w:rPr>
          <w:rFonts w:ascii="Times New Roman" w:hAnsi="Times New Roman" w:cs="Times New Roman"/>
          <w:b/>
          <w:bCs/>
          <w:sz w:val="24"/>
          <w:szCs w:val="24"/>
        </w:rPr>
        <w:t xml:space="preserve"> </w:t>
      </w:r>
      <w:r w:rsidRPr="00852B8A">
        <w:rPr>
          <w:rFonts w:ascii="Times New Roman" w:hAnsi="Times New Roman" w:cs="Times New Roman"/>
          <w:sz w:val="24"/>
          <w:szCs w:val="24"/>
        </w:rPr>
        <w:t>systems and peer-based educational interventions. Identifying key influencers can facilitate more effective mentoring programs, targeted resource recommendations, and optimized group formation strategies that promote balanced participation and collaborative engagement.</w:t>
      </w:r>
    </w:p>
    <w:p w:rsidR="00852B8A" w:rsidRPr="00852B8A" w:rsidRDefault="00852B8A" w:rsidP="00C46041">
      <w:pPr>
        <w:jc w:val="both"/>
        <w:rPr>
          <w:rFonts w:ascii="Times New Roman" w:hAnsi="Times New Roman" w:cs="Times New Roman"/>
          <w:sz w:val="24"/>
          <w:szCs w:val="24"/>
        </w:rPr>
      </w:pPr>
      <w:r w:rsidRPr="00852B8A">
        <w:rPr>
          <w:rFonts w:ascii="Times New Roman" w:hAnsi="Times New Roman" w:cs="Times New Roman"/>
          <w:sz w:val="24"/>
          <w:szCs w:val="24"/>
        </w:rPr>
        <w:t>Despite these promising results, several limitations remain. The current model operates on a single data source and relies primarily on text-based interaction data. Future research should extend this framework to incorporate temporal evolution, cross-platform integration, and multimodal learning signals (e.g., video discussions, code repositories, and feedback logs). Additionally, exploring explainable GNN models could enhance interpretability, providing educators with transparent insights into why specific learners exert influence within the community.</w:t>
      </w:r>
    </w:p>
    <w:p w:rsidR="00852B8A" w:rsidRPr="00852B8A" w:rsidRDefault="00852B8A" w:rsidP="00C46041">
      <w:pPr>
        <w:jc w:val="both"/>
        <w:rPr>
          <w:rFonts w:ascii="Times New Roman" w:hAnsi="Times New Roman" w:cs="Times New Roman"/>
          <w:sz w:val="24"/>
          <w:szCs w:val="24"/>
        </w:rPr>
      </w:pPr>
      <w:r w:rsidRPr="00852B8A">
        <w:rPr>
          <w:rFonts w:ascii="Times New Roman" w:hAnsi="Times New Roman" w:cs="Times New Roman"/>
          <w:sz w:val="24"/>
          <w:szCs w:val="24"/>
        </w:rPr>
        <w:t>In conclusion, the EIN framework advances the understanding of peer learning influence</w:t>
      </w:r>
      <w:r w:rsidRPr="00852B8A">
        <w:rPr>
          <w:rFonts w:ascii="Times New Roman" w:hAnsi="Times New Roman" w:cs="Times New Roman"/>
          <w:b/>
          <w:bCs/>
          <w:sz w:val="24"/>
          <w:szCs w:val="24"/>
        </w:rPr>
        <w:t xml:space="preserve"> </w:t>
      </w:r>
      <w:r w:rsidRPr="00852B8A">
        <w:rPr>
          <w:rFonts w:ascii="Times New Roman" w:hAnsi="Times New Roman" w:cs="Times New Roman"/>
          <w:sz w:val="24"/>
          <w:szCs w:val="24"/>
        </w:rPr>
        <w:t>networks by bridging data science and educational theory. Its integration into online learning ecosystems can support more equitable and effective knowledge sharing, ultimately contributing to the design of intelligent, community-driven learning environments.</w:t>
      </w:r>
    </w:p>
    <w:p w:rsidR="00941AC5" w:rsidRPr="007E66B2" w:rsidRDefault="00941AC5" w:rsidP="00C46041">
      <w:pPr>
        <w:jc w:val="both"/>
        <w:rPr>
          <w:rFonts w:ascii="Times New Roman" w:hAnsi="Times New Roman" w:cs="Times New Roman"/>
          <w:b/>
          <w:bCs/>
          <w:sz w:val="24"/>
          <w:szCs w:val="24"/>
        </w:rPr>
      </w:pPr>
    </w:p>
    <w:p w:rsidR="00BE6BBF" w:rsidRPr="00BE6BBF" w:rsidRDefault="00BE6BBF" w:rsidP="00941AC5">
      <w:pPr>
        <w:jc w:val="both"/>
        <w:rPr>
          <w:rFonts w:ascii="Times New Roman" w:hAnsi="Times New Roman" w:cs="Times New Roman"/>
          <w:b/>
          <w:bCs/>
          <w:sz w:val="28"/>
          <w:szCs w:val="28"/>
        </w:rPr>
      </w:pPr>
      <w:r w:rsidRPr="00BE6BBF">
        <w:rPr>
          <w:rFonts w:ascii="Times New Roman" w:hAnsi="Times New Roman" w:cs="Times New Roman"/>
          <w:b/>
          <w:bCs/>
          <w:sz w:val="28"/>
          <w:szCs w:val="28"/>
        </w:rPr>
        <w:t>VII. R</w:t>
      </w:r>
      <w:r w:rsidR="00355573" w:rsidRPr="007E66B2">
        <w:rPr>
          <w:rFonts w:ascii="Times New Roman" w:hAnsi="Times New Roman" w:cs="Times New Roman"/>
          <w:b/>
          <w:bCs/>
          <w:sz w:val="28"/>
          <w:szCs w:val="28"/>
        </w:rPr>
        <w:t>EFERENCES</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t xml:space="preserve">[1] R. S. J. d. Baker and P. S. </w:t>
      </w:r>
      <w:proofErr w:type="spellStart"/>
      <w:r w:rsidRPr="00BE6BBF">
        <w:rPr>
          <w:rFonts w:ascii="Times New Roman" w:hAnsi="Times New Roman" w:cs="Times New Roman"/>
          <w:sz w:val="24"/>
          <w:szCs w:val="24"/>
        </w:rPr>
        <w:t>Inventado</w:t>
      </w:r>
      <w:proofErr w:type="spellEnd"/>
      <w:r w:rsidRPr="00BE6BBF">
        <w:rPr>
          <w:rFonts w:ascii="Times New Roman" w:hAnsi="Times New Roman" w:cs="Times New Roman"/>
          <w:sz w:val="24"/>
          <w:szCs w:val="24"/>
        </w:rPr>
        <w:t xml:space="preserve">, “Educational Data Mining and Learning Analytics,” in </w:t>
      </w:r>
      <w:r w:rsidRPr="00BE6BBF">
        <w:rPr>
          <w:rFonts w:ascii="Times New Roman" w:hAnsi="Times New Roman" w:cs="Times New Roman"/>
          <w:i/>
          <w:iCs/>
          <w:sz w:val="24"/>
          <w:szCs w:val="24"/>
        </w:rPr>
        <w:t>Learning Analytics</w:t>
      </w:r>
      <w:r w:rsidRPr="00BE6BBF">
        <w:rPr>
          <w:rFonts w:ascii="Times New Roman" w:hAnsi="Times New Roman" w:cs="Times New Roman"/>
          <w:sz w:val="24"/>
          <w:szCs w:val="24"/>
        </w:rPr>
        <w:t>, Springer, 2014, pp. 61–75.</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t xml:space="preserve">[2] S. Dawson, “Seeing the Learning Community: An Exploration of the Development of a Resource for Monitoring Online Student Networking,” </w:t>
      </w:r>
      <w:r w:rsidRPr="00BE6BBF">
        <w:rPr>
          <w:rFonts w:ascii="Times New Roman" w:hAnsi="Times New Roman" w:cs="Times New Roman"/>
          <w:i/>
          <w:iCs/>
          <w:sz w:val="24"/>
          <w:szCs w:val="24"/>
        </w:rPr>
        <w:t>British Journal of Educational Technology</w:t>
      </w:r>
      <w:r w:rsidRPr="00BE6BBF">
        <w:rPr>
          <w:rFonts w:ascii="Times New Roman" w:hAnsi="Times New Roman" w:cs="Times New Roman"/>
          <w:sz w:val="24"/>
          <w:szCs w:val="24"/>
        </w:rPr>
        <w:t>, vol. 41, no. 5, pp. 736–752, 2010.</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lastRenderedPageBreak/>
        <w:t xml:space="preserve">[3] D. Garcia, A. M. Garas, and F. Schweitzer, “Positive Words Carry Less Information than Negative Words,” </w:t>
      </w:r>
      <w:r w:rsidRPr="00BE6BBF">
        <w:rPr>
          <w:rFonts w:ascii="Times New Roman" w:hAnsi="Times New Roman" w:cs="Times New Roman"/>
          <w:i/>
          <w:iCs/>
          <w:sz w:val="24"/>
          <w:szCs w:val="24"/>
        </w:rPr>
        <w:t>EPJ Data Science</w:t>
      </w:r>
      <w:r w:rsidRPr="00BE6BBF">
        <w:rPr>
          <w:rFonts w:ascii="Times New Roman" w:hAnsi="Times New Roman" w:cs="Times New Roman"/>
          <w:sz w:val="24"/>
          <w:szCs w:val="24"/>
        </w:rPr>
        <w:t>, vol. 1, no. 3, pp. 1–12, 2012.</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t xml:space="preserve">[4] S. Tan, C. Wang, and D. Lee, “The Role of Social Influence in Educational Network Analysis: A Survey,” </w:t>
      </w:r>
      <w:r w:rsidRPr="00BE6BBF">
        <w:rPr>
          <w:rFonts w:ascii="Times New Roman" w:hAnsi="Times New Roman" w:cs="Times New Roman"/>
          <w:i/>
          <w:iCs/>
          <w:sz w:val="24"/>
          <w:szCs w:val="24"/>
        </w:rPr>
        <w:t>IEEE Transactions on Learning Technologies</w:t>
      </w:r>
      <w:r w:rsidRPr="00BE6BBF">
        <w:rPr>
          <w:rFonts w:ascii="Times New Roman" w:hAnsi="Times New Roman" w:cs="Times New Roman"/>
          <w:sz w:val="24"/>
          <w:szCs w:val="24"/>
        </w:rPr>
        <w:t>, vol. 12, no. 4, pp. 481–494, 2019.</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t xml:space="preserve">[5] W. Hamilton, R. Ying, and J. Leskovec, “Inductive Representation Learning on Large Graphs,” in </w:t>
      </w:r>
      <w:r w:rsidRPr="00BE6BBF">
        <w:rPr>
          <w:rFonts w:ascii="Times New Roman" w:hAnsi="Times New Roman" w:cs="Times New Roman"/>
          <w:i/>
          <w:iCs/>
          <w:sz w:val="24"/>
          <w:szCs w:val="24"/>
        </w:rPr>
        <w:t>Proc. 31st Int. Conf. Neural Information Processing Systems (</w:t>
      </w:r>
      <w:proofErr w:type="spellStart"/>
      <w:r w:rsidRPr="00BE6BBF">
        <w:rPr>
          <w:rFonts w:ascii="Times New Roman" w:hAnsi="Times New Roman" w:cs="Times New Roman"/>
          <w:i/>
          <w:iCs/>
          <w:sz w:val="24"/>
          <w:szCs w:val="24"/>
        </w:rPr>
        <w:t>NeurIPS</w:t>
      </w:r>
      <w:proofErr w:type="spellEnd"/>
      <w:r w:rsidRPr="00BE6BBF">
        <w:rPr>
          <w:rFonts w:ascii="Times New Roman" w:hAnsi="Times New Roman" w:cs="Times New Roman"/>
          <w:i/>
          <w:iCs/>
          <w:sz w:val="24"/>
          <w:szCs w:val="24"/>
        </w:rPr>
        <w:t>)</w:t>
      </w:r>
      <w:r w:rsidRPr="00BE6BBF">
        <w:rPr>
          <w:rFonts w:ascii="Times New Roman" w:hAnsi="Times New Roman" w:cs="Times New Roman"/>
          <w:sz w:val="24"/>
          <w:szCs w:val="24"/>
        </w:rPr>
        <w:t>, Long Beach, CA, USA, 2017, pp. 1024–1034.</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t xml:space="preserve">[6] P. </w:t>
      </w:r>
      <w:proofErr w:type="spellStart"/>
      <w:r w:rsidRPr="00BE6BBF">
        <w:rPr>
          <w:rFonts w:ascii="Times New Roman" w:hAnsi="Times New Roman" w:cs="Times New Roman"/>
          <w:sz w:val="24"/>
          <w:szCs w:val="24"/>
        </w:rPr>
        <w:t>Veli</w:t>
      </w:r>
      <w:r w:rsidRPr="007E66B2">
        <w:rPr>
          <w:rFonts w:ascii="Times New Roman" w:hAnsi="Times New Roman" w:cs="Times New Roman"/>
          <w:sz w:val="24"/>
          <w:szCs w:val="24"/>
        </w:rPr>
        <w:t>c</w:t>
      </w:r>
      <w:r w:rsidRPr="00BE6BBF">
        <w:rPr>
          <w:rFonts w:ascii="Times New Roman" w:hAnsi="Times New Roman" w:cs="Times New Roman"/>
          <w:sz w:val="24"/>
          <w:szCs w:val="24"/>
        </w:rPr>
        <w:t>kovi</w:t>
      </w:r>
      <w:r w:rsidRPr="007E66B2">
        <w:rPr>
          <w:rFonts w:ascii="Times New Roman" w:hAnsi="Times New Roman" w:cs="Times New Roman"/>
          <w:sz w:val="24"/>
          <w:szCs w:val="24"/>
        </w:rPr>
        <w:t>c</w:t>
      </w:r>
      <w:proofErr w:type="spellEnd"/>
      <w:r w:rsidRPr="00BE6BBF">
        <w:rPr>
          <w:rFonts w:ascii="Times New Roman" w:hAnsi="Times New Roman" w:cs="Times New Roman"/>
          <w:sz w:val="24"/>
          <w:szCs w:val="24"/>
        </w:rPr>
        <w:t xml:space="preserve"> et al., “Graph Attention Networks,” in </w:t>
      </w:r>
      <w:r w:rsidRPr="00BE6BBF">
        <w:rPr>
          <w:rFonts w:ascii="Times New Roman" w:hAnsi="Times New Roman" w:cs="Times New Roman"/>
          <w:i/>
          <w:iCs/>
          <w:sz w:val="24"/>
          <w:szCs w:val="24"/>
        </w:rPr>
        <w:t>Proc. Int. Conf. Learning Representations (ICLR)</w:t>
      </w:r>
      <w:r w:rsidRPr="00BE6BBF">
        <w:rPr>
          <w:rFonts w:ascii="Times New Roman" w:hAnsi="Times New Roman" w:cs="Times New Roman"/>
          <w:sz w:val="24"/>
          <w:szCs w:val="24"/>
        </w:rPr>
        <w:t>, Vancouver, Canada, 2018.</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t>[7] L. Gong, M. R. Anderson, and J. Gasevic, “Mode</w:t>
      </w:r>
      <w:r w:rsidRPr="007E66B2">
        <w:rPr>
          <w:rFonts w:ascii="Times New Roman" w:hAnsi="Times New Roman" w:cs="Times New Roman"/>
          <w:sz w:val="24"/>
          <w:szCs w:val="24"/>
        </w:rPr>
        <w:t>l</w:t>
      </w:r>
      <w:r w:rsidRPr="00BE6BBF">
        <w:rPr>
          <w:rFonts w:ascii="Times New Roman" w:hAnsi="Times New Roman" w:cs="Times New Roman"/>
          <w:sz w:val="24"/>
          <w:szCs w:val="24"/>
        </w:rPr>
        <w:t>ling Peer Influence on Student Learning Behavio</w:t>
      </w:r>
      <w:r w:rsidRPr="007E66B2">
        <w:rPr>
          <w:rFonts w:ascii="Times New Roman" w:hAnsi="Times New Roman" w:cs="Times New Roman"/>
          <w:sz w:val="24"/>
          <w:szCs w:val="24"/>
        </w:rPr>
        <w:t>u</w:t>
      </w:r>
      <w:r w:rsidRPr="00BE6BBF">
        <w:rPr>
          <w:rFonts w:ascii="Times New Roman" w:hAnsi="Times New Roman" w:cs="Times New Roman"/>
          <w:sz w:val="24"/>
          <w:szCs w:val="24"/>
        </w:rPr>
        <w:t xml:space="preserve">rs Using Social Network Analysis,” </w:t>
      </w:r>
      <w:r w:rsidRPr="00BE6BBF">
        <w:rPr>
          <w:rFonts w:ascii="Times New Roman" w:hAnsi="Times New Roman" w:cs="Times New Roman"/>
          <w:i/>
          <w:iCs/>
          <w:sz w:val="24"/>
          <w:szCs w:val="24"/>
        </w:rPr>
        <w:t>Computers &amp; Education</w:t>
      </w:r>
      <w:r w:rsidRPr="00BE6BBF">
        <w:rPr>
          <w:rFonts w:ascii="Times New Roman" w:hAnsi="Times New Roman" w:cs="Times New Roman"/>
          <w:sz w:val="24"/>
          <w:szCs w:val="24"/>
        </w:rPr>
        <w:t>, vol. 182, pp. 104–123, 2022.</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t xml:space="preserve">[8] Z. Chen, C. Liu, and Y. Zhang, “Knowledge Diffusion in Online Learning Communities: A Graph-Based Perspective,” </w:t>
      </w:r>
      <w:r w:rsidRPr="00BE6BBF">
        <w:rPr>
          <w:rFonts w:ascii="Times New Roman" w:hAnsi="Times New Roman" w:cs="Times New Roman"/>
          <w:i/>
          <w:iCs/>
          <w:sz w:val="24"/>
          <w:szCs w:val="24"/>
        </w:rPr>
        <w:t>IEEE Access</w:t>
      </w:r>
      <w:r w:rsidRPr="00BE6BBF">
        <w:rPr>
          <w:rFonts w:ascii="Times New Roman" w:hAnsi="Times New Roman" w:cs="Times New Roman"/>
          <w:sz w:val="24"/>
          <w:szCs w:val="24"/>
        </w:rPr>
        <w:t>, vol. 10, pp. 56543–56557, 2022.</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t xml:space="preserve">[9] D. Wang, P. Cui, and W. Zhu, “Structural Deep Network Embedding,” in </w:t>
      </w:r>
      <w:r w:rsidRPr="00BE6BBF">
        <w:rPr>
          <w:rFonts w:ascii="Times New Roman" w:hAnsi="Times New Roman" w:cs="Times New Roman"/>
          <w:i/>
          <w:iCs/>
          <w:sz w:val="24"/>
          <w:szCs w:val="24"/>
        </w:rPr>
        <w:t>Proc. 22nd ACM SIGKDD Int. Conf. Knowledge Discovery and Data Mining (KDD)</w:t>
      </w:r>
      <w:r w:rsidRPr="00BE6BBF">
        <w:rPr>
          <w:rFonts w:ascii="Times New Roman" w:hAnsi="Times New Roman" w:cs="Times New Roman"/>
          <w:sz w:val="24"/>
          <w:szCs w:val="24"/>
        </w:rPr>
        <w:t>, San Francisco, CA, USA, 2016, pp. 1225–1234.</w:t>
      </w:r>
    </w:p>
    <w:p w:rsidR="00BE6BBF" w:rsidRPr="00BE6BBF" w:rsidRDefault="00BE6BBF" w:rsidP="00941AC5">
      <w:pPr>
        <w:jc w:val="both"/>
        <w:rPr>
          <w:rFonts w:ascii="Times New Roman" w:hAnsi="Times New Roman" w:cs="Times New Roman"/>
          <w:sz w:val="24"/>
          <w:szCs w:val="24"/>
        </w:rPr>
      </w:pPr>
      <w:r w:rsidRPr="00BE6BBF">
        <w:rPr>
          <w:rFonts w:ascii="Times New Roman" w:hAnsi="Times New Roman" w:cs="Times New Roman"/>
          <w:sz w:val="24"/>
          <w:szCs w:val="24"/>
        </w:rPr>
        <w:t xml:space="preserve">[10] T. M. Mitchell, “Machine Learning Foundations for Educational Data Science,” </w:t>
      </w:r>
      <w:r w:rsidRPr="00BE6BBF">
        <w:rPr>
          <w:rFonts w:ascii="Times New Roman" w:hAnsi="Times New Roman" w:cs="Times New Roman"/>
          <w:i/>
          <w:iCs/>
          <w:sz w:val="24"/>
          <w:szCs w:val="24"/>
        </w:rPr>
        <w:t>IEEE Transactions on Learning Technologies</w:t>
      </w:r>
      <w:r w:rsidRPr="00BE6BBF">
        <w:rPr>
          <w:rFonts w:ascii="Times New Roman" w:hAnsi="Times New Roman" w:cs="Times New Roman"/>
          <w:sz w:val="24"/>
          <w:szCs w:val="24"/>
        </w:rPr>
        <w:t>, vol. 15, no. 3, pp. 230–241, 2023.</w:t>
      </w:r>
    </w:p>
    <w:p w:rsidR="0023443B" w:rsidRPr="00355573" w:rsidRDefault="0023443B" w:rsidP="00941AC5">
      <w:pPr>
        <w:jc w:val="both"/>
        <w:rPr>
          <w:rFonts w:ascii="Times New Roman" w:hAnsi="Times New Roman" w:cs="Times New Roman"/>
        </w:rPr>
      </w:pPr>
    </w:p>
    <w:sectPr w:rsidR="0023443B" w:rsidRPr="0035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0008E"/>
    <w:multiLevelType w:val="multilevel"/>
    <w:tmpl w:val="CAAA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E0137"/>
    <w:multiLevelType w:val="multilevel"/>
    <w:tmpl w:val="A90C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7481B"/>
    <w:multiLevelType w:val="multilevel"/>
    <w:tmpl w:val="ED30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866DE"/>
    <w:multiLevelType w:val="multilevel"/>
    <w:tmpl w:val="5648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35788"/>
    <w:multiLevelType w:val="multilevel"/>
    <w:tmpl w:val="8EDA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53DBB"/>
    <w:multiLevelType w:val="multilevel"/>
    <w:tmpl w:val="B95C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A5B23"/>
    <w:multiLevelType w:val="multilevel"/>
    <w:tmpl w:val="0C4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61DD8"/>
    <w:multiLevelType w:val="multilevel"/>
    <w:tmpl w:val="2DAED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042CAC"/>
    <w:multiLevelType w:val="multilevel"/>
    <w:tmpl w:val="1A4EA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3365B"/>
    <w:multiLevelType w:val="multilevel"/>
    <w:tmpl w:val="0A20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053CF"/>
    <w:multiLevelType w:val="multilevel"/>
    <w:tmpl w:val="E17CC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041063">
    <w:abstractNumId w:val="4"/>
  </w:num>
  <w:num w:numId="2" w16cid:durableId="1678119263">
    <w:abstractNumId w:val="2"/>
  </w:num>
  <w:num w:numId="3" w16cid:durableId="257637094">
    <w:abstractNumId w:val="1"/>
  </w:num>
  <w:num w:numId="4" w16cid:durableId="1814371844">
    <w:abstractNumId w:val="5"/>
  </w:num>
  <w:num w:numId="5" w16cid:durableId="1507673686">
    <w:abstractNumId w:val="7"/>
  </w:num>
  <w:num w:numId="6" w16cid:durableId="1401368265">
    <w:abstractNumId w:val="10"/>
  </w:num>
  <w:num w:numId="7" w16cid:durableId="108863521">
    <w:abstractNumId w:val="9"/>
  </w:num>
  <w:num w:numId="8" w16cid:durableId="2055109879">
    <w:abstractNumId w:val="6"/>
  </w:num>
  <w:num w:numId="9" w16cid:durableId="274407568">
    <w:abstractNumId w:val="0"/>
  </w:num>
  <w:num w:numId="10" w16cid:durableId="1334642904">
    <w:abstractNumId w:val="8"/>
  </w:num>
  <w:num w:numId="11" w16cid:durableId="2118787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B2"/>
    <w:rsid w:val="00014BE7"/>
    <w:rsid w:val="0023443B"/>
    <w:rsid w:val="002B33AE"/>
    <w:rsid w:val="002E40B2"/>
    <w:rsid w:val="00355573"/>
    <w:rsid w:val="00465C7E"/>
    <w:rsid w:val="005C3068"/>
    <w:rsid w:val="006E3A8A"/>
    <w:rsid w:val="00713590"/>
    <w:rsid w:val="007E66B2"/>
    <w:rsid w:val="00852B8A"/>
    <w:rsid w:val="00881D3F"/>
    <w:rsid w:val="008F6120"/>
    <w:rsid w:val="00941AC5"/>
    <w:rsid w:val="009B5AA9"/>
    <w:rsid w:val="00BE6BBF"/>
    <w:rsid w:val="00C46041"/>
    <w:rsid w:val="00D95B23"/>
    <w:rsid w:val="00DD0A55"/>
    <w:rsid w:val="00FA3460"/>
    <w:rsid w:val="00FB2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6C1E"/>
  <w15:chartTrackingRefBased/>
  <w15:docId w15:val="{8EDB0794-5C33-48E2-980F-F8A3C6A2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0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0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0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0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0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0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0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0B2"/>
    <w:rPr>
      <w:rFonts w:eastAsiaTheme="majorEastAsia" w:cstheme="majorBidi"/>
      <w:color w:val="272727" w:themeColor="text1" w:themeTint="D8"/>
    </w:rPr>
  </w:style>
  <w:style w:type="paragraph" w:styleId="Title">
    <w:name w:val="Title"/>
    <w:basedOn w:val="Normal"/>
    <w:next w:val="Normal"/>
    <w:link w:val="TitleChar"/>
    <w:uiPriority w:val="10"/>
    <w:qFormat/>
    <w:rsid w:val="002E4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0B2"/>
    <w:pPr>
      <w:spacing w:before="160"/>
      <w:jc w:val="center"/>
    </w:pPr>
    <w:rPr>
      <w:i/>
      <w:iCs/>
      <w:color w:val="404040" w:themeColor="text1" w:themeTint="BF"/>
    </w:rPr>
  </w:style>
  <w:style w:type="character" w:customStyle="1" w:styleId="QuoteChar">
    <w:name w:val="Quote Char"/>
    <w:basedOn w:val="DefaultParagraphFont"/>
    <w:link w:val="Quote"/>
    <w:uiPriority w:val="29"/>
    <w:rsid w:val="002E40B2"/>
    <w:rPr>
      <w:i/>
      <w:iCs/>
      <w:color w:val="404040" w:themeColor="text1" w:themeTint="BF"/>
    </w:rPr>
  </w:style>
  <w:style w:type="paragraph" w:styleId="ListParagraph">
    <w:name w:val="List Paragraph"/>
    <w:basedOn w:val="Normal"/>
    <w:uiPriority w:val="34"/>
    <w:qFormat/>
    <w:rsid w:val="002E40B2"/>
    <w:pPr>
      <w:ind w:left="720"/>
      <w:contextualSpacing/>
    </w:pPr>
  </w:style>
  <w:style w:type="character" w:styleId="IntenseEmphasis">
    <w:name w:val="Intense Emphasis"/>
    <w:basedOn w:val="DefaultParagraphFont"/>
    <w:uiPriority w:val="21"/>
    <w:qFormat/>
    <w:rsid w:val="002E40B2"/>
    <w:rPr>
      <w:i/>
      <w:iCs/>
      <w:color w:val="2F5496" w:themeColor="accent1" w:themeShade="BF"/>
    </w:rPr>
  </w:style>
  <w:style w:type="paragraph" w:styleId="IntenseQuote">
    <w:name w:val="Intense Quote"/>
    <w:basedOn w:val="Normal"/>
    <w:next w:val="Normal"/>
    <w:link w:val="IntenseQuoteChar"/>
    <w:uiPriority w:val="30"/>
    <w:qFormat/>
    <w:rsid w:val="002E4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0B2"/>
    <w:rPr>
      <w:i/>
      <w:iCs/>
      <w:color w:val="2F5496" w:themeColor="accent1" w:themeShade="BF"/>
    </w:rPr>
  </w:style>
  <w:style w:type="character" w:styleId="IntenseReference">
    <w:name w:val="Intense Reference"/>
    <w:basedOn w:val="DefaultParagraphFont"/>
    <w:uiPriority w:val="32"/>
    <w:qFormat/>
    <w:rsid w:val="002E40B2"/>
    <w:rPr>
      <w:b/>
      <w:bCs/>
      <w:smallCaps/>
      <w:color w:val="2F5496" w:themeColor="accent1" w:themeShade="BF"/>
      <w:spacing w:val="5"/>
    </w:rPr>
  </w:style>
  <w:style w:type="table" w:styleId="TableGrid">
    <w:name w:val="Table Grid"/>
    <w:basedOn w:val="TableNormal"/>
    <w:uiPriority w:val="39"/>
    <w:rsid w:val="00DD0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52B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52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2B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2B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852B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852B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4400</Words>
  <Characters>25081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R</dc:creator>
  <cp:keywords/>
  <dc:description/>
  <cp:lastModifiedBy>Kalyani R</cp:lastModifiedBy>
  <cp:revision>3</cp:revision>
  <dcterms:created xsi:type="dcterms:W3CDTF">2025-10-12T13:04:00Z</dcterms:created>
  <dcterms:modified xsi:type="dcterms:W3CDTF">2025-10-12T15:27:00Z</dcterms:modified>
</cp:coreProperties>
</file>