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3ADDC" w14:textId="7B9501DD" w:rsidR="005975C5" w:rsidRPr="00E32ACF" w:rsidRDefault="002A7BA6">
      <w:pPr>
        <w:rPr>
          <w:b/>
          <w:bCs/>
          <w:lang w:val="en-US"/>
        </w:rPr>
      </w:pPr>
      <w:r w:rsidRPr="00E32ACF">
        <w:rPr>
          <w:b/>
          <w:bCs/>
          <w:lang w:val="en-US"/>
        </w:rPr>
        <w:t xml:space="preserve">Insights </w:t>
      </w:r>
    </w:p>
    <w:p w14:paraId="41FCB9D7" w14:textId="3C20018F" w:rsidR="002A7BA6" w:rsidRDefault="002A7BA6">
      <w:pPr>
        <w:rPr>
          <w:lang w:val="en-US"/>
        </w:rPr>
      </w:pPr>
      <w:r>
        <w:rPr>
          <w:lang w:val="en-US"/>
        </w:rPr>
        <w:t xml:space="preserve">1. Almost half of </w:t>
      </w:r>
      <w:r w:rsidR="007F4328">
        <w:rPr>
          <w:lang w:val="en-US"/>
        </w:rPr>
        <w:t>currently</w:t>
      </w:r>
      <w:r>
        <w:rPr>
          <w:lang w:val="en-US"/>
        </w:rPr>
        <w:t xml:space="preserve"> active vehicles have “low” fuel </w:t>
      </w:r>
      <w:r w:rsidR="00EF1CB8">
        <w:rPr>
          <w:lang w:val="en-US"/>
        </w:rPr>
        <w:t>efficiency (</w:t>
      </w:r>
      <w:r w:rsidR="007F4328">
        <w:rPr>
          <w:lang w:val="en-US"/>
        </w:rPr>
        <w:t xml:space="preserve">5145 out of 11428 </w:t>
      </w:r>
      <w:r w:rsidR="00EF1CB8">
        <w:rPr>
          <w:lang w:val="en-US"/>
        </w:rPr>
        <w:t>vehicles) suggesting</w:t>
      </w:r>
      <w:r w:rsidR="007F49C9">
        <w:rPr>
          <w:lang w:val="en-US"/>
        </w:rPr>
        <w:t xml:space="preserve"> an </w:t>
      </w:r>
      <w:r w:rsidR="00EF1CB8">
        <w:rPr>
          <w:lang w:val="en-US"/>
        </w:rPr>
        <w:t>area</w:t>
      </w:r>
      <w:r w:rsidR="007F49C9">
        <w:rPr>
          <w:lang w:val="en-US"/>
        </w:rPr>
        <w:t xml:space="preserve"> for improvement.</w:t>
      </w:r>
    </w:p>
    <w:p w14:paraId="3381C24A" w14:textId="483E198C" w:rsidR="00E32ACF" w:rsidRDefault="00E32ACF">
      <w:pPr>
        <w:rPr>
          <w:lang w:val="en-US"/>
        </w:rPr>
      </w:pPr>
      <w:r>
        <w:rPr>
          <w:lang w:val="en-US"/>
        </w:rPr>
        <w:t>2</w:t>
      </w:r>
      <w:r w:rsidRPr="00E32ACF">
        <w:rPr>
          <w:lang w:val="en-US"/>
        </w:rPr>
        <w:t>. 14.46% of the total vehicles are accidental, i.e., 2169 out of 14999, which is quite high</w:t>
      </w:r>
    </w:p>
    <w:p w14:paraId="682BCA63" w14:textId="7B9F1F68" w:rsidR="007F4328" w:rsidRDefault="00E32ACF">
      <w:pPr>
        <w:rPr>
          <w:lang w:val="en-US"/>
        </w:rPr>
      </w:pPr>
      <w:r>
        <w:rPr>
          <w:lang w:val="en-US"/>
        </w:rPr>
        <w:t>3</w:t>
      </w:r>
      <w:r w:rsidR="007F4328">
        <w:rPr>
          <w:lang w:val="en-US"/>
        </w:rPr>
        <w:t xml:space="preserve">. Both active as well as retired vehicles have </w:t>
      </w:r>
      <w:r w:rsidR="00EF1CB8">
        <w:rPr>
          <w:lang w:val="en-US"/>
        </w:rPr>
        <w:t>the last</w:t>
      </w:r>
      <w:r w:rsidR="007F4328">
        <w:rPr>
          <w:lang w:val="en-US"/>
        </w:rPr>
        <w:t xml:space="preserve"> average maintenance score of 0.72.</w:t>
      </w:r>
    </w:p>
    <w:p w14:paraId="3A7882C8" w14:textId="25FEC48A" w:rsidR="007F4328" w:rsidRDefault="00E32ACF">
      <w:pPr>
        <w:rPr>
          <w:lang w:val="en-US"/>
        </w:rPr>
      </w:pPr>
      <w:r>
        <w:rPr>
          <w:lang w:val="en-US"/>
        </w:rPr>
        <w:t>4</w:t>
      </w:r>
      <w:r w:rsidR="007F4328">
        <w:rPr>
          <w:lang w:val="en-US"/>
        </w:rPr>
        <w:t>. Almost 290 vehicles are more than 8 years old and all of them are currently active.</w:t>
      </w:r>
    </w:p>
    <w:p w14:paraId="4EDD4B9C" w14:textId="77777777" w:rsidR="007F4328" w:rsidRDefault="007F4328">
      <w:pPr>
        <w:rPr>
          <w:lang w:val="en-US"/>
        </w:rPr>
      </w:pPr>
    </w:p>
    <w:p w14:paraId="18D94A34" w14:textId="6E0D1161" w:rsidR="007F4328" w:rsidRPr="00E32ACF" w:rsidRDefault="00E32ACF">
      <w:pPr>
        <w:rPr>
          <w:b/>
          <w:bCs/>
          <w:lang w:val="en-US"/>
        </w:rPr>
      </w:pPr>
      <w:r w:rsidRPr="00E32ACF">
        <w:rPr>
          <w:b/>
          <w:bCs/>
          <w:lang w:val="en-US"/>
        </w:rPr>
        <w:t>Recommendations</w:t>
      </w:r>
    </w:p>
    <w:p w14:paraId="20C31922" w14:textId="1B0D90AB" w:rsidR="007F4328" w:rsidRDefault="007F4328">
      <w:pPr>
        <w:rPr>
          <w:lang w:val="en-US"/>
        </w:rPr>
      </w:pPr>
      <w:r>
        <w:rPr>
          <w:lang w:val="en-US"/>
        </w:rPr>
        <w:t xml:space="preserve">1. As half of the currently active </w:t>
      </w:r>
      <w:r w:rsidR="007F49C9">
        <w:rPr>
          <w:lang w:val="en-US"/>
        </w:rPr>
        <w:t xml:space="preserve">vehicles have low fuel efficiency, therefore fuel expenses are </w:t>
      </w:r>
      <w:r w:rsidR="00D7262D">
        <w:rPr>
          <w:lang w:val="en-US"/>
        </w:rPr>
        <w:t xml:space="preserve">going to be </w:t>
      </w:r>
      <w:r w:rsidR="007F49C9">
        <w:rPr>
          <w:lang w:val="en-US"/>
        </w:rPr>
        <w:t xml:space="preserve">high, </w:t>
      </w:r>
      <w:r w:rsidR="006A2094">
        <w:rPr>
          <w:lang w:val="en-US"/>
        </w:rPr>
        <w:t>therefore</w:t>
      </w:r>
      <w:r w:rsidR="007F49C9">
        <w:rPr>
          <w:lang w:val="en-US"/>
        </w:rPr>
        <w:t xml:space="preserve"> the fleet composition needs to be reassessed to include </w:t>
      </w:r>
      <w:r w:rsidR="00EF1CB8">
        <w:rPr>
          <w:lang w:val="en-US"/>
        </w:rPr>
        <w:t>more</w:t>
      </w:r>
      <w:r w:rsidR="007F49C9">
        <w:rPr>
          <w:lang w:val="en-US"/>
        </w:rPr>
        <w:t xml:space="preserve"> medium and high fuel efficiency vehicles.</w:t>
      </w:r>
    </w:p>
    <w:p w14:paraId="77B86370" w14:textId="6B1A90E5" w:rsidR="00E32ACF" w:rsidRDefault="00E32ACF">
      <w:pPr>
        <w:rPr>
          <w:lang w:val="en-US"/>
        </w:rPr>
      </w:pPr>
      <w:r>
        <w:rPr>
          <w:lang w:val="en-US"/>
        </w:rPr>
        <w:t>2</w:t>
      </w:r>
      <w:r w:rsidRPr="00E32ACF">
        <w:rPr>
          <w:lang w:val="en-US"/>
        </w:rPr>
        <w:t>. Services like advanced driver-assistance systems (ADAS) can be provided to reduce the no of accidents.</w:t>
      </w:r>
    </w:p>
    <w:p w14:paraId="0455A6DD" w14:textId="0D61733F" w:rsidR="007F4328" w:rsidRDefault="007F4328" w:rsidP="007F4328">
      <w:pPr>
        <w:rPr>
          <w:lang w:val="en-US"/>
        </w:rPr>
      </w:pPr>
      <w:r>
        <w:rPr>
          <w:lang w:val="en-US"/>
        </w:rPr>
        <w:t xml:space="preserve">2. </w:t>
      </w:r>
      <w:r w:rsidRPr="007F4328">
        <w:rPr>
          <w:lang w:val="en-US"/>
        </w:rPr>
        <w:t xml:space="preserve">Retired and </w:t>
      </w:r>
      <w:r w:rsidR="007F49C9">
        <w:rPr>
          <w:lang w:val="en-US"/>
        </w:rPr>
        <w:t>active</w:t>
      </w:r>
      <w:r w:rsidRPr="007F4328">
        <w:rPr>
          <w:lang w:val="en-US"/>
        </w:rPr>
        <w:t xml:space="preserve"> vehicles having </w:t>
      </w:r>
      <w:r w:rsidR="001149A4" w:rsidRPr="007F4328">
        <w:rPr>
          <w:lang w:val="en-US"/>
        </w:rPr>
        <w:t>the same</w:t>
      </w:r>
      <w:r w:rsidRPr="007F4328">
        <w:rPr>
          <w:lang w:val="en-US"/>
        </w:rPr>
        <w:t xml:space="preserve"> average maintenance score (0.72) signifies that due diligence needs to be done before retiring the vehicle, if the vehicle is in working condition it can be used for an extended period</w:t>
      </w:r>
      <w:r w:rsidR="007F49C9">
        <w:rPr>
          <w:lang w:val="en-US"/>
        </w:rPr>
        <w:t xml:space="preserve"> of time</w:t>
      </w:r>
      <w:r w:rsidRPr="007F4328">
        <w:rPr>
          <w:lang w:val="en-US"/>
        </w:rPr>
        <w:t xml:space="preserve">, improving the efficiency </w:t>
      </w:r>
      <w:r w:rsidR="007F49C9">
        <w:rPr>
          <w:lang w:val="en-US"/>
        </w:rPr>
        <w:t xml:space="preserve">and cost structure </w:t>
      </w:r>
      <w:r w:rsidRPr="007F4328">
        <w:rPr>
          <w:lang w:val="en-US"/>
        </w:rPr>
        <w:t>of the organization</w:t>
      </w:r>
      <w:r w:rsidR="007F49C9">
        <w:rPr>
          <w:lang w:val="en-US"/>
        </w:rPr>
        <w:t>.</w:t>
      </w:r>
    </w:p>
    <w:p w14:paraId="0B04143D" w14:textId="1412D409" w:rsidR="007F49C9" w:rsidRPr="007F4328" w:rsidRDefault="007F49C9" w:rsidP="007F4328">
      <w:pPr>
        <w:rPr>
          <w:lang w:val="en-US"/>
        </w:rPr>
      </w:pPr>
      <w:r>
        <w:rPr>
          <w:lang w:val="en-US"/>
        </w:rPr>
        <w:t>3. As 290 vehicles are more than 8 years old, this suggests that old vehicles need to phased out regularly, in order to maintain optimum fleet composition</w:t>
      </w:r>
    </w:p>
    <w:p w14:paraId="7F0C5E98" w14:textId="64EF14AB" w:rsidR="007F4328" w:rsidRPr="002A7BA6" w:rsidRDefault="007F4328">
      <w:pPr>
        <w:rPr>
          <w:lang w:val="en-US"/>
        </w:rPr>
      </w:pPr>
    </w:p>
    <w:sectPr w:rsidR="007F4328" w:rsidRPr="002A7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A6"/>
    <w:rsid w:val="00045275"/>
    <w:rsid w:val="001149A4"/>
    <w:rsid w:val="002953DB"/>
    <w:rsid w:val="002A7BA6"/>
    <w:rsid w:val="005975C5"/>
    <w:rsid w:val="006A2094"/>
    <w:rsid w:val="007F4328"/>
    <w:rsid w:val="007F49C9"/>
    <w:rsid w:val="00896E16"/>
    <w:rsid w:val="00D7262D"/>
    <w:rsid w:val="00D83E35"/>
    <w:rsid w:val="00E32ACF"/>
    <w:rsid w:val="00EF1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2060"/>
  <w15:chartTrackingRefBased/>
  <w15:docId w15:val="{60D1CBCA-6ED1-45FB-AE92-688D6404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BA6"/>
    <w:rPr>
      <w:rFonts w:eastAsiaTheme="majorEastAsia" w:cstheme="majorBidi"/>
      <w:color w:val="272727" w:themeColor="text1" w:themeTint="D8"/>
    </w:rPr>
  </w:style>
  <w:style w:type="paragraph" w:styleId="Title">
    <w:name w:val="Title"/>
    <w:basedOn w:val="Normal"/>
    <w:next w:val="Normal"/>
    <w:link w:val="TitleChar"/>
    <w:uiPriority w:val="10"/>
    <w:qFormat/>
    <w:rsid w:val="002A7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BA6"/>
    <w:pPr>
      <w:spacing w:before="160"/>
      <w:jc w:val="center"/>
    </w:pPr>
    <w:rPr>
      <w:i/>
      <w:iCs/>
      <w:color w:val="404040" w:themeColor="text1" w:themeTint="BF"/>
    </w:rPr>
  </w:style>
  <w:style w:type="character" w:customStyle="1" w:styleId="QuoteChar">
    <w:name w:val="Quote Char"/>
    <w:basedOn w:val="DefaultParagraphFont"/>
    <w:link w:val="Quote"/>
    <w:uiPriority w:val="29"/>
    <w:rsid w:val="002A7BA6"/>
    <w:rPr>
      <w:i/>
      <w:iCs/>
      <w:color w:val="404040" w:themeColor="text1" w:themeTint="BF"/>
    </w:rPr>
  </w:style>
  <w:style w:type="paragraph" w:styleId="ListParagraph">
    <w:name w:val="List Paragraph"/>
    <w:basedOn w:val="Normal"/>
    <w:uiPriority w:val="34"/>
    <w:qFormat/>
    <w:rsid w:val="002A7BA6"/>
    <w:pPr>
      <w:ind w:left="720"/>
      <w:contextualSpacing/>
    </w:pPr>
  </w:style>
  <w:style w:type="character" w:styleId="IntenseEmphasis">
    <w:name w:val="Intense Emphasis"/>
    <w:basedOn w:val="DefaultParagraphFont"/>
    <w:uiPriority w:val="21"/>
    <w:qFormat/>
    <w:rsid w:val="002A7BA6"/>
    <w:rPr>
      <w:i/>
      <w:iCs/>
      <w:color w:val="0F4761" w:themeColor="accent1" w:themeShade="BF"/>
    </w:rPr>
  </w:style>
  <w:style w:type="paragraph" w:styleId="IntenseQuote">
    <w:name w:val="Intense Quote"/>
    <w:basedOn w:val="Normal"/>
    <w:next w:val="Normal"/>
    <w:link w:val="IntenseQuoteChar"/>
    <w:uiPriority w:val="30"/>
    <w:qFormat/>
    <w:rsid w:val="002A7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BA6"/>
    <w:rPr>
      <w:i/>
      <w:iCs/>
      <w:color w:val="0F4761" w:themeColor="accent1" w:themeShade="BF"/>
    </w:rPr>
  </w:style>
  <w:style w:type="character" w:styleId="IntenseReference">
    <w:name w:val="Intense Reference"/>
    <w:basedOn w:val="DefaultParagraphFont"/>
    <w:uiPriority w:val="32"/>
    <w:qFormat/>
    <w:rsid w:val="002A7B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Gupta</dc:creator>
  <cp:keywords/>
  <dc:description/>
  <cp:lastModifiedBy>Yamini Gupta</cp:lastModifiedBy>
  <cp:revision>5</cp:revision>
  <dcterms:created xsi:type="dcterms:W3CDTF">2024-12-04T20:49:00Z</dcterms:created>
  <dcterms:modified xsi:type="dcterms:W3CDTF">2024-12-05T08:18:00Z</dcterms:modified>
</cp:coreProperties>
</file>