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747E4" w14:textId="77777777" w:rsidR="00A677D6" w:rsidRDefault="00000000">
      <w:pPr>
        <w:jc w:val="center"/>
        <w:rPr>
          <w:rFonts w:hint="eastAsia"/>
        </w:rPr>
      </w:pPr>
      <w:r>
        <w:rPr>
          <w:b/>
          <w:color w:val="1F4E79"/>
          <w:sz w:val="44"/>
        </w:rPr>
        <w:t>ENTERPRISE BUSINESS INTELLIGENCE SUITE</w:t>
      </w:r>
    </w:p>
    <w:p w14:paraId="46FDED30" w14:textId="77777777" w:rsidR="00A677D6" w:rsidRDefault="00000000">
      <w:pPr>
        <w:jc w:val="center"/>
        <w:rPr>
          <w:rFonts w:hint="eastAsia"/>
        </w:rPr>
      </w:pPr>
      <w:r>
        <w:rPr>
          <w:color w:val="007078"/>
          <w:sz w:val="24"/>
        </w:rPr>
        <w:t>Project Documentation | SQL Server + Power BI</w:t>
      </w:r>
    </w:p>
    <w:p w14:paraId="168131D7" w14:textId="77777777" w:rsidR="00A677D6" w:rsidRDefault="00000000">
      <w:pPr>
        <w:jc w:val="center"/>
        <w:rPr>
          <w:rFonts w:hint="eastAsia"/>
        </w:rPr>
      </w:pPr>
      <w:r>
        <w:t>Prepared by Yamini Gongati | Nexvia Technologies Data Analytics Internship Project</w:t>
      </w:r>
    </w:p>
    <w:p w14:paraId="7561D20E" w14:textId="77777777" w:rsidR="00A677D6" w:rsidRDefault="00000000">
      <w:pPr>
        <w:pStyle w:val="Heading1"/>
      </w:pPr>
      <w:r>
        <w:t>1. Project Overview</w:t>
      </w:r>
    </w:p>
    <w:p w14:paraId="44C451D4" w14:textId="77777777" w:rsidR="00A677D6" w:rsidRDefault="00000000">
      <w:pPr>
        <w:rPr>
          <w:rFonts w:hint="eastAsia"/>
        </w:rPr>
      </w:pPr>
      <w:r>
        <w:t>The Enterprise Business Intelligence Suite is a sales analytics project built with the AdventureWorksDW2025 sample data warehouse, Microsoft SQL Server, SQL Server Management Studio (SSMS), and Power BI Desktop. SQL queries explore and aggregate sales-related data, while the Power BI report presents selected metrics and visualizations for business review.</w:t>
      </w:r>
    </w:p>
    <w:p w14:paraId="3A841DD7" w14:textId="77777777" w:rsidR="00A677D6" w:rsidRDefault="00000000">
      <w:pPr>
        <w:rPr>
          <w:rFonts w:hint="eastAsia"/>
        </w:rPr>
      </w:pPr>
      <w:r>
        <w:t>The report is designed to help users explore sales performance across time, sales channel, country, and product. Results depend on the selected report filters and the definitions of the measures used in the model.</w:t>
      </w:r>
    </w:p>
    <w:p w14:paraId="79798330" w14:textId="77777777" w:rsidR="00A677D6" w:rsidRDefault="00000000">
      <w:pPr>
        <w:pStyle w:val="Heading1"/>
      </w:pPr>
      <w:r>
        <w:t>2. Business Problem and Objectives</w:t>
      </w:r>
    </w:p>
    <w:p w14:paraId="45AAD095" w14:textId="77777777" w:rsidR="00A677D6" w:rsidRDefault="00000000">
      <w:pPr>
        <w:rPr>
          <w:rFonts w:hint="eastAsia"/>
        </w:rPr>
      </w:pPr>
      <w:r>
        <w:t>Sales records can be difficult to interpret when totals and trends are spread across many rows and dimensions. This project consolidates selected measures into an interactive report.</w:t>
      </w:r>
    </w:p>
    <w:p w14:paraId="4510BF9E" w14:textId="77777777" w:rsidR="00A677D6" w:rsidRDefault="00000000">
      <w:pPr>
        <w:pStyle w:val="ListBullet"/>
        <w:rPr>
          <w:rFonts w:hint="eastAsia"/>
        </w:rPr>
      </w:pPr>
      <w:r>
        <w:t>Explore sales data and relevant columns with SQL.</w:t>
      </w:r>
    </w:p>
    <w:p w14:paraId="2E93E1EC" w14:textId="77777777" w:rsidR="00A677D6" w:rsidRDefault="00000000">
      <w:pPr>
        <w:pStyle w:val="ListBullet"/>
        <w:rPr>
          <w:rFonts w:hint="eastAsia"/>
        </w:rPr>
      </w:pPr>
      <w:r>
        <w:t>Aggregate sales, quantity, costs, and related measures.</w:t>
      </w:r>
    </w:p>
    <w:p w14:paraId="7A4EE62F" w14:textId="77777777" w:rsidR="00A677D6" w:rsidRDefault="00000000">
      <w:pPr>
        <w:pStyle w:val="ListBullet"/>
        <w:rPr>
          <w:rFonts w:hint="eastAsia"/>
        </w:rPr>
      </w:pPr>
      <w:r>
        <w:t>Visualize monthly trends, sales channels, country-level results, and top products.</w:t>
      </w:r>
    </w:p>
    <w:p w14:paraId="3FE195E8" w14:textId="77777777" w:rsidR="00A677D6" w:rsidRDefault="00000000">
      <w:pPr>
        <w:pStyle w:val="ListBullet"/>
        <w:rPr>
          <w:rFonts w:hint="eastAsia"/>
        </w:rPr>
      </w:pPr>
      <w:r>
        <w:t>Support interactive exploration through report slicers.</w:t>
      </w:r>
    </w:p>
    <w:p w14:paraId="4C40B06F" w14:textId="77777777" w:rsidR="00A677D6" w:rsidRDefault="00000000">
      <w:pPr>
        <w:pStyle w:val="ListBullet"/>
        <w:rPr>
          <w:rFonts w:hint="eastAsia"/>
        </w:rPr>
      </w:pPr>
      <w:r>
        <w:t>Document the data workflow and validation approach.</w:t>
      </w:r>
    </w:p>
    <w:p w14:paraId="68BD7347" w14:textId="77777777" w:rsidR="00A677D6" w:rsidRDefault="00000000">
      <w:pPr>
        <w:pStyle w:val="Heading1"/>
      </w:pPr>
      <w:r>
        <w:t>3. Dataset and Environment</w:t>
      </w:r>
    </w:p>
    <w:p w14:paraId="46FC6CA5" w14:textId="77777777" w:rsidR="00A677D6" w:rsidRDefault="00000000">
      <w:pPr>
        <w:rPr>
          <w:rFonts w:hint="eastAsia"/>
        </w:rPr>
      </w:pPr>
      <w:r>
        <w:t>Dataset/database: AdventureWorksDW2025 sample data warehouse.</w:t>
      </w:r>
    </w:p>
    <w:p w14:paraId="5CE0C776" w14:textId="77777777" w:rsidR="00A677D6" w:rsidRDefault="00000000">
      <w:pPr>
        <w:rPr>
          <w:rFonts w:hint="eastAsia"/>
        </w:rPr>
      </w:pPr>
      <w:r>
        <w:t>Database environment: Microsoft SQL Server 2025 and SQL Server Management Studio.</w:t>
      </w:r>
    </w:p>
    <w:p w14:paraId="3650EBAF" w14:textId="77777777" w:rsidR="00A677D6" w:rsidRDefault="00000000">
      <w:pPr>
        <w:rPr>
          <w:rFonts w:hint="eastAsia"/>
        </w:rPr>
      </w:pPr>
      <w:r>
        <w:t>Reporting environment: Microsoft Power BI Desktop.</w:t>
      </w:r>
    </w:p>
    <w:p w14:paraId="596E6F0A" w14:textId="77777777" w:rsidR="00A677D6" w:rsidRDefault="00000000">
      <w:pPr>
        <w:rPr>
          <w:rFonts w:hint="eastAsia"/>
        </w:rPr>
      </w:pPr>
      <w:r>
        <w:t>The project uses local SQL Server and Power BI Desktop. A cloud deployment, automated refresh, or role-level security should not be assumed unless separately configured and tested.</w:t>
      </w:r>
    </w:p>
    <w:p w14:paraId="7CA6C3FF" w14:textId="77777777" w:rsidR="00A677D6" w:rsidRDefault="00000000">
      <w:pPr>
        <w:pStyle w:val="Heading1"/>
      </w:pPr>
      <w:r>
        <w:t>4. Workflow and Architecture</w:t>
      </w:r>
    </w:p>
    <w:p w14:paraId="24BA0706" w14:textId="77777777" w:rsidR="00A677D6" w:rsidRDefault="00000000">
      <w:pPr>
        <w:pStyle w:val="ListNumber"/>
        <w:rPr>
          <w:rFonts w:hint="eastAsia"/>
        </w:rPr>
      </w:pPr>
      <w:r>
        <w:t>Source: AdventureWorksDW2025 sample data warehouse.</w:t>
      </w:r>
    </w:p>
    <w:p w14:paraId="0FAC2E8D" w14:textId="77777777" w:rsidR="00A677D6" w:rsidRDefault="00000000">
      <w:pPr>
        <w:pStyle w:val="ListNumber"/>
        <w:rPr>
          <w:rFonts w:hint="eastAsia"/>
        </w:rPr>
      </w:pPr>
      <w:r>
        <w:t>SQL analysis: inspect tables and columns, aggregate sales data, and perform data-quality and reconciliation checks.</w:t>
      </w:r>
    </w:p>
    <w:p w14:paraId="5B8281A1" w14:textId="77777777" w:rsidR="00A677D6" w:rsidRDefault="00000000">
      <w:pPr>
        <w:pStyle w:val="ListNumber"/>
        <w:rPr>
          <w:rFonts w:hint="eastAsia"/>
        </w:rPr>
      </w:pPr>
      <w:r>
        <w:t>Preparation: select and transform reporting fields as needed for the report.</w:t>
      </w:r>
    </w:p>
    <w:p w14:paraId="38B3F659" w14:textId="77777777" w:rsidR="00A677D6" w:rsidRDefault="00000000">
      <w:pPr>
        <w:pStyle w:val="ListNumber"/>
        <w:rPr>
          <w:rFonts w:hint="eastAsia"/>
        </w:rPr>
      </w:pPr>
      <w:r>
        <w:t>Power BI: import the reporting data and configure measures, KPI cards, slicers, and charts.</w:t>
      </w:r>
    </w:p>
    <w:p w14:paraId="6AFE8DA5" w14:textId="77777777" w:rsidR="00A677D6" w:rsidRDefault="00000000">
      <w:pPr>
        <w:pStyle w:val="ListNumber"/>
        <w:rPr>
          <w:rFonts w:hint="eastAsia"/>
        </w:rPr>
      </w:pPr>
      <w:r>
        <w:t>Review: compare SQL outputs and report values using the same data scope, filters, and calculation definitions.</w:t>
      </w:r>
    </w:p>
    <w:p w14:paraId="428CE090" w14:textId="77777777" w:rsidR="00A677D6" w:rsidRDefault="00000000">
      <w:pPr>
        <w:pStyle w:val="Heading1"/>
      </w:pPr>
      <w:r>
        <w:lastRenderedPageBreak/>
        <w:t>5. Dashboard Components</w:t>
      </w:r>
    </w:p>
    <w:p w14:paraId="318FC443" w14:textId="77777777" w:rsidR="00A677D6" w:rsidRDefault="00000000">
      <w:pPr>
        <w:rPr>
          <w:rFonts w:hint="eastAsia"/>
        </w:rPr>
      </w:pPr>
      <w:r>
        <w:t>The report is designed with six KPI cards:</w:t>
      </w:r>
    </w:p>
    <w:p w14:paraId="736910E8" w14:textId="77777777" w:rsidR="00A677D6" w:rsidRDefault="00000000">
      <w:pPr>
        <w:pStyle w:val="ListBullet"/>
        <w:rPr>
          <w:rFonts w:hint="eastAsia"/>
        </w:rPr>
      </w:pPr>
      <w:r>
        <w:t>Total Sales</w:t>
      </w:r>
    </w:p>
    <w:p w14:paraId="20BA9AEE" w14:textId="77777777" w:rsidR="00A677D6" w:rsidRDefault="00000000">
      <w:pPr>
        <w:pStyle w:val="ListBullet"/>
        <w:rPr>
          <w:rFonts w:hint="eastAsia"/>
        </w:rPr>
      </w:pPr>
      <w:r>
        <w:t>Total Quantity</w:t>
      </w:r>
    </w:p>
    <w:p w14:paraId="31D65FAC" w14:textId="77777777" w:rsidR="00A677D6" w:rsidRDefault="00000000">
      <w:pPr>
        <w:pStyle w:val="ListBullet"/>
        <w:rPr>
          <w:rFonts w:hint="eastAsia"/>
        </w:rPr>
      </w:pPr>
      <w:r>
        <w:t>Total Cost</w:t>
      </w:r>
    </w:p>
    <w:p w14:paraId="082120B4" w14:textId="77777777" w:rsidR="00A677D6" w:rsidRDefault="00000000">
      <w:pPr>
        <w:pStyle w:val="ListBullet"/>
        <w:rPr>
          <w:rFonts w:hint="eastAsia"/>
        </w:rPr>
      </w:pPr>
      <w:r>
        <w:t>Total Sales Lines</w:t>
      </w:r>
    </w:p>
    <w:p w14:paraId="79F05D59" w14:textId="77777777" w:rsidR="00A677D6" w:rsidRDefault="00000000">
      <w:pPr>
        <w:pStyle w:val="ListBullet"/>
        <w:rPr>
          <w:rFonts w:hint="eastAsia"/>
        </w:rPr>
      </w:pPr>
      <w:r>
        <w:t>Profit Margin</w:t>
      </w:r>
    </w:p>
    <w:p w14:paraId="153A15DF" w14:textId="77777777" w:rsidR="00A677D6" w:rsidRDefault="00000000">
      <w:pPr>
        <w:pStyle w:val="ListBullet"/>
        <w:rPr>
          <w:rFonts w:hint="eastAsia"/>
        </w:rPr>
      </w:pPr>
      <w:r>
        <w:t>Product Cost Based Profit</w:t>
      </w:r>
    </w:p>
    <w:p w14:paraId="7065CD46" w14:textId="77777777" w:rsidR="00A677D6" w:rsidRDefault="00000000">
      <w:pPr>
        <w:rPr>
          <w:rFonts w:hint="eastAsia"/>
        </w:rPr>
      </w:pPr>
      <w:r>
        <w:t>The report includes five slicers and visualizations for:</w:t>
      </w:r>
    </w:p>
    <w:p w14:paraId="0C80D84A" w14:textId="77777777" w:rsidR="00A677D6" w:rsidRDefault="00000000">
      <w:pPr>
        <w:pStyle w:val="ListBullet"/>
        <w:rPr>
          <w:rFonts w:hint="eastAsia"/>
        </w:rPr>
      </w:pPr>
      <w:r>
        <w:t>Monthly sales trend</w:t>
      </w:r>
    </w:p>
    <w:p w14:paraId="45F64B0D" w14:textId="77777777" w:rsidR="00A677D6" w:rsidRDefault="00000000">
      <w:pPr>
        <w:pStyle w:val="ListBullet"/>
        <w:rPr>
          <w:rFonts w:hint="eastAsia"/>
        </w:rPr>
      </w:pPr>
      <w:r>
        <w:t>Sales by channel</w:t>
      </w:r>
    </w:p>
    <w:p w14:paraId="14AA0618" w14:textId="77777777" w:rsidR="00A677D6" w:rsidRDefault="00000000">
      <w:pPr>
        <w:pStyle w:val="ListBullet"/>
        <w:rPr>
          <w:rFonts w:hint="eastAsia"/>
        </w:rPr>
      </w:pPr>
      <w:r>
        <w:t>Total sales overview</w:t>
      </w:r>
    </w:p>
    <w:p w14:paraId="59B88E6D" w14:textId="77777777" w:rsidR="00A677D6" w:rsidRDefault="00000000">
      <w:pPr>
        <w:pStyle w:val="ListBullet"/>
        <w:rPr>
          <w:rFonts w:hint="eastAsia"/>
        </w:rPr>
      </w:pPr>
      <w:r>
        <w:t>Sales by country</w:t>
      </w:r>
    </w:p>
    <w:p w14:paraId="183CBEEC" w14:textId="77777777" w:rsidR="00A677D6" w:rsidRDefault="00000000">
      <w:pPr>
        <w:pStyle w:val="ListBullet"/>
        <w:rPr>
          <w:rFonts w:hint="eastAsia"/>
        </w:rPr>
      </w:pPr>
      <w:r>
        <w:t>Top 10 products by sales</w:t>
      </w:r>
    </w:p>
    <w:p w14:paraId="6D75169C" w14:textId="77777777" w:rsidR="00A677D6" w:rsidRDefault="00000000">
      <w:pPr>
        <w:rPr>
          <w:rFonts w:hint="eastAsia"/>
        </w:rPr>
      </w:pPr>
      <w:r>
        <w:t>KPI values and visual totals are filter-dependent. Before publication, confirm that the insight text, KPI cards, charts, and presentation use the same filter context and measure definitions.</w:t>
      </w:r>
    </w:p>
    <w:p w14:paraId="3FF14553" w14:textId="77777777" w:rsidR="00A677D6" w:rsidRDefault="00000000">
      <w:pPr>
        <w:pStyle w:val="Heading1"/>
      </w:pPr>
      <w:r>
        <w:t>6. SQL Analysis</w:t>
      </w:r>
    </w:p>
    <w:p w14:paraId="25FD554C" w14:textId="77777777" w:rsidR="00A677D6" w:rsidRDefault="00000000">
      <w:pPr>
        <w:rPr>
          <w:rFonts w:hint="eastAsia"/>
        </w:rPr>
      </w:pPr>
      <w:r>
        <w:t>The SQL scripts cover database exploration, sales-table inspection, column discovery, data-quality checks, reference-key checks, date-range checks, sales aggregation, product and geography analysis, and reconciliation. Consult the SQL Scripts README for the recommended execution order and database prerequisites. Run scripts in the intended AdventureWorksDW2025 database.</w:t>
      </w:r>
    </w:p>
    <w:p w14:paraId="02BE1DC7" w14:textId="77777777" w:rsidR="00A677D6" w:rsidRDefault="00000000">
      <w:pPr>
        <w:rPr>
          <w:rFonts w:hint="eastAsia"/>
        </w:rPr>
      </w:pPr>
      <w:r>
        <w:t>Not every script must be run in a single sequence: some are exploratory or diagnostic. Scripts that create or alter database objects should be reviewed before execution.</w:t>
      </w:r>
    </w:p>
    <w:p w14:paraId="5289149D" w14:textId="77777777" w:rsidR="00A677D6" w:rsidRDefault="00000000">
      <w:pPr>
        <w:pStyle w:val="Heading1"/>
      </w:pPr>
      <w:r>
        <w:t>7. Validation and Test Status</w:t>
      </w:r>
    </w:p>
    <w:p w14:paraId="6FE8A327" w14:textId="77777777" w:rsidR="00A677D6" w:rsidRDefault="00000000">
      <w:pPr>
        <w:rPr>
          <w:rFonts w:hint="eastAsia"/>
        </w:rPr>
      </w:pPr>
      <w:r>
        <w:t>Validation must be recorded from actual execution. Do not mark a test as passed solely because a script, workbook, or dashboard file exists. Record the test name, expected result, actual result, status, date, and evidence where available.</w:t>
      </w:r>
    </w:p>
    <w:p w14:paraId="4AC7F106" w14:textId="77777777" w:rsidR="00A677D6" w:rsidRDefault="00000000">
      <w:pPr>
        <w:rPr>
          <w:rFonts w:hint="eastAsia"/>
        </w:rPr>
      </w:pPr>
      <w:r>
        <w:t>SQL totals and Power BI totals should be compared only when they use the same table or data source, filter context, aggregation level, and measure formula. A different result may reflect a different scope rather than an error; investigate before documenting a conclusion.</w:t>
      </w:r>
    </w:p>
    <w:p w14:paraId="737655B5" w14:textId="77777777" w:rsidR="00A677D6" w:rsidRDefault="00000000">
      <w:pPr>
        <w:rPr>
          <w:rFonts w:hint="eastAsia"/>
        </w:rPr>
      </w:pPr>
      <w:r>
        <w:t>Final technical verification status: complete only after SQL execution, KPI reconciliation, and slicer/visual interaction checks are documented.</w:t>
      </w:r>
    </w:p>
    <w:p w14:paraId="1DC2FB7D" w14:textId="77777777" w:rsidR="00A677D6" w:rsidRDefault="00000000">
      <w:pPr>
        <w:pStyle w:val="Heading1"/>
      </w:pPr>
      <w:r>
        <w:t>8. Setup and Usage</w:t>
      </w:r>
    </w:p>
    <w:p w14:paraId="5C36B244" w14:textId="77777777" w:rsidR="00A677D6" w:rsidRDefault="00000000">
      <w:pPr>
        <w:pStyle w:val="ListNumber"/>
        <w:rPr>
          <w:rFonts w:hint="eastAsia"/>
        </w:rPr>
      </w:pPr>
      <w:r>
        <w:t>Install or open Microsoft SQL Server and SQL Server Management Studio in an environment that supports the AdventureWorksDW2025 database.</w:t>
      </w:r>
    </w:p>
    <w:p w14:paraId="3961BBF6" w14:textId="77777777" w:rsidR="00A677D6" w:rsidRDefault="00000000">
      <w:pPr>
        <w:pStyle w:val="ListNumber"/>
        <w:rPr>
          <w:rFonts w:hint="eastAsia"/>
        </w:rPr>
      </w:pPr>
      <w:r>
        <w:lastRenderedPageBreak/>
        <w:t>Restore or connect to the AdventureWorksDW2025 database using the database backup and instructions available to the project owner.</w:t>
      </w:r>
    </w:p>
    <w:p w14:paraId="75749D5D" w14:textId="77777777" w:rsidR="00A677D6" w:rsidRDefault="00000000">
      <w:pPr>
        <w:pStyle w:val="ListNumber"/>
        <w:rPr>
          <w:rFonts w:hint="eastAsia"/>
        </w:rPr>
      </w:pPr>
      <w:r>
        <w:t>Open the SQL Scripts folder and select the relevant exploratory, validation, or analysis scripts. Confirm the active database before execution.</w:t>
      </w:r>
    </w:p>
    <w:p w14:paraId="15C5E030" w14:textId="77777777" w:rsidR="00A677D6" w:rsidRDefault="00000000">
      <w:pPr>
        <w:pStyle w:val="ListNumber"/>
        <w:rPr>
          <w:rFonts w:hint="eastAsia"/>
        </w:rPr>
      </w:pPr>
      <w:r>
        <w:t>Open Enterprise BI Dashboard.pbix in Power BI Desktop.</w:t>
      </w:r>
    </w:p>
    <w:p w14:paraId="63365E63" w14:textId="77777777" w:rsidR="00A677D6" w:rsidRDefault="00000000">
      <w:pPr>
        <w:pStyle w:val="ListNumber"/>
        <w:rPr>
          <w:rFonts w:hint="eastAsia"/>
        </w:rPr>
      </w:pPr>
      <w:r>
        <w:t>If the report prompts for a data source, update the SQL Server connection to the local server/database used by your environment.</w:t>
      </w:r>
    </w:p>
    <w:p w14:paraId="37CFEAB6" w14:textId="77777777" w:rsidR="00A677D6" w:rsidRDefault="00000000">
      <w:pPr>
        <w:pStyle w:val="ListNumber"/>
        <w:rPr>
          <w:rFonts w:hint="eastAsia"/>
        </w:rPr>
      </w:pPr>
      <w:r>
        <w:t>Refresh the report if the source is available, then check for refresh errors.</w:t>
      </w:r>
    </w:p>
    <w:p w14:paraId="3E6C0D6D" w14:textId="77777777" w:rsidR="00A677D6" w:rsidRDefault="00000000">
      <w:pPr>
        <w:pStyle w:val="ListNumber"/>
        <w:rPr>
          <w:rFonts w:hint="eastAsia"/>
        </w:rPr>
      </w:pPr>
      <w:r>
        <w:t>Test each slicer and confirm that the relevant KPI cards and charts respond correctly.</w:t>
      </w:r>
    </w:p>
    <w:p w14:paraId="524BE91C" w14:textId="77777777" w:rsidR="00A677D6" w:rsidRDefault="00000000">
      <w:pPr>
        <w:pStyle w:val="ListNumber"/>
        <w:rPr>
          <w:rFonts w:hint="eastAsia"/>
        </w:rPr>
      </w:pPr>
      <w:r>
        <w:t>Use the dashboard image as a preview; use the PBIX file for interactive review.</w:t>
      </w:r>
    </w:p>
    <w:p w14:paraId="453AC132" w14:textId="77777777" w:rsidR="00A677D6" w:rsidRDefault="00000000">
      <w:pPr>
        <w:pStyle w:val="Heading1"/>
      </w:pPr>
      <w:r>
        <w:t>9. Limitations</w:t>
      </w:r>
    </w:p>
    <w:p w14:paraId="7A1275D3" w14:textId="77777777" w:rsidR="00A677D6" w:rsidRDefault="00000000">
      <w:pPr>
        <w:pStyle w:val="ListBullet"/>
        <w:rPr>
          <w:rFonts w:hint="eastAsia"/>
        </w:rPr>
      </w:pPr>
      <w:r>
        <w:t>The analysis uses a sample data warehouse and may not represent a live organization's data.</w:t>
      </w:r>
    </w:p>
    <w:p w14:paraId="313F179D" w14:textId="77777777" w:rsidR="00A677D6" w:rsidRDefault="00000000">
      <w:pPr>
        <w:pStyle w:val="ListBullet"/>
        <w:rPr>
          <w:rFonts w:hint="eastAsia"/>
        </w:rPr>
      </w:pPr>
      <w:r>
        <w:t>Business conclusions depend on the selected data, filters, and calculation definitions.</w:t>
      </w:r>
    </w:p>
    <w:p w14:paraId="5C79B488" w14:textId="77777777" w:rsidR="00A677D6" w:rsidRDefault="00000000">
      <w:pPr>
        <w:pStyle w:val="ListBullet"/>
        <w:rPr>
          <w:rFonts w:hint="eastAsia"/>
        </w:rPr>
      </w:pPr>
      <w:r>
        <w:t>The project should not claim scheduled refresh, Power BI Service deployment, row-level security, or automated pipelines unless implemented and tested.</w:t>
      </w:r>
    </w:p>
    <w:p w14:paraId="440F9EB9" w14:textId="77777777" w:rsidR="00A677D6" w:rsidRDefault="00000000">
      <w:pPr>
        <w:pStyle w:val="ListBullet"/>
        <w:rPr>
          <w:rFonts w:hint="eastAsia"/>
        </w:rPr>
      </w:pPr>
      <w:r>
        <w:t>The final test status depends on the latest actual verification evidence.</w:t>
      </w:r>
    </w:p>
    <w:p w14:paraId="2648E677" w14:textId="77777777" w:rsidR="00A677D6" w:rsidRDefault="00000000">
      <w:pPr>
        <w:pStyle w:val="Heading1"/>
      </w:pPr>
      <w:r>
        <w:t>10. Future Enhancements</w:t>
      </w:r>
    </w:p>
    <w:p w14:paraId="55BE331A" w14:textId="77777777" w:rsidR="00A677D6" w:rsidRDefault="00000000">
      <w:pPr>
        <w:pStyle w:val="ListBullet"/>
        <w:rPr>
          <w:rFonts w:hint="eastAsia"/>
        </w:rPr>
      </w:pPr>
      <w:r>
        <w:t>Publish the report to Power BI Service if required and configure refresh with suitable credentials.</w:t>
      </w:r>
    </w:p>
    <w:p w14:paraId="7CBB5E68" w14:textId="77777777" w:rsidR="00A677D6" w:rsidRDefault="00000000">
      <w:pPr>
        <w:pStyle w:val="ListBullet"/>
        <w:rPr>
          <w:rFonts w:hint="eastAsia"/>
        </w:rPr>
      </w:pPr>
      <w:r>
        <w:t>Add row-level security if the business scenario requires different access levels.</w:t>
      </w:r>
    </w:p>
    <w:p w14:paraId="3B21C68D" w14:textId="77777777" w:rsidR="00A677D6" w:rsidRDefault="00000000">
      <w:pPr>
        <w:pStyle w:val="ListBullet"/>
        <w:rPr>
          <w:rFonts w:hint="eastAsia"/>
        </w:rPr>
      </w:pPr>
      <w:r>
        <w:t>Optimize the data model and report performance.</w:t>
      </w:r>
    </w:p>
    <w:p w14:paraId="19CAD1FD" w14:textId="77777777" w:rsidR="00A677D6" w:rsidRDefault="00000000">
      <w:pPr>
        <w:pStyle w:val="ListBullet"/>
        <w:rPr>
          <w:rFonts w:hint="eastAsia"/>
        </w:rPr>
      </w:pPr>
      <w:r>
        <w:t>Expand customer/product profitability analysis and add forecasting where appropriate.</w:t>
      </w:r>
    </w:p>
    <w:p w14:paraId="14E68452" w14:textId="77777777" w:rsidR="00A677D6" w:rsidRDefault="00000000">
      <w:pPr>
        <w:pStyle w:val="ListBullet"/>
        <w:rPr>
          <w:rFonts w:hint="eastAsia"/>
        </w:rPr>
      </w:pPr>
      <w:r>
        <w:t>Automate repeatable data-quality checks and refresh monitoring.</w:t>
      </w:r>
    </w:p>
    <w:p w14:paraId="6A6EF41C" w14:textId="77777777" w:rsidR="00A677D6" w:rsidRDefault="00000000">
      <w:pPr>
        <w:pStyle w:val="Heading1"/>
      </w:pPr>
      <w:r>
        <w:t>11. Deliverables</w:t>
      </w:r>
    </w:p>
    <w:p w14:paraId="3D97CA76" w14:textId="77777777" w:rsidR="00A677D6" w:rsidRDefault="00000000">
      <w:pPr>
        <w:pStyle w:val="ListBullet"/>
        <w:rPr>
          <w:rFonts w:hint="eastAsia"/>
        </w:rPr>
      </w:pPr>
      <w:r>
        <w:t>SQL analysis and validation scripts</w:t>
      </w:r>
    </w:p>
    <w:p w14:paraId="033EE71D" w14:textId="77777777" w:rsidR="00A677D6" w:rsidRDefault="00000000">
      <w:pPr>
        <w:pStyle w:val="ListBullet"/>
        <w:rPr>
          <w:rFonts w:hint="eastAsia"/>
        </w:rPr>
      </w:pPr>
      <w:r>
        <w:t>Power BI report (.pbix) and dashboard screenshot</w:t>
      </w:r>
    </w:p>
    <w:p w14:paraId="1F34F9A3" w14:textId="77777777" w:rsidR="00A677D6" w:rsidRDefault="00000000">
      <w:pPr>
        <w:pStyle w:val="ListBullet"/>
        <w:rPr>
          <w:rFonts w:hint="eastAsia"/>
        </w:rPr>
      </w:pPr>
      <w:r>
        <w:t>Architecture presentation</w:t>
      </w:r>
    </w:p>
    <w:p w14:paraId="4E599B3D" w14:textId="77777777" w:rsidR="00A677D6" w:rsidRDefault="00000000">
      <w:pPr>
        <w:pStyle w:val="ListBullet"/>
        <w:rPr>
          <w:rFonts w:hint="eastAsia"/>
        </w:rPr>
      </w:pPr>
      <w:r>
        <w:t>Project presentation</w:t>
      </w:r>
    </w:p>
    <w:p w14:paraId="5EA54667" w14:textId="77777777" w:rsidR="00A677D6" w:rsidRDefault="00000000">
      <w:pPr>
        <w:pStyle w:val="ListBullet"/>
        <w:rPr>
          <w:rFonts w:hint="eastAsia"/>
        </w:rPr>
      </w:pPr>
      <w:r>
        <w:t>Test-results workbook</w:t>
      </w:r>
    </w:p>
    <w:p w14:paraId="058AD60E" w14:textId="77777777" w:rsidR="00A677D6" w:rsidRDefault="00000000">
      <w:pPr>
        <w:pStyle w:val="ListBullet"/>
        <w:rPr>
          <w:rFonts w:hint="eastAsia"/>
        </w:rPr>
      </w:pPr>
      <w:r>
        <w:t>Project documentation</w:t>
      </w:r>
    </w:p>
    <w:p w14:paraId="3A429B7F" w14:textId="77777777" w:rsidR="00A677D6" w:rsidRDefault="00000000">
      <w:pPr>
        <w:pStyle w:val="ListBullet"/>
        <w:rPr>
          <w:rFonts w:hint="eastAsia"/>
        </w:rPr>
      </w:pPr>
      <w:r>
        <w:t>Demonstration recording</w:t>
      </w:r>
    </w:p>
    <w:p w14:paraId="28542AC2" w14:textId="77777777" w:rsidR="00A677D6" w:rsidRDefault="00000000">
      <w:pPr>
        <w:pStyle w:val="Heading1"/>
      </w:pPr>
      <w:r>
        <w:t>12. Conclusion</w:t>
      </w:r>
    </w:p>
    <w:p w14:paraId="3FF9233A" w14:textId="77777777" w:rsidR="00A677D6" w:rsidRDefault="00000000">
      <w:pPr>
        <w:rPr>
          <w:rFonts w:hint="eastAsia"/>
        </w:rPr>
      </w:pPr>
      <w:r>
        <w:t>The Enterprise Business Intelligence Suite demonstrates a SQL Server-to-Power BI workflow for exploring sales data and presenting selected business measures in an interactive report. The final release should be published only after the dashboard figures, insight text, SQL outputs, test results, documentation, and demonstration have been checked for consistency.</w:t>
      </w:r>
    </w:p>
    <w:sectPr w:rsidR="00A677D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340942">
    <w:abstractNumId w:val="8"/>
  </w:num>
  <w:num w:numId="2" w16cid:durableId="1218928715">
    <w:abstractNumId w:val="6"/>
  </w:num>
  <w:num w:numId="3" w16cid:durableId="617491365">
    <w:abstractNumId w:val="5"/>
  </w:num>
  <w:num w:numId="4" w16cid:durableId="1878856199">
    <w:abstractNumId w:val="4"/>
  </w:num>
  <w:num w:numId="5" w16cid:durableId="650712490">
    <w:abstractNumId w:val="7"/>
  </w:num>
  <w:num w:numId="6" w16cid:durableId="690111142">
    <w:abstractNumId w:val="3"/>
  </w:num>
  <w:num w:numId="7" w16cid:durableId="1239247079">
    <w:abstractNumId w:val="2"/>
  </w:num>
  <w:num w:numId="8" w16cid:durableId="1784836610">
    <w:abstractNumId w:val="1"/>
  </w:num>
  <w:num w:numId="9" w16cid:durableId="814833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F3C"/>
    <w:rsid w:val="0015074B"/>
    <w:rsid w:val="0029639D"/>
    <w:rsid w:val="00326F90"/>
    <w:rsid w:val="007125CA"/>
    <w:rsid w:val="00A677D6"/>
    <w:rsid w:val="00AA1D8D"/>
    <w:rsid w:val="00B47730"/>
    <w:rsid w:val="00C2780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093337"/>
  <w14:defaultImageDpi w14:val="300"/>
  <w15:docId w15:val="{D7A3764D-2983-498B-8E7F-F614771C5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gongati</cp:lastModifiedBy>
  <cp:revision>2</cp:revision>
  <dcterms:created xsi:type="dcterms:W3CDTF">2026-10-27T15:55:00Z</dcterms:created>
  <dcterms:modified xsi:type="dcterms:W3CDTF">2026-10-27T15:55:00Z</dcterms:modified>
  <cp:category/>
</cp:coreProperties>
</file>