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1155cc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7"/>
          <w:szCs w:val="27"/>
          <w:rtl w:val="0"/>
        </w:rPr>
        <w:t xml:space="preserve">CS5720 Neural Networks &amp; Deep Learning - ICP-1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98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980000"/>
          <w:sz w:val="23"/>
          <w:szCs w:val="23"/>
          <w:rtl w:val="0"/>
        </w:rPr>
        <w:t xml:space="preserve">1. Write a python program for the following: – Input the string “Python” as a list of characters from the console, delete at least 2 characters, reverse the resultant string and print it. – Take two numbers from the user and perform at least 4 arithmetic operations on them.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Times New Roman" w:cs="Times New Roman" w:eastAsia="Times New Roman" w:hAnsi="Times New Roman"/>
          <w:b w:val="1"/>
          <w:color w:val="1155cc"/>
          <w:sz w:val="34"/>
          <w:szCs w:val="34"/>
        </w:rPr>
      </w:pPr>
      <w:bookmarkStart w:colFirst="0" w:colLast="0" w:name="_h9fqkxp0bb3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34"/>
          <w:szCs w:val="34"/>
          <w:rtl w:val="0"/>
        </w:rPr>
        <w:t xml:space="preserve">Description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This Python program takes user input for a string, manipulates it, and performs arithmetic operations on two numbers.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Times New Roman" w:cs="Times New Roman" w:eastAsia="Times New Roman" w:hAnsi="Times New Roman"/>
          <w:b w:val="1"/>
          <w:color w:val="1155cc"/>
          <w:sz w:val="34"/>
          <w:szCs w:val="34"/>
        </w:rPr>
      </w:pPr>
      <w:bookmarkStart w:colFirst="0" w:colLast="0" w:name="_w5kftaobya51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34"/>
          <w:szCs w:val="34"/>
          <w:rtl w:val="0"/>
        </w:rPr>
        <w:t xml:space="preserve">Program Features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Accepts a string input, converts it to a list of characters, deletes at least 2 characters, reverses the resultant string, and prints it.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Takes two numbers from the user and performs at least 4 arithmetic operations (addition, subtraction, multiplication, and division).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Times New Roman" w:cs="Times New Roman" w:eastAsia="Times New Roman" w:hAnsi="Times New Roman"/>
          <w:b w:val="1"/>
          <w:color w:val="1155cc"/>
          <w:sz w:val="34"/>
          <w:szCs w:val="34"/>
        </w:rPr>
      </w:pPr>
      <w:bookmarkStart w:colFirst="0" w:colLast="0" w:name="_e33j4jkia9go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34"/>
          <w:szCs w:val="34"/>
          <w:rtl w:val="0"/>
        </w:rPr>
        <w:t xml:space="preserve">How to Use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Run the program in a Python environment.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Follow the prompts to enter a string and two numbers.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Times New Roman" w:cs="Times New Roman" w:eastAsia="Times New Roman" w:hAnsi="Times New Roman"/>
          <w:b w:val="1"/>
          <w:color w:val="1155cc"/>
          <w:sz w:val="33"/>
          <w:szCs w:val="33"/>
        </w:rPr>
      </w:pPr>
      <w:bookmarkStart w:colFirst="0" w:colLast="0" w:name="_ym6t2kkd7hin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34"/>
          <w:szCs w:val="34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color w:val="1155cc"/>
          <w:sz w:val="18"/>
          <w:szCs w:val="18"/>
        </w:rPr>
      </w:pPr>
      <w:bookmarkStart w:colFirst="0" w:colLast="0" w:name="_kw4s887wp5ry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33"/>
          <w:szCs w:val="33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ffff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9950c"/>
          <w:sz w:val="25"/>
          <w:szCs w:val="25"/>
          <w:rtl w:val="0"/>
        </w:rPr>
        <w:t xml:space="preserve">Enter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f3079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f3079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5"/>
          <w:szCs w:val="25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df3079"/>
          <w:sz w:val="25"/>
          <w:szCs w:val="25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ffff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9950c"/>
          <w:sz w:val="25"/>
          <w:szCs w:val="25"/>
          <w:rtl w:val="0"/>
        </w:rPr>
        <w:t xml:space="preserve">Enter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f3079"/>
          <w:sz w:val="25"/>
          <w:szCs w:val="25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f3079"/>
          <w:sz w:val="25"/>
          <w:szCs w:val="25"/>
          <w:rtl w:val="0"/>
        </w:rPr>
        <w:t xml:space="preserve">first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f3079"/>
          <w:sz w:val="25"/>
          <w:szCs w:val="25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5"/>
          <w:szCs w:val="25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df3079"/>
          <w:sz w:val="25"/>
          <w:szCs w:val="25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ffffff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e9950c"/>
          <w:sz w:val="25"/>
          <w:szCs w:val="25"/>
          <w:rtl w:val="0"/>
        </w:rPr>
        <w:t xml:space="preserve">Enter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f3079"/>
          <w:sz w:val="25"/>
          <w:szCs w:val="25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f3079"/>
          <w:sz w:val="25"/>
          <w:szCs w:val="25"/>
          <w:rtl w:val="0"/>
        </w:rPr>
        <w:t xml:space="preserve">second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f3079"/>
          <w:sz w:val="25"/>
          <w:szCs w:val="25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5"/>
          <w:szCs w:val="25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df3079"/>
          <w:sz w:val="25"/>
          <w:szCs w:val="25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11.42960000000005" w:lineRule="auto"/>
        <w:rPr>
          <w:rFonts w:ascii="Times New Roman" w:cs="Times New Roman" w:eastAsia="Times New Roman" w:hAnsi="Times New Roman"/>
          <w:color w:val="37415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Times New Roman" w:cs="Times New Roman" w:eastAsia="Times New Roman" w:hAnsi="Times New Roman"/>
          <w:color w:val="1155cc"/>
          <w:sz w:val="18"/>
          <w:szCs w:val="18"/>
          <w:highlight w:val="darkBlue"/>
        </w:rPr>
      </w:pPr>
      <w:bookmarkStart w:colFirst="0" w:colLast="0" w:name="_14bo92rih0f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33"/>
          <w:szCs w:val="33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ffffff"/>
          <w:sz w:val="25"/>
          <w:szCs w:val="25"/>
          <w:highlight w:val="darkBlu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5"/>
          <w:szCs w:val="25"/>
          <w:highlight w:val="darkBlue"/>
          <w:rtl w:val="0"/>
        </w:rPr>
        <w:t xml:space="preserve">Result: ntyp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ffffff"/>
          <w:sz w:val="25"/>
          <w:szCs w:val="25"/>
          <w:highlight w:val="darkBlu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5"/>
          <w:szCs w:val="25"/>
          <w:highlight w:val="darkBlue"/>
          <w:rtl w:val="0"/>
        </w:rPr>
        <w:t xml:space="preserve">Sum: 8.0z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ffffff"/>
          <w:sz w:val="25"/>
          <w:szCs w:val="25"/>
          <w:highlight w:val="darkBlu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5"/>
          <w:szCs w:val="25"/>
          <w:highlight w:val="darkBlue"/>
          <w:rtl w:val="0"/>
        </w:rPr>
        <w:t xml:space="preserve">Difference: 2.0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ffffff"/>
          <w:sz w:val="25"/>
          <w:szCs w:val="25"/>
          <w:highlight w:val="darkBlu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5"/>
          <w:szCs w:val="25"/>
          <w:highlight w:val="darkBlue"/>
          <w:rtl w:val="0"/>
        </w:rPr>
        <w:t xml:space="preserve">Product: 15.0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ffffff"/>
          <w:sz w:val="25"/>
          <w:szCs w:val="25"/>
          <w:highlight w:val="darkBlu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5"/>
          <w:szCs w:val="25"/>
          <w:highlight w:val="darkBlue"/>
          <w:rtl w:val="0"/>
        </w:rPr>
        <w:t xml:space="preserve">Quotient: 1.6666666666666667</w:t>
      </w:r>
    </w:p>
    <w:p w:rsidR="00000000" w:rsidDel="00000000" w:rsidP="00000000" w:rsidRDefault="00000000" w:rsidRPr="00000000" w14:paraId="0000001A">
      <w:pPr>
        <w:spacing w:line="411.42960000000005" w:lineRule="auto"/>
        <w:rPr>
          <w:rFonts w:ascii="Times New Roman" w:cs="Times New Roman" w:eastAsia="Times New Roman" w:hAnsi="Times New Roman"/>
          <w:color w:val="37415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Times New Roman" w:cs="Times New Roman" w:eastAsia="Times New Roman" w:hAnsi="Times New Roman"/>
          <w:b w:val="1"/>
          <w:color w:val="1155cc"/>
          <w:sz w:val="34"/>
          <w:szCs w:val="34"/>
        </w:rPr>
      </w:pPr>
      <w:bookmarkStart w:colFirst="0" w:colLast="0" w:name="_h60e50yufzkk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34"/>
          <w:szCs w:val="34"/>
          <w:rtl w:val="0"/>
        </w:rPr>
        <w:t xml:space="preserve">Requirements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Python 3.x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Times New Roman" w:cs="Times New Roman" w:eastAsia="Times New Roman" w:hAnsi="Times New Roman"/>
          <w:b w:val="1"/>
          <w:color w:val="1155cc"/>
          <w:sz w:val="34"/>
          <w:szCs w:val="34"/>
        </w:rPr>
      </w:pPr>
      <w:bookmarkStart w:colFirst="0" w:colLast="0" w:name="_m97f9wjh9lqa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34"/>
          <w:szCs w:val="34"/>
          <w:rtl w:val="0"/>
        </w:rPr>
        <w:t xml:space="preserve">Author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Yamini Saraswathi Borra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700748022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