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** Which of the following is NOT an advantage of a menu system with greater breadth and less depth, as described in the text?</w:t>
      </w:r>
    </w:p>
    <w:p>
      <w:pPr>
        <w:ind w:left="864"/>
      </w:pPr>
      <w:r>
        <w:rPr>
          <w:sz w:val="20"/>
        </w:rPr>
        <w:t>a) Fewer steps and shorter time to reach one’s objective.</w:t>
      </w:r>
    </w:p>
    <w:p>
      <w:pPr>
        <w:ind w:left="864"/>
      </w:pPr>
      <w:r>
        <w:rPr>
          <w:sz w:val="20"/>
        </w:rPr>
        <w:t>b) Easier learning by allowing the user to see relationships of menu items.</w:t>
      </w:r>
    </w:p>
    <w:p>
      <w:pPr>
        <w:ind w:left="864"/>
      </w:pPr>
      <w:r>
        <w:rPr>
          <w:sz w:val="20"/>
        </w:rPr>
        <w:t>c) Fewer opportunities to wander down wrong paths.</w:t>
      </w:r>
    </w:p>
    <w:p>
      <w:pPr>
        <w:ind w:left="864"/>
      </w:pPr>
      <w:r>
        <w:rPr>
          <w:sz w:val="20"/>
        </w:rPr>
        <w:t>d) A more crowded menu that may reduce the clarity of the wording of choices.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