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D65750" w14:textId="58B00FCC" w:rsidR="4FABF7E4" w:rsidRPr="008B6762" w:rsidRDefault="4FABF7E4" w:rsidP="008B6762">
      <w:pPr>
        <w:spacing w:line="276" w:lineRule="auto"/>
        <w:jc w:val="center"/>
        <w:rPr>
          <w:sz w:val="22"/>
          <w:szCs w:val="22"/>
        </w:rPr>
      </w:pPr>
      <w:r w:rsidRPr="008B6762">
        <w:rPr>
          <w:rFonts w:ascii="Arial" w:eastAsia="Arial" w:hAnsi="Arial" w:cs="Arial"/>
          <w:b/>
          <w:bCs/>
        </w:rPr>
        <w:t>DESCRIPCIÓN DE LA OBRA</w:t>
      </w:r>
    </w:p>
    <w:p w14:paraId="2C8CF40C" w14:textId="0E700E28" w:rsidR="4FABF7E4" w:rsidRPr="008B6762" w:rsidRDefault="4FABF7E4" w:rsidP="008B6762">
      <w:pPr>
        <w:spacing w:line="276" w:lineRule="auto"/>
        <w:jc w:val="center"/>
        <w:rPr>
          <w:sz w:val="22"/>
          <w:szCs w:val="22"/>
        </w:rPr>
      </w:pPr>
      <w:r w:rsidRPr="008B6762">
        <w:rPr>
          <w:rFonts w:ascii="Arial" w:eastAsia="Arial" w:hAnsi="Arial" w:cs="Arial"/>
          <w:b/>
          <w:bCs/>
        </w:rPr>
        <w:t>Software: SENSORA_ANGLE_ARM</w:t>
      </w:r>
    </w:p>
    <w:p w14:paraId="32E6E71D" w14:textId="4812D33A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El software </w:t>
      </w:r>
      <w:r w:rsidRPr="008B6762">
        <w:rPr>
          <w:rFonts w:ascii="Arial" w:eastAsia="Arial" w:hAnsi="Arial" w:cs="Arial"/>
          <w:b/>
          <w:bCs/>
        </w:rPr>
        <w:t>SENSORA_ANGLE_ARM</w:t>
      </w:r>
      <w:r w:rsidRPr="008B6762">
        <w:rPr>
          <w:rFonts w:ascii="Arial" w:eastAsia="Arial" w:hAnsi="Arial" w:cs="Arial"/>
        </w:rPr>
        <w:t xml:space="preserve"> controla y hace parte de un módulo educativo avanzado del ecosistema "</w:t>
      </w:r>
      <w:proofErr w:type="spellStart"/>
      <w:r w:rsidRPr="008B6762">
        <w:rPr>
          <w:rFonts w:ascii="Arial" w:eastAsia="Arial" w:hAnsi="Arial" w:cs="Arial"/>
        </w:rPr>
        <w:t>SensoraCore</w:t>
      </w:r>
      <w:proofErr w:type="spellEnd"/>
      <w:r w:rsidRPr="008B6762">
        <w:rPr>
          <w:rFonts w:ascii="Arial" w:eastAsia="Arial" w:hAnsi="Arial" w:cs="Arial"/>
        </w:rPr>
        <w:t xml:space="preserve">". Fue diseñado para la monitorización de sensores angulares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mediante tres potenciómetros independientes y un sensor capacitivo conectados al ESP32 </w:t>
      </w:r>
      <w:proofErr w:type="spellStart"/>
      <w:r w:rsidRPr="008B6762">
        <w:rPr>
          <w:rFonts w:ascii="Arial" w:eastAsia="Arial" w:hAnsi="Arial" w:cs="Arial"/>
        </w:rPr>
        <w:t>DevKit</w:t>
      </w:r>
      <w:proofErr w:type="spellEnd"/>
      <w:r w:rsidRPr="008B6762">
        <w:rPr>
          <w:rFonts w:ascii="Arial" w:eastAsia="Arial" w:hAnsi="Arial" w:cs="Arial"/>
        </w:rPr>
        <w:t xml:space="preserve"> V1. A través de esta plataforma, el ESP32 ejecuta firmware en </w:t>
      </w:r>
      <w:proofErr w:type="spellStart"/>
      <w:r w:rsidRPr="008B6762">
        <w:rPr>
          <w:rFonts w:ascii="Arial" w:eastAsia="Arial" w:hAnsi="Arial" w:cs="Arial"/>
        </w:rPr>
        <w:t>MicroPython</w:t>
      </w:r>
      <w:proofErr w:type="spellEnd"/>
      <w:r w:rsidRPr="008B6762">
        <w:rPr>
          <w:rFonts w:ascii="Arial" w:eastAsia="Arial" w:hAnsi="Arial" w:cs="Arial"/>
        </w:rPr>
        <w:t xml:space="preserve"> que lee valores analógicos de los potenciómetros conectados a los pines GPIO D32, D33, D34 y el estado digital del sensor capacitivo en el pin D25, transmitiendo todos los datos mediante socket TCP a través de </w:t>
      </w:r>
      <w:proofErr w:type="spellStart"/>
      <w:r w:rsidRPr="008B6762">
        <w:rPr>
          <w:rFonts w:ascii="Arial" w:eastAsia="Arial" w:hAnsi="Arial" w:cs="Arial"/>
        </w:rPr>
        <w:t>WiFi</w:t>
      </w:r>
      <w:proofErr w:type="spellEnd"/>
      <w:r w:rsidRPr="008B6762">
        <w:rPr>
          <w:rFonts w:ascii="Arial" w:eastAsia="Arial" w:hAnsi="Arial" w:cs="Arial"/>
        </w:rPr>
        <w:t xml:space="preserve"> usando el protocolo especializado "MODO:BRAZO_ANGULO". La interacción con el sistema se realiza mediante una aplicación de escritorio desarrollada en Python con PySide6 que actúa como cliente TCP para recibir y procesar los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en tiempo real.</w:t>
      </w:r>
    </w:p>
    <w:p w14:paraId="0FD95ED8" w14:textId="7361C213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 </w:t>
      </w:r>
    </w:p>
    <w:p w14:paraId="085C919F" w14:textId="2ADD9771" w:rsidR="4FABF7E4" w:rsidRPr="008B6762" w:rsidRDefault="4FABF7E4" w:rsidP="008B6762">
      <w:pPr>
        <w:pStyle w:val="Prrafodelista"/>
        <w:numPr>
          <w:ilvl w:val="0"/>
          <w:numId w:val="8"/>
        </w:numPr>
        <w:spacing w:after="0" w:line="276" w:lineRule="auto"/>
        <w:ind w:left="450"/>
        <w:jc w:val="both"/>
        <w:rPr>
          <w:rFonts w:ascii="Arial" w:eastAsia="Arial" w:hAnsi="Arial" w:cs="Arial"/>
          <w:b/>
          <w:bCs/>
        </w:rPr>
      </w:pPr>
      <w:r w:rsidRPr="008B6762">
        <w:rPr>
          <w:rFonts w:ascii="Arial" w:eastAsia="Arial" w:hAnsi="Arial" w:cs="Arial"/>
          <w:b/>
          <w:bCs/>
        </w:rPr>
        <w:t>DISEÑO</w:t>
      </w:r>
    </w:p>
    <w:p w14:paraId="26B8A2F3" w14:textId="388D7208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El sistema se basa en una arquitectura cliente-servidor distribuida donde el ESP32 actúa como servidor TCP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y la aplicación de escritorio como cliente especializado. El ESP32 </w:t>
      </w:r>
      <w:proofErr w:type="spellStart"/>
      <w:r w:rsidRPr="008B6762">
        <w:rPr>
          <w:rFonts w:ascii="Arial" w:eastAsia="Arial" w:hAnsi="Arial" w:cs="Arial"/>
        </w:rPr>
        <w:t>DevKit</w:t>
      </w:r>
      <w:proofErr w:type="spellEnd"/>
      <w:r w:rsidRPr="008B6762">
        <w:rPr>
          <w:rFonts w:ascii="Arial" w:eastAsia="Arial" w:hAnsi="Arial" w:cs="Arial"/>
        </w:rPr>
        <w:t xml:space="preserve"> V1 ejecuta un firmware desarrollado en </w:t>
      </w:r>
      <w:proofErr w:type="spellStart"/>
      <w:r w:rsidRPr="008B6762">
        <w:rPr>
          <w:rFonts w:ascii="Arial" w:eastAsia="Arial" w:hAnsi="Arial" w:cs="Arial"/>
        </w:rPr>
        <w:t>MicroPython</w:t>
      </w:r>
      <w:proofErr w:type="spellEnd"/>
      <w:r w:rsidRPr="008B6762">
        <w:rPr>
          <w:rFonts w:ascii="Arial" w:eastAsia="Arial" w:hAnsi="Arial" w:cs="Arial"/>
        </w:rPr>
        <w:t xml:space="preserve"> que lee continuamente los pines analógicos GPIO D32, D33 y D34 donde se conectan tres potenciómetros lineales de 10kΩ, además del pin digital D25 para el sensor capacitivo. El microcontrolador convierte las lecturas ADC (0-4095) de cada potenciómetro a valores angulares usando fórmulas lineales independientes y transmite estos datos junto con el estado del sensor capacitivo a través de sockets TCP por </w:t>
      </w:r>
      <w:proofErr w:type="spellStart"/>
      <w:r w:rsidRPr="008B6762">
        <w:rPr>
          <w:rFonts w:ascii="Arial" w:eastAsia="Arial" w:hAnsi="Arial" w:cs="Arial"/>
        </w:rPr>
        <w:t>WiFi</w:t>
      </w:r>
      <w:proofErr w:type="spellEnd"/>
      <w:r w:rsidRPr="008B6762">
        <w:rPr>
          <w:rFonts w:ascii="Arial" w:eastAsia="Arial" w:hAnsi="Arial" w:cs="Arial"/>
        </w:rPr>
        <w:t xml:space="preserve"> mediante el protocolo "BRAZO_ANGULO". La aplicación cliente, desarrollada en Python con PySide6, se conecta al ESP32, recibe los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en tiempo real, los procesa mediante algoritmos de calibración independiente por regresión lineal para cada potenciómetro y los visualiza en gráficas interactivas duales.</w:t>
      </w:r>
    </w:p>
    <w:p w14:paraId="452EF5B4" w14:textId="77777777" w:rsidR="008B6762" w:rsidRDefault="008B6762" w:rsidP="008B6762">
      <w:pPr>
        <w:spacing w:line="276" w:lineRule="auto"/>
        <w:jc w:val="both"/>
        <w:rPr>
          <w:rFonts w:ascii="Arial" w:eastAsia="Arial" w:hAnsi="Arial" w:cs="Arial"/>
        </w:rPr>
      </w:pPr>
    </w:p>
    <w:p w14:paraId="0F933869" w14:textId="486426BD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La arquitectura implementa una separación clara de responsabilidades: capa de hardware </w:t>
      </w:r>
      <w:proofErr w:type="spellStart"/>
      <w:r w:rsidRPr="008B6762">
        <w:rPr>
          <w:rFonts w:ascii="Arial" w:eastAsia="Arial" w:hAnsi="Arial" w:cs="Arial"/>
        </w:rPr>
        <w:t>multi-sensor</w:t>
      </w:r>
      <w:proofErr w:type="spellEnd"/>
      <w:r w:rsidRPr="008B6762">
        <w:rPr>
          <w:rFonts w:ascii="Arial" w:eastAsia="Arial" w:hAnsi="Arial" w:cs="Arial"/>
        </w:rPr>
        <w:t xml:space="preserve"> con 3 canales ADC independientes y 1 canal digital, capa de comunicación especializada con protocolo TCP "MODO:BRAZO_ANGULO", capa de procesamiento avanzado con sistema de calibración independiente por canal, capa de visualización dual con gráficas simultáneas de valores analógicos y ángulos calibrados, y capa de persistencia completa con almacenamiento JSON de calibraciones y exportación Excel </w:t>
      </w:r>
      <w:proofErr w:type="spellStart"/>
      <w:r w:rsidRPr="008B6762">
        <w:rPr>
          <w:rFonts w:ascii="Arial" w:eastAsia="Arial" w:hAnsi="Arial" w:cs="Arial"/>
        </w:rPr>
        <w:t>multi-hoja</w:t>
      </w:r>
      <w:proofErr w:type="spellEnd"/>
      <w:r w:rsidRPr="008B6762">
        <w:rPr>
          <w:rFonts w:ascii="Arial" w:eastAsia="Arial" w:hAnsi="Arial" w:cs="Arial"/>
        </w:rPr>
        <w:t>.</w:t>
      </w:r>
    </w:p>
    <w:p w14:paraId="67DE1439" w14:textId="6A56CE80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 </w:t>
      </w:r>
    </w:p>
    <w:p w14:paraId="446500CC" w14:textId="5979D1C0" w:rsidR="4FABF7E4" w:rsidRPr="008B6762" w:rsidRDefault="4FABF7E4" w:rsidP="008B6762">
      <w:pPr>
        <w:pStyle w:val="Prrafodelista"/>
        <w:numPr>
          <w:ilvl w:val="0"/>
          <w:numId w:val="7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8B6762">
        <w:rPr>
          <w:rFonts w:ascii="Arial" w:eastAsia="Arial" w:hAnsi="Arial" w:cs="Arial"/>
          <w:b/>
          <w:bCs/>
        </w:rPr>
        <w:lastRenderedPageBreak/>
        <w:t>IMPLEMENTACIÓN</w:t>
      </w:r>
    </w:p>
    <w:p w14:paraId="782D61B4" w14:textId="55039717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El firmware del ESP32 está programado en </w:t>
      </w:r>
      <w:proofErr w:type="spellStart"/>
      <w:r w:rsidRPr="008B6762">
        <w:rPr>
          <w:rFonts w:ascii="Arial" w:eastAsia="Arial" w:hAnsi="Arial" w:cs="Arial"/>
        </w:rPr>
        <w:t>MicroPython</w:t>
      </w:r>
      <w:proofErr w:type="spellEnd"/>
      <w:r w:rsidRPr="008B6762">
        <w:rPr>
          <w:rFonts w:ascii="Arial" w:eastAsia="Arial" w:hAnsi="Arial" w:cs="Arial"/>
        </w:rPr>
        <w:t xml:space="preserve"> utilizando las librerías nativas machine, </w:t>
      </w:r>
      <w:proofErr w:type="spellStart"/>
      <w:r w:rsidRPr="008B6762">
        <w:rPr>
          <w:rFonts w:ascii="Arial" w:eastAsia="Arial" w:hAnsi="Arial" w:cs="Arial"/>
        </w:rPr>
        <w:t>network</w:t>
      </w:r>
      <w:proofErr w:type="spellEnd"/>
      <w:r w:rsidRPr="008B6762">
        <w:rPr>
          <w:rFonts w:ascii="Arial" w:eastAsia="Arial" w:hAnsi="Arial" w:cs="Arial"/>
        </w:rPr>
        <w:t xml:space="preserve"> y socket. El microcontrolador configura los pines GPIO D32, D33 y D34 como ADC con resolución de 12 bits y atenuación de 11dB para leer el rango completo de 0-3.3V de los potenciómetros, mientras que el pin D25 se configura como entrada digital para el sensor capacitivo. El firmware establece un servidor TCP en el puerto 8080 y acepta conexiones entrantes mediante el protocolo especializado "</w:t>
      </w:r>
      <w:proofErr w:type="gramStart"/>
      <w:r w:rsidRPr="008B6762">
        <w:rPr>
          <w:rFonts w:ascii="Arial" w:eastAsia="Arial" w:hAnsi="Arial" w:cs="Arial"/>
        </w:rPr>
        <w:t>MODO:BRAZO</w:t>
      </w:r>
      <w:proofErr w:type="gramEnd"/>
      <w:r w:rsidRPr="008B6762">
        <w:rPr>
          <w:rFonts w:ascii="Arial" w:eastAsia="Arial" w:hAnsi="Arial" w:cs="Arial"/>
        </w:rPr>
        <w:t xml:space="preserve">_ANGULO". La aplicación de escritorio está desarrollada en Python 3.8+ con PySide6 para la interfaz gráfica, </w:t>
      </w:r>
      <w:proofErr w:type="spellStart"/>
      <w:r w:rsidRPr="008B6762">
        <w:rPr>
          <w:rFonts w:ascii="Arial" w:eastAsia="Arial" w:hAnsi="Arial" w:cs="Arial"/>
        </w:rPr>
        <w:t>matplotlib</w:t>
      </w:r>
      <w:proofErr w:type="spellEnd"/>
      <w:r w:rsidRPr="008B6762">
        <w:rPr>
          <w:rFonts w:ascii="Arial" w:eastAsia="Arial" w:hAnsi="Arial" w:cs="Arial"/>
        </w:rPr>
        <w:t xml:space="preserve"> para visualización de datos, </w:t>
      </w:r>
      <w:proofErr w:type="spellStart"/>
      <w:r w:rsidRPr="008B6762">
        <w:rPr>
          <w:rFonts w:ascii="Arial" w:eastAsia="Arial" w:hAnsi="Arial" w:cs="Arial"/>
        </w:rPr>
        <w:t>scikit-learn</w:t>
      </w:r>
      <w:proofErr w:type="spellEnd"/>
      <w:r w:rsidRPr="008B6762">
        <w:rPr>
          <w:rFonts w:ascii="Arial" w:eastAsia="Arial" w:hAnsi="Arial" w:cs="Arial"/>
        </w:rPr>
        <w:t xml:space="preserve"> para regresión lineal independiente de cada canal, pandas y </w:t>
      </w:r>
      <w:proofErr w:type="spellStart"/>
      <w:r w:rsidRPr="008B6762">
        <w:rPr>
          <w:rFonts w:ascii="Arial" w:eastAsia="Arial" w:hAnsi="Arial" w:cs="Arial"/>
        </w:rPr>
        <w:t>numpy</w:t>
      </w:r>
      <w:proofErr w:type="spellEnd"/>
      <w:r w:rsidRPr="008B6762">
        <w:rPr>
          <w:rFonts w:ascii="Arial" w:eastAsia="Arial" w:hAnsi="Arial" w:cs="Arial"/>
        </w:rPr>
        <w:t xml:space="preserve"> para análisis de datos, y </w:t>
      </w:r>
      <w:proofErr w:type="spellStart"/>
      <w:r w:rsidRPr="008B6762">
        <w:rPr>
          <w:rFonts w:ascii="Arial" w:eastAsia="Arial" w:hAnsi="Arial" w:cs="Arial"/>
        </w:rPr>
        <w:t>openpyxl</w:t>
      </w:r>
      <w:proofErr w:type="spellEnd"/>
      <w:r w:rsidRPr="008B6762">
        <w:rPr>
          <w:rFonts w:ascii="Arial" w:eastAsia="Arial" w:hAnsi="Arial" w:cs="Arial"/>
        </w:rPr>
        <w:t xml:space="preserve"> para exportación a Excel.</w:t>
      </w:r>
    </w:p>
    <w:p w14:paraId="35EA49DF" w14:textId="4FA12A94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>Las funciones que contiene este software son:</w:t>
      </w:r>
    </w:p>
    <w:p w14:paraId="2866CDB2" w14:textId="79ADBADD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Lectura Analógica Multi-Canal: el ESP32 lee tres potenciómetros conectados a los GPIO D32, D33 y D34 con resolución de 12 bits (0-4095) de forma simultánea.</w:t>
      </w:r>
    </w:p>
    <w:p w14:paraId="5893161A" w14:textId="221E844A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Lectura Digital Capacitiva: monitoreo del sensor capacitivo conectado al pin D25 para detección de proximidad.</w:t>
      </w:r>
    </w:p>
    <w:p w14:paraId="04E48C38" w14:textId="3723AFAA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Conversión Angular Independiente: convierte valores ADC a ángulos usando fórmulas lineales individuales para cada potenciómetro con rango mecánico de 270°.</w:t>
      </w:r>
    </w:p>
    <w:p w14:paraId="19E96927" w14:textId="5B41C7D2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Protocolo TCP Especializado: establece comunicación mediante protocolo "</w:t>
      </w:r>
      <w:proofErr w:type="gramStart"/>
      <w:r w:rsidRPr="008B6762">
        <w:rPr>
          <w:rFonts w:ascii="Arial" w:eastAsia="Arial" w:hAnsi="Arial" w:cs="Arial"/>
        </w:rPr>
        <w:t>MODO:BRAZO</w:t>
      </w:r>
      <w:proofErr w:type="gramEnd"/>
      <w:r w:rsidRPr="008B6762">
        <w:rPr>
          <w:rFonts w:ascii="Arial" w:eastAsia="Arial" w:hAnsi="Arial" w:cs="Arial"/>
        </w:rPr>
        <w:t xml:space="preserve">_ANGULO" en puerto 8080 para transmisión simultánea de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en formato POT1:</w:t>
      </w:r>
      <w:proofErr w:type="gramStart"/>
      <w:r w:rsidRPr="008B6762">
        <w:rPr>
          <w:rFonts w:ascii="Arial" w:eastAsia="Arial" w:hAnsi="Arial" w:cs="Arial"/>
        </w:rPr>
        <w:t>x,ANG1:y</w:t>
      </w:r>
      <w:proofErr w:type="gramEnd"/>
      <w:r w:rsidRPr="008B6762">
        <w:rPr>
          <w:rFonts w:ascii="Arial" w:eastAsia="Arial" w:hAnsi="Arial" w:cs="Arial"/>
        </w:rPr>
        <w:t>,POT2:</w:t>
      </w:r>
      <w:proofErr w:type="gramStart"/>
      <w:r w:rsidRPr="008B6762">
        <w:rPr>
          <w:rFonts w:ascii="Arial" w:eastAsia="Arial" w:hAnsi="Arial" w:cs="Arial"/>
        </w:rPr>
        <w:t>x,ANG2:y</w:t>
      </w:r>
      <w:proofErr w:type="gramEnd"/>
      <w:r w:rsidRPr="008B6762">
        <w:rPr>
          <w:rFonts w:ascii="Arial" w:eastAsia="Arial" w:hAnsi="Arial" w:cs="Arial"/>
        </w:rPr>
        <w:t>,POT3:</w:t>
      </w:r>
      <w:proofErr w:type="gramStart"/>
      <w:r w:rsidRPr="008B6762">
        <w:rPr>
          <w:rFonts w:ascii="Arial" w:eastAsia="Arial" w:hAnsi="Arial" w:cs="Arial"/>
        </w:rPr>
        <w:t>x,ANG3:y</w:t>
      </w:r>
      <w:proofErr w:type="gramEnd"/>
      <w:r w:rsidRPr="008B6762">
        <w:rPr>
          <w:rFonts w:ascii="Arial" w:eastAsia="Arial" w:hAnsi="Arial" w:cs="Arial"/>
        </w:rPr>
        <w:t>,</w:t>
      </w:r>
      <w:proofErr w:type="gramStart"/>
      <w:r w:rsidRPr="008B6762">
        <w:rPr>
          <w:rFonts w:ascii="Arial" w:eastAsia="Arial" w:hAnsi="Arial" w:cs="Arial"/>
        </w:rPr>
        <w:t>SENSOR:estado</w:t>
      </w:r>
      <w:proofErr w:type="gramEnd"/>
      <w:r w:rsidRPr="008B6762">
        <w:rPr>
          <w:rFonts w:ascii="Arial" w:eastAsia="Arial" w:hAnsi="Arial" w:cs="Arial"/>
        </w:rPr>
        <w:t>.</w:t>
      </w:r>
    </w:p>
    <w:p w14:paraId="2CFB3B6B" w14:textId="075A6FAA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Monitoreo en Tiempo Real Multi-Sensor: la aplicación cliente recibe datos de cuatro sensores continuamente y actualiza gráficas duales en tiempo real.</w:t>
      </w:r>
    </w:p>
    <w:p w14:paraId="26BF0D93" w14:textId="7446FC92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Calibración Independiente por Canal: permite al usuario establecer puntos de referencia específicos para cada potenciómetro usando regresión lineal robusta.</w:t>
      </w:r>
    </w:p>
    <w:p w14:paraId="4CCD0B1E" w14:textId="62552A79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 xml:space="preserve">Visualización Gráfica Dual: muestra gráficos simultáneos de valores analógicos y ángulos calibrados usando </w:t>
      </w:r>
      <w:proofErr w:type="spellStart"/>
      <w:r w:rsidRPr="008B6762">
        <w:rPr>
          <w:rFonts w:ascii="Arial" w:eastAsia="Arial" w:hAnsi="Arial" w:cs="Arial"/>
        </w:rPr>
        <w:t>matplotlib</w:t>
      </w:r>
      <w:proofErr w:type="spellEnd"/>
      <w:r w:rsidRPr="008B6762">
        <w:rPr>
          <w:rFonts w:ascii="Arial" w:eastAsia="Arial" w:hAnsi="Arial" w:cs="Arial"/>
        </w:rPr>
        <w:t xml:space="preserve"> integrado en PySide6.</w:t>
      </w:r>
    </w:p>
    <w:p w14:paraId="2F2E4C41" w14:textId="36700030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Exportación de Datos Multi-Hoja: genera archivos Excel (.xlsx) con datos tabulados por canal, gráficos integrados y metadatos de calibración independientes.</w:t>
      </w:r>
    </w:p>
    <w:p w14:paraId="697D1A12" w14:textId="46BD44B9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Filtrado Digital Multi-Canal: aplica promedio móvil configurable independiente para reducir ruido en las mediciones de cada sensor.</w:t>
      </w:r>
    </w:p>
    <w:p w14:paraId="46DD01A1" w14:textId="6ADE0FC5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Control de LED: permite encender/apagar el LED integrado del ESP32 como indicador visual desde la aplicación.</w:t>
      </w:r>
    </w:p>
    <w:p w14:paraId="08665B03" w14:textId="208BB1BE" w:rsidR="4FABF7E4" w:rsidRPr="008B6762" w:rsidRDefault="4FABF7E4" w:rsidP="008B6762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lastRenderedPageBreak/>
        <w:t>Validación Automática de Calibración: verificación de calidad de calibración por canal con cálculo de coeficientes de determinación R².</w:t>
      </w:r>
    </w:p>
    <w:p w14:paraId="06E5208E" w14:textId="42241F15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 </w:t>
      </w:r>
    </w:p>
    <w:p w14:paraId="29554DF1" w14:textId="40E66A4D" w:rsidR="4FABF7E4" w:rsidRPr="008B6762" w:rsidRDefault="4FABF7E4" w:rsidP="008B6762">
      <w:pPr>
        <w:pStyle w:val="Prrafodelista"/>
        <w:numPr>
          <w:ilvl w:val="0"/>
          <w:numId w:val="5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8B6762">
        <w:rPr>
          <w:rFonts w:ascii="Arial" w:eastAsia="Arial" w:hAnsi="Arial" w:cs="Arial"/>
          <w:b/>
          <w:bCs/>
        </w:rPr>
        <w:t>VALIDACIÓN</w:t>
      </w:r>
    </w:p>
    <w:p w14:paraId="74E9EB0F" w14:textId="4B8A641E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La validación del software se llevó a cabo mediante pruebas de funcionamiento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>, en las que se confirmó que el sistema integrado ESP32-Cliente es capaz de:</w:t>
      </w:r>
    </w:p>
    <w:p w14:paraId="0A997429" w14:textId="003487E0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 xml:space="preserve">Establecer conexión </w:t>
      </w:r>
      <w:proofErr w:type="spellStart"/>
      <w:r w:rsidRPr="008B6762">
        <w:rPr>
          <w:rFonts w:ascii="Arial" w:eastAsia="Arial" w:hAnsi="Arial" w:cs="Arial"/>
        </w:rPr>
        <w:t>WiFi</w:t>
      </w:r>
      <w:proofErr w:type="spellEnd"/>
      <w:r w:rsidRPr="008B6762">
        <w:rPr>
          <w:rFonts w:ascii="Arial" w:eastAsia="Arial" w:hAnsi="Arial" w:cs="Arial"/>
        </w:rPr>
        <w:t xml:space="preserve"> estable del ESP32 a la red local configurada en wifi_config.py.</w:t>
      </w:r>
    </w:p>
    <w:p w14:paraId="4B1C4326" w14:textId="41E3A02B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Crear servidor TCP en puerto 8080 y aceptar conexiones entrantes mediante protocolo "</w:t>
      </w:r>
      <w:proofErr w:type="gramStart"/>
      <w:r w:rsidRPr="008B6762">
        <w:rPr>
          <w:rFonts w:ascii="Arial" w:eastAsia="Arial" w:hAnsi="Arial" w:cs="Arial"/>
        </w:rPr>
        <w:t>MODO:BRAZO</w:t>
      </w:r>
      <w:proofErr w:type="gramEnd"/>
      <w:r w:rsidRPr="008B6762">
        <w:rPr>
          <w:rFonts w:ascii="Arial" w:eastAsia="Arial" w:hAnsi="Arial" w:cs="Arial"/>
        </w:rPr>
        <w:t>_ANGULO".</w:t>
      </w:r>
    </w:p>
    <w:p w14:paraId="4AE5B119" w14:textId="2B847A9A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Leer valores analógicos simultáneos de tres potenciómetros con resolución ADC de 12 bits (0-4095) de forma continua y sincronizada.</w:t>
      </w:r>
    </w:p>
    <w:p w14:paraId="0DC004F1" w14:textId="120C5A1B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Monitorear estado digital del sensor capacitivo en tiempo real sin interferencia con lecturas analógicas.</w:t>
      </w:r>
    </w:p>
    <w:p w14:paraId="28125F2B" w14:textId="6A146449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Convertir lecturas ADC a ángulos usando fórmulas lineales independientes con rango mecánico de 270° para cada potenciómetro.</w:t>
      </w:r>
    </w:p>
    <w:p w14:paraId="11EDAE8B" w14:textId="11A02445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 xml:space="preserve">Transmitir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en tiempo real mediante sockets TCP con formato especializado sin pérdida significativa de paquetes.</w:t>
      </w:r>
    </w:p>
    <w:p w14:paraId="4266790B" w14:textId="2C0F9489" w:rsidR="4FABF7E4" w:rsidRPr="008B6762" w:rsidRDefault="4FABF7E4" w:rsidP="008B6762">
      <w:pPr>
        <w:pStyle w:val="Prrafodelista"/>
        <w:numPr>
          <w:ilvl w:val="0"/>
          <w:numId w:val="4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Procesar algoritmos de regresión lineal independiente por canal en la aplicación cliente con coeficientes de determinación R² superiores a 0.95 para cada potenciómetro.</w:t>
      </w:r>
    </w:p>
    <w:p w14:paraId="6D822045" w14:textId="6203C489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Asimismo, se verificó que la comunicación TCP entre el ESP32 y la aplicación cliente de escritorio mantiene estabilidad durante sesiones prolongadas de monitoreo </w:t>
      </w:r>
      <w:proofErr w:type="spellStart"/>
      <w:r w:rsidRPr="008B6762">
        <w:rPr>
          <w:rFonts w:ascii="Arial" w:eastAsia="Arial" w:hAnsi="Arial" w:cs="Arial"/>
        </w:rPr>
        <w:t>multi-sensor</w:t>
      </w:r>
      <w:proofErr w:type="spellEnd"/>
      <w:r w:rsidRPr="008B6762">
        <w:rPr>
          <w:rFonts w:ascii="Arial" w:eastAsia="Arial" w:hAnsi="Arial" w:cs="Arial"/>
        </w:rPr>
        <w:t xml:space="preserve">, que la calibración independiente por regresión lineal mejora la precisión de cada sensor reduciendo errores de linealidad a menos del 1%, que la sincronización de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mantiene coherencia temporal entre los cuatro sensores, y que la exportación de datos genera archivos Excel válidos con múltiples hojas organizadas por canal y gráficos integrados para análisis posterior.</w:t>
      </w:r>
    </w:p>
    <w:p w14:paraId="17DD1A76" w14:textId="31187AC7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 </w:t>
      </w:r>
    </w:p>
    <w:p w14:paraId="77D169F9" w14:textId="0604863F" w:rsidR="4FABF7E4" w:rsidRPr="008B6762" w:rsidRDefault="4FABF7E4" w:rsidP="008B6762">
      <w:pPr>
        <w:pStyle w:val="Prrafodelista"/>
        <w:numPr>
          <w:ilvl w:val="0"/>
          <w:numId w:val="3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8B6762">
        <w:rPr>
          <w:rFonts w:ascii="Arial" w:eastAsia="Arial" w:hAnsi="Arial" w:cs="Arial"/>
          <w:b/>
          <w:bCs/>
        </w:rPr>
        <w:t>PLATAFORMA</w:t>
      </w:r>
    </w:p>
    <w:p w14:paraId="15A28144" w14:textId="5B6FED6F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  <w:u w:val="single"/>
        </w:rPr>
        <w:t>Hardware:</w:t>
      </w:r>
    </w:p>
    <w:p w14:paraId="5A3034CC" w14:textId="34BC1E37" w:rsidR="4FABF7E4" w:rsidRPr="008B6762" w:rsidRDefault="4FABF7E4" w:rsidP="008B6762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 xml:space="preserve">ESP32 </w:t>
      </w:r>
      <w:proofErr w:type="spellStart"/>
      <w:r w:rsidRPr="008B6762">
        <w:rPr>
          <w:rFonts w:ascii="Arial" w:eastAsia="Arial" w:hAnsi="Arial" w:cs="Arial"/>
        </w:rPr>
        <w:t>DevKit</w:t>
      </w:r>
      <w:proofErr w:type="spellEnd"/>
      <w:r w:rsidRPr="008B6762">
        <w:rPr>
          <w:rFonts w:ascii="Arial" w:eastAsia="Arial" w:hAnsi="Arial" w:cs="Arial"/>
        </w:rPr>
        <w:t xml:space="preserve"> V1: Microcontrolador de 32 bits con procesador </w:t>
      </w:r>
      <w:proofErr w:type="spellStart"/>
      <w:r w:rsidRPr="008B6762">
        <w:rPr>
          <w:rFonts w:ascii="Arial" w:eastAsia="Arial" w:hAnsi="Arial" w:cs="Arial"/>
        </w:rPr>
        <w:t>Xtensa</w:t>
      </w:r>
      <w:proofErr w:type="spellEnd"/>
      <w:r w:rsidRPr="008B6762">
        <w:rPr>
          <w:rFonts w:ascii="Arial" w:eastAsia="Arial" w:hAnsi="Arial" w:cs="Arial"/>
        </w:rPr>
        <w:t xml:space="preserve"> LX6 dual-</w:t>
      </w:r>
      <w:proofErr w:type="spellStart"/>
      <w:r w:rsidRPr="008B6762">
        <w:rPr>
          <w:rFonts w:ascii="Arial" w:eastAsia="Arial" w:hAnsi="Arial" w:cs="Arial"/>
        </w:rPr>
        <w:t>core</w:t>
      </w:r>
      <w:proofErr w:type="spellEnd"/>
      <w:r w:rsidRPr="008B6762">
        <w:rPr>
          <w:rFonts w:ascii="Arial" w:eastAsia="Arial" w:hAnsi="Arial" w:cs="Arial"/>
        </w:rPr>
        <w:t xml:space="preserve"> a 240MHz, equipado con </w:t>
      </w:r>
      <w:proofErr w:type="spellStart"/>
      <w:r w:rsidRPr="008B6762">
        <w:rPr>
          <w:rFonts w:ascii="Arial" w:eastAsia="Arial" w:hAnsi="Arial" w:cs="Arial"/>
        </w:rPr>
        <w:t>WiFi</w:t>
      </w:r>
      <w:proofErr w:type="spellEnd"/>
      <w:r w:rsidRPr="008B6762">
        <w:rPr>
          <w:rFonts w:ascii="Arial" w:eastAsia="Arial" w:hAnsi="Arial" w:cs="Arial"/>
        </w:rPr>
        <w:t xml:space="preserve"> 802.11b/g/n integrado. Incluye múltiples pines GPIO con conversores ADC de 12 bits para lectura de sensores analógicos. Los pines GPIO D32, D33 y D34 se utilizan específicamente para la lectura de los tres potenciómetros, mientras que el pin D25 se utiliza para el sensor capacitivo.</w:t>
      </w:r>
    </w:p>
    <w:p w14:paraId="2AC223A1" w14:textId="33E8A7FE" w:rsidR="4FABF7E4" w:rsidRPr="008B6762" w:rsidRDefault="4FABF7E4" w:rsidP="008B6762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lastRenderedPageBreak/>
        <w:t>Potenciómetros Lineales (3x): Sensores de posición angular que varían su resistencia proporcionalmente al ángulo de rotación. Cada potenciómetro de 10kΩ ofrece un rango mecánico de 270° con resolución efectiva de ~0.07° por unidad ADC y linealidad mejor que ±1%. Se conectan entre 3.3V, GND y las señales a los GPIO D32, D33 y D34 respectivamente.</w:t>
      </w:r>
    </w:p>
    <w:p w14:paraId="7B98B974" w14:textId="4ABEACDA" w:rsidR="4FABF7E4" w:rsidRPr="008B6762" w:rsidRDefault="4FABF7E4" w:rsidP="008B6762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Sensor Capacitivo: Sensor digital de proximidad con salida compatible 3.3V y rango de detección configurable según modelo. Se conecta al GPIO D25 para detección de proximidad de objetos y complementa las mediciones angulares.</w:t>
      </w:r>
    </w:p>
    <w:p w14:paraId="1F85C95C" w14:textId="08112572" w:rsidR="4FABF7E4" w:rsidRPr="008B6762" w:rsidRDefault="4FABF7E4" w:rsidP="008B6762">
      <w:pPr>
        <w:pStyle w:val="Prrafodelista"/>
        <w:numPr>
          <w:ilvl w:val="0"/>
          <w:numId w:val="2"/>
        </w:numPr>
        <w:spacing w:after="0" w:line="276" w:lineRule="auto"/>
        <w:jc w:val="both"/>
        <w:rPr>
          <w:rFonts w:ascii="Arial" w:eastAsia="Arial" w:hAnsi="Arial" w:cs="Arial"/>
        </w:rPr>
      </w:pPr>
      <w:r w:rsidRPr="008B6762">
        <w:rPr>
          <w:rFonts w:ascii="Arial" w:eastAsia="Arial" w:hAnsi="Arial" w:cs="Arial"/>
        </w:rPr>
        <w:t>LED Integrado: LED incorporado en el ESP32 conectado al GPIO 2, utilizado como indicador visual de estado que puede controlarse remotamente desde la aplicación cliente.</w:t>
      </w:r>
    </w:p>
    <w:p w14:paraId="0E161283" w14:textId="393E8AAA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  <w:u w:val="single"/>
        </w:rPr>
        <w:t>Software:</w:t>
      </w:r>
    </w:p>
    <w:p w14:paraId="108687F4" w14:textId="5C50A22A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Para el firmware del ESP32 se emplea </w:t>
      </w:r>
      <w:proofErr w:type="spellStart"/>
      <w:r w:rsidRPr="008B6762">
        <w:rPr>
          <w:rFonts w:ascii="Arial" w:eastAsia="Arial" w:hAnsi="Arial" w:cs="Arial"/>
        </w:rPr>
        <w:t>MicroPython</w:t>
      </w:r>
      <w:proofErr w:type="spellEnd"/>
      <w:r w:rsidRPr="008B6762">
        <w:rPr>
          <w:rFonts w:ascii="Arial" w:eastAsia="Arial" w:hAnsi="Arial" w:cs="Arial"/>
        </w:rPr>
        <w:t xml:space="preserve"> con las librerías nativas machine para control de hardware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, </w:t>
      </w:r>
      <w:proofErr w:type="spellStart"/>
      <w:r w:rsidRPr="008B6762">
        <w:rPr>
          <w:rFonts w:ascii="Arial" w:eastAsia="Arial" w:hAnsi="Arial" w:cs="Arial"/>
        </w:rPr>
        <w:t>network</w:t>
      </w:r>
      <w:proofErr w:type="spellEnd"/>
      <w:r w:rsidRPr="008B6762">
        <w:rPr>
          <w:rFonts w:ascii="Arial" w:eastAsia="Arial" w:hAnsi="Arial" w:cs="Arial"/>
        </w:rPr>
        <w:t xml:space="preserve"> para conectividad </w:t>
      </w:r>
      <w:proofErr w:type="spellStart"/>
      <w:r w:rsidRPr="008B6762">
        <w:rPr>
          <w:rFonts w:ascii="Arial" w:eastAsia="Arial" w:hAnsi="Arial" w:cs="Arial"/>
        </w:rPr>
        <w:t>WiFi</w:t>
      </w:r>
      <w:proofErr w:type="spellEnd"/>
      <w:r w:rsidRPr="008B6762">
        <w:rPr>
          <w:rFonts w:ascii="Arial" w:eastAsia="Arial" w:hAnsi="Arial" w:cs="Arial"/>
        </w:rPr>
        <w:t xml:space="preserve">, socket para comunicación TCP especializada y time para temporizadores. El desarrollo y la carga del firmware se realizan utilizando entornos como Visual Studio </w:t>
      </w:r>
      <w:proofErr w:type="spellStart"/>
      <w:r w:rsidRPr="008B6762">
        <w:rPr>
          <w:rFonts w:ascii="Arial" w:eastAsia="Arial" w:hAnsi="Arial" w:cs="Arial"/>
        </w:rPr>
        <w:t>Code</w:t>
      </w:r>
      <w:proofErr w:type="spellEnd"/>
      <w:r w:rsidRPr="008B6762">
        <w:rPr>
          <w:rFonts w:ascii="Arial" w:eastAsia="Arial" w:hAnsi="Arial" w:cs="Arial"/>
        </w:rPr>
        <w:t xml:space="preserve"> (con extensiones para </w:t>
      </w:r>
      <w:proofErr w:type="spellStart"/>
      <w:r w:rsidRPr="008B6762">
        <w:rPr>
          <w:rFonts w:ascii="Arial" w:eastAsia="Arial" w:hAnsi="Arial" w:cs="Arial"/>
        </w:rPr>
        <w:t>MicroPython</w:t>
      </w:r>
      <w:proofErr w:type="spellEnd"/>
      <w:r w:rsidRPr="008B6762">
        <w:rPr>
          <w:rFonts w:ascii="Arial" w:eastAsia="Arial" w:hAnsi="Arial" w:cs="Arial"/>
        </w:rPr>
        <w:t xml:space="preserve">) y </w:t>
      </w:r>
      <w:proofErr w:type="spellStart"/>
      <w:r w:rsidRPr="008B6762">
        <w:rPr>
          <w:rFonts w:ascii="Arial" w:eastAsia="Arial" w:hAnsi="Arial" w:cs="Arial"/>
        </w:rPr>
        <w:t>Thonny</w:t>
      </w:r>
      <w:proofErr w:type="spellEnd"/>
      <w:r w:rsidRPr="008B6762">
        <w:rPr>
          <w:rFonts w:ascii="Arial" w:eastAsia="Arial" w:hAnsi="Arial" w:cs="Arial"/>
        </w:rPr>
        <w:t xml:space="preserve">, que facilitan la edición, depuración y transferencia de scripts al ESP32. La aplicación cliente se desarrolla en Python 3.8+ utilizando PySide6 para la interfaz gráfica moderna, </w:t>
      </w:r>
      <w:proofErr w:type="spellStart"/>
      <w:r w:rsidRPr="008B6762">
        <w:rPr>
          <w:rFonts w:ascii="Arial" w:eastAsia="Arial" w:hAnsi="Arial" w:cs="Arial"/>
        </w:rPr>
        <w:t>matplotlib</w:t>
      </w:r>
      <w:proofErr w:type="spellEnd"/>
      <w:r w:rsidRPr="008B6762">
        <w:rPr>
          <w:rFonts w:ascii="Arial" w:eastAsia="Arial" w:hAnsi="Arial" w:cs="Arial"/>
        </w:rPr>
        <w:t xml:space="preserve"> integrado con </w:t>
      </w:r>
      <w:proofErr w:type="spellStart"/>
      <w:r w:rsidRPr="008B6762">
        <w:rPr>
          <w:rFonts w:ascii="Arial" w:eastAsia="Arial" w:hAnsi="Arial" w:cs="Arial"/>
        </w:rPr>
        <w:t>FigureCanvasQTAgg</w:t>
      </w:r>
      <w:proofErr w:type="spellEnd"/>
      <w:r w:rsidRPr="008B6762">
        <w:rPr>
          <w:rFonts w:ascii="Arial" w:eastAsia="Arial" w:hAnsi="Arial" w:cs="Arial"/>
        </w:rPr>
        <w:t xml:space="preserve"> para visualización científica dual de datos, </w:t>
      </w:r>
      <w:proofErr w:type="spellStart"/>
      <w:r w:rsidRPr="008B6762">
        <w:rPr>
          <w:rFonts w:ascii="Arial" w:eastAsia="Arial" w:hAnsi="Arial" w:cs="Arial"/>
        </w:rPr>
        <w:t>scikit-learn</w:t>
      </w:r>
      <w:proofErr w:type="spellEnd"/>
      <w:r w:rsidRPr="008B6762">
        <w:rPr>
          <w:rFonts w:ascii="Arial" w:eastAsia="Arial" w:hAnsi="Arial" w:cs="Arial"/>
        </w:rPr>
        <w:t xml:space="preserve"> para algoritmos de regresión lineal independiente por canal, pandas y </w:t>
      </w:r>
      <w:proofErr w:type="spellStart"/>
      <w:r w:rsidRPr="008B6762">
        <w:rPr>
          <w:rFonts w:ascii="Arial" w:eastAsia="Arial" w:hAnsi="Arial" w:cs="Arial"/>
        </w:rPr>
        <w:t>numpy</w:t>
      </w:r>
      <w:proofErr w:type="spellEnd"/>
      <w:r w:rsidRPr="008B6762">
        <w:rPr>
          <w:rFonts w:ascii="Arial" w:eastAsia="Arial" w:hAnsi="Arial" w:cs="Arial"/>
        </w:rPr>
        <w:t xml:space="preserve"> para procesamiento numérico eficiente de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, y </w:t>
      </w:r>
      <w:proofErr w:type="spellStart"/>
      <w:r w:rsidRPr="008B6762">
        <w:rPr>
          <w:rFonts w:ascii="Arial" w:eastAsia="Arial" w:hAnsi="Arial" w:cs="Arial"/>
        </w:rPr>
        <w:t>openpyxl</w:t>
      </w:r>
      <w:proofErr w:type="spellEnd"/>
      <w:r w:rsidRPr="008B6762">
        <w:rPr>
          <w:rFonts w:ascii="Arial" w:eastAsia="Arial" w:hAnsi="Arial" w:cs="Arial"/>
        </w:rPr>
        <w:t xml:space="preserve"> para exportación de reportes Excel </w:t>
      </w:r>
      <w:proofErr w:type="spellStart"/>
      <w:r w:rsidRPr="008B6762">
        <w:rPr>
          <w:rFonts w:ascii="Arial" w:eastAsia="Arial" w:hAnsi="Arial" w:cs="Arial"/>
        </w:rPr>
        <w:t>multi-hoja</w:t>
      </w:r>
      <w:proofErr w:type="spellEnd"/>
      <w:r w:rsidRPr="008B6762">
        <w:rPr>
          <w:rFonts w:ascii="Arial" w:eastAsia="Arial" w:hAnsi="Arial" w:cs="Arial"/>
        </w:rPr>
        <w:t>.</w:t>
      </w:r>
    </w:p>
    <w:p w14:paraId="63A0FEC7" w14:textId="76BD1F74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 </w:t>
      </w:r>
    </w:p>
    <w:p w14:paraId="1282929A" w14:textId="2719E16F" w:rsidR="4FABF7E4" w:rsidRPr="008B6762" w:rsidRDefault="4FABF7E4" w:rsidP="008B6762">
      <w:pPr>
        <w:pStyle w:val="Prrafodelista"/>
        <w:numPr>
          <w:ilvl w:val="0"/>
          <w:numId w:val="1"/>
        </w:numPr>
        <w:spacing w:after="0" w:line="276" w:lineRule="auto"/>
        <w:ind w:left="360"/>
        <w:jc w:val="both"/>
        <w:rPr>
          <w:rFonts w:ascii="Arial" w:eastAsia="Arial" w:hAnsi="Arial" w:cs="Arial"/>
          <w:b/>
          <w:bCs/>
        </w:rPr>
      </w:pPr>
      <w:r w:rsidRPr="008B6762">
        <w:rPr>
          <w:rFonts w:ascii="Arial" w:eastAsia="Arial" w:hAnsi="Arial" w:cs="Arial"/>
          <w:b/>
          <w:bCs/>
        </w:rPr>
        <w:t>AMBIENTE</w:t>
      </w:r>
    </w:p>
    <w:p w14:paraId="726D2751" w14:textId="00417113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El sistema opera como una plataforma educativa distribuida avanzada para el aprendizaje de instrumentación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y sistemas embebidos </w:t>
      </w:r>
      <w:proofErr w:type="spellStart"/>
      <w:r w:rsidRPr="008B6762">
        <w:rPr>
          <w:rFonts w:ascii="Arial" w:eastAsia="Arial" w:hAnsi="Arial" w:cs="Arial"/>
        </w:rPr>
        <w:t>IoT</w:t>
      </w:r>
      <w:proofErr w:type="spellEnd"/>
      <w:r w:rsidRPr="008B6762">
        <w:rPr>
          <w:rFonts w:ascii="Arial" w:eastAsia="Arial" w:hAnsi="Arial" w:cs="Arial"/>
        </w:rPr>
        <w:t xml:space="preserve"> robóticos. El ESP32 </w:t>
      </w:r>
      <w:proofErr w:type="spellStart"/>
      <w:r w:rsidRPr="008B6762">
        <w:rPr>
          <w:rFonts w:ascii="Arial" w:eastAsia="Arial" w:hAnsi="Arial" w:cs="Arial"/>
        </w:rPr>
        <w:t>DevKit</w:t>
      </w:r>
      <w:proofErr w:type="spellEnd"/>
      <w:r w:rsidRPr="008B6762">
        <w:rPr>
          <w:rFonts w:ascii="Arial" w:eastAsia="Arial" w:hAnsi="Arial" w:cs="Arial"/>
        </w:rPr>
        <w:t xml:space="preserve"> V1 ejecuta firmware </w:t>
      </w:r>
      <w:proofErr w:type="spellStart"/>
      <w:r w:rsidRPr="008B6762">
        <w:rPr>
          <w:rFonts w:ascii="Arial" w:eastAsia="Arial" w:hAnsi="Arial" w:cs="Arial"/>
        </w:rPr>
        <w:t>MicroPython</w:t>
      </w:r>
      <w:proofErr w:type="spellEnd"/>
      <w:r w:rsidRPr="008B6762">
        <w:rPr>
          <w:rFonts w:ascii="Arial" w:eastAsia="Arial" w:hAnsi="Arial" w:cs="Arial"/>
        </w:rPr>
        <w:t xml:space="preserve"> que establece un servidor TCP en puerto 8080 con protocolo especializado "MODO:BRAZO_ANGULO", lee continuamente tres potenciómetros conectados a los GPIO D32, D33 y D34 con resolución ADC de 12 bits, monitorea el sensor capacitivo en el pin D25, convierte los valores analógicos (0-4095) a ángulos usando transformaciones lineales independientes para cada canal, y transmite los 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por </w:t>
      </w:r>
      <w:proofErr w:type="spellStart"/>
      <w:r w:rsidRPr="008B6762">
        <w:rPr>
          <w:rFonts w:ascii="Arial" w:eastAsia="Arial" w:hAnsi="Arial" w:cs="Arial"/>
        </w:rPr>
        <w:t>WiFi</w:t>
      </w:r>
      <w:proofErr w:type="spellEnd"/>
      <w:r w:rsidRPr="008B6762">
        <w:rPr>
          <w:rFonts w:ascii="Arial" w:eastAsia="Arial" w:hAnsi="Arial" w:cs="Arial"/>
        </w:rPr>
        <w:t xml:space="preserve"> a clientes conectados en formato sincronizado POT1:x,ANG1:y,POT2:x,ANG2:y,POT3:x,ANG3:y,SENSOR:estado.</w:t>
      </w:r>
    </w:p>
    <w:p w14:paraId="56AEBA4A" w14:textId="70F6458C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La aplicación de escritorio desarrollada en Python actúa como cliente TCP especializado, conectándose al ESP32 mediante su dirección IP local, recibiendo </w:t>
      </w:r>
      <w:r w:rsidRPr="008B6762">
        <w:rPr>
          <w:rFonts w:ascii="Arial" w:eastAsia="Arial" w:hAnsi="Arial" w:cs="Arial"/>
        </w:rPr>
        <w:lastRenderedPageBreak/>
        <w:t xml:space="preserve">datos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de forma asíncrona usando </w:t>
      </w:r>
      <w:proofErr w:type="spellStart"/>
      <w:r w:rsidRPr="008B6762">
        <w:rPr>
          <w:rFonts w:ascii="Arial" w:eastAsia="Arial" w:hAnsi="Arial" w:cs="Arial"/>
        </w:rPr>
        <w:t>QThread</w:t>
      </w:r>
      <w:proofErr w:type="spellEnd"/>
      <w:r w:rsidRPr="008B6762">
        <w:rPr>
          <w:rFonts w:ascii="Arial" w:eastAsia="Arial" w:hAnsi="Arial" w:cs="Arial"/>
        </w:rPr>
        <w:t xml:space="preserve"> para evitar bloqueos de interfaz, procesando los datos mediante algoritmos de calibración independiente por regresión lineal implementados con </w:t>
      </w:r>
      <w:proofErr w:type="spellStart"/>
      <w:r w:rsidRPr="008B6762">
        <w:rPr>
          <w:rFonts w:ascii="Arial" w:eastAsia="Arial" w:hAnsi="Arial" w:cs="Arial"/>
        </w:rPr>
        <w:t>scikit-learn</w:t>
      </w:r>
      <w:proofErr w:type="spellEnd"/>
      <w:r w:rsidRPr="008B6762">
        <w:rPr>
          <w:rFonts w:ascii="Arial" w:eastAsia="Arial" w:hAnsi="Arial" w:cs="Arial"/>
        </w:rPr>
        <w:t xml:space="preserve"> para cada potenciómetro, y presentando visualizaciones interactivas duales en tiempo real con </w:t>
      </w:r>
      <w:proofErr w:type="spellStart"/>
      <w:r w:rsidRPr="008B6762">
        <w:rPr>
          <w:rFonts w:ascii="Arial" w:eastAsia="Arial" w:hAnsi="Arial" w:cs="Arial"/>
        </w:rPr>
        <w:t>matplotlib</w:t>
      </w:r>
      <w:proofErr w:type="spellEnd"/>
      <w:r w:rsidRPr="008B6762">
        <w:rPr>
          <w:rFonts w:ascii="Arial" w:eastAsia="Arial" w:hAnsi="Arial" w:cs="Arial"/>
        </w:rPr>
        <w:t xml:space="preserve"> que muestran simultáneamente valores analógicos y ángulos calibrados.</w:t>
      </w:r>
    </w:p>
    <w:p w14:paraId="4884092B" w14:textId="3974BB0E" w:rsidR="4FABF7E4" w:rsidRPr="008B6762" w:rsidRDefault="4FABF7E4" w:rsidP="008B6762">
      <w:pPr>
        <w:spacing w:line="276" w:lineRule="auto"/>
        <w:jc w:val="both"/>
        <w:rPr>
          <w:sz w:val="22"/>
          <w:szCs w:val="22"/>
        </w:rPr>
      </w:pPr>
      <w:r w:rsidRPr="008B6762">
        <w:rPr>
          <w:rFonts w:ascii="Arial" w:eastAsia="Arial" w:hAnsi="Arial" w:cs="Arial"/>
        </w:rPr>
        <w:t xml:space="preserve">El sistema incluye funcionalidades educativas avanzadas como calibración </w:t>
      </w:r>
      <w:proofErr w:type="spellStart"/>
      <w:r w:rsidRPr="008B6762">
        <w:rPr>
          <w:rFonts w:ascii="Arial" w:eastAsia="Arial" w:hAnsi="Arial" w:cs="Arial"/>
        </w:rPr>
        <w:t>multi-point</w:t>
      </w:r>
      <w:proofErr w:type="spellEnd"/>
      <w:r w:rsidRPr="008B6762">
        <w:rPr>
          <w:rFonts w:ascii="Arial" w:eastAsia="Arial" w:hAnsi="Arial" w:cs="Arial"/>
        </w:rPr>
        <w:t xml:space="preserve"> independiente por canal para mejorar precisión individual, exportación automática de datos a Excel con múltiples hojas organizadas por sensor y gráficos integrados, control remoto del LED indicador, filtrado digital configurable por canal, validación automática de calibración con cálculos de R², y sincronización temporal de datos </w:t>
      </w:r>
      <w:proofErr w:type="spellStart"/>
      <w:r w:rsidRPr="008B6762">
        <w:rPr>
          <w:rFonts w:ascii="Arial" w:eastAsia="Arial" w:hAnsi="Arial" w:cs="Arial"/>
        </w:rPr>
        <w:t>multi-sensor</w:t>
      </w:r>
      <w:proofErr w:type="spellEnd"/>
      <w:r w:rsidRPr="008B6762">
        <w:rPr>
          <w:rFonts w:ascii="Arial" w:eastAsia="Arial" w:hAnsi="Arial" w:cs="Arial"/>
        </w:rPr>
        <w:t xml:space="preserve">, proporcionando una experiencia educativa completa que abarca desde conceptos básicos de sensores analógicos y digitales hasta técnicas avanzadas de procesamiento de señales </w:t>
      </w:r>
      <w:proofErr w:type="spellStart"/>
      <w:r w:rsidRPr="008B6762">
        <w:rPr>
          <w:rFonts w:ascii="Arial" w:eastAsia="Arial" w:hAnsi="Arial" w:cs="Arial"/>
        </w:rPr>
        <w:t>multi-canal</w:t>
      </w:r>
      <w:proofErr w:type="spellEnd"/>
      <w:r w:rsidRPr="008B6762">
        <w:rPr>
          <w:rFonts w:ascii="Arial" w:eastAsia="Arial" w:hAnsi="Arial" w:cs="Arial"/>
        </w:rPr>
        <w:t xml:space="preserve"> y comunicaciones especializadas de red en sistemas embebidos robóticos.</w:t>
      </w:r>
    </w:p>
    <w:p w14:paraId="21C210D4" w14:textId="4A2BCF4D" w:rsidR="35AD47C2" w:rsidRPr="008B6762" w:rsidRDefault="35AD47C2" w:rsidP="008B6762">
      <w:pPr>
        <w:spacing w:line="276" w:lineRule="auto"/>
        <w:jc w:val="both"/>
        <w:rPr>
          <w:rFonts w:ascii="Arial" w:eastAsia="Arial" w:hAnsi="Arial" w:cs="Arial"/>
        </w:rPr>
      </w:pPr>
    </w:p>
    <w:p w14:paraId="5B7A05F8" w14:textId="1D878416" w:rsidR="28595FBA" w:rsidRPr="008B6762" w:rsidRDefault="28595FBA" w:rsidP="008B6762">
      <w:pPr>
        <w:spacing w:line="276" w:lineRule="auto"/>
        <w:jc w:val="both"/>
        <w:rPr>
          <w:rFonts w:ascii="Aptos" w:eastAsia="Aptos" w:hAnsi="Aptos" w:cs="Aptos"/>
          <w:sz w:val="22"/>
          <w:szCs w:val="22"/>
        </w:rPr>
      </w:pPr>
    </w:p>
    <w:p w14:paraId="13518622" w14:textId="1CE0396E" w:rsidR="28595FBA" w:rsidRPr="008B6762" w:rsidRDefault="28595FBA" w:rsidP="008B6762">
      <w:pPr>
        <w:jc w:val="both"/>
        <w:rPr>
          <w:rFonts w:ascii="Arial" w:hAnsi="Arial" w:cs="Arial"/>
          <w:sz w:val="22"/>
          <w:szCs w:val="22"/>
        </w:rPr>
      </w:pPr>
    </w:p>
    <w:sectPr w:rsidR="28595FBA" w:rsidRPr="008B6762">
      <w:pgSz w:w="12240" w:h="15840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F603" w14:textId="77777777" w:rsidR="002803E6" w:rsidRDefault="002803E6">
      <w:r>
        <w:separator/>
      </w:r>
    </w:p>
  </w:endnote>
  <w:endnote w:type="continuationSeparator" w:id="0">
    <w:p w14:paraId="7408902A" w14:textId="77777777" w:rsidR="002803E6" w:rsidRDefault="00280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FCA24" w14:textId="77777777" w:rsidR="002803E6" w:rsidRDefault="002803E6">
      <w:r>
        <w:separator/>
      </w:r>
    </w:p>
  </w:footnote>
  <w:footnote w:type="continuationSeparator" w:id="0">
    <w:p w14:paraId="06FC548F" w14:textId="77777777" w:rsidR="002803E6" w:rsidRDefault="002803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A3DD"/>
    <w:multiLevelType w:val="hybridMultilevel"/>
    <w:tmpl w:val="90EC34BA"/>
    <w:lvl w:ilvl="0" w:tplc="2232344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FA5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8A6D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4D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FA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48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4F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69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E0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075F"/>
    <w:multiLevelType w:val="hybridMultilevel"/>
    <w:tmpl w:val="D402C88A"/>
    <w:lvl w:ilvl="0" w:tplc="F8A69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F2E1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C4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6A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9A4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34D1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407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E0E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C8C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3F4B8"/>
    <w:multiLevelType w:val="hybridMultilevel"/>
    <w:tmpl w:val="5802AD08"/>
    <w:lvl w:ilvl="0" w:tplc="A0440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05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62A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FEE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85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01A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20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C1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CE8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124A2"/>
    <w:multiLevelType w:val="hybridMultilevel"/>
    <w:tmpl w:val="B5FCFBF6"/>
    <w:lvl w:ilvl="0" w:tplc="C0D89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8B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1E8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7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7E4B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8A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EE0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01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0ED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BD5C5"/>
    <w:multiLevelType w:val="hybridMultilevel"/>
    <w:tmpl w:val="28F20F96"/>
    <w:lvl w:ilvl="0" w:tplc="4DF644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CE29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CF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EA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47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095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5E36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C4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EEB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2EEF3"/>
    <w:multiLevelType w:val="hybridMultilevel"/>
    <w:tmpl w:val="61E4DC0E"/>
    <w:lvl w:ilvl="0" w:tplc="9DA65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41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3C51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6B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CB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65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04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0F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0EB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42870"/>
    <w:multiLevelType w:val="hybridMultilevel"/>
    <w:tmpl w:val="0472CE42"/>
    <w:lvl w:ilvl="0" w:tplc="72A21E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C6BB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10D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C4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202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7639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22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AE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E22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AE1B1"/>
    <w:multiLevelType w:val="hybridMultilevel"/>
    <w:tmpl w:val="2F1C99CE"/>
    <w:lvl w:ilvl="0" w:tplc="F70E7B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DBAC0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9A3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2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74C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78C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45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63E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5A6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0B9DE"/>
    <w:multiLevelType w:val="hybridMultilevel"/>
    <w:tmpl w:val="355C56D4"/>
    <w:lvl w:ilvl="0" w:tplc="955A42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0F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4E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A1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C52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BCB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C9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CA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8E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B18BD"/>
    <w:multiLevelType w:val="hybridMultilevel"/>
    <w:tmpl w:val="37C84538"/>
    <w:lvl w:ilvl="0" w:tplc="E35CFB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84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23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D47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6A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8A5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BCC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27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EA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647D3"/>
    <w:multiLevelType w:val="hybridMultilevel"/>
    <w:tmpl w:val="2FCE5864"/>
    <w:lvl w:ilvl="0" w:tplc="5D46B3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5A0F3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42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8D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804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82E7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27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E3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24C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45138"/>
    <w:multiLevelType w:val="hybridMultilevel"/>
    <w:tmpl w:val="B9A20BFC"/>
    <w:lvl w:ilvl="0" w:tplc="FE7689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CD22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AA68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40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A4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BEA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6A5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E37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E0B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7EA52"/>
    <w:multiLevelType w:val="hybridMultilevel"/>
    <w:tmpl w:val="D64CDD74"/>
    <w:lvl w:ilvl="0" w:tplc="6D328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49D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A02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00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A68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A0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D8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C7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02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74EB4"/>
    <w:multiLevelType w:val="hybridMultilevel"/>
    <w:tmpl w:val="76CE5F8E"/>
    <w:lvl w:ilvl="0" w:tplc="4CA82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285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380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2A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82B4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C3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CB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3AC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82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EF5D94"/>
    <w:multiLevelType w:val="hybridMultilevel"/>
    <w:tmpl w:val="94CE3B28"/>
    <w:lvl w:ilvl="0" w:tplc="FA8205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9561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C8A9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4BE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845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EC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680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CA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C2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68F21"/>
    <w:multiLevelType w:val="hybridMultilevel"/>
    <w:tmpl w:val="2AAA0B92"/>
    <w:lvl w:ilvl="0" w:tplc="5B7AE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C82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E7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28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698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4A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C7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F45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6B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F81D4E"/>
    <w:multiLevelType w:val="hybridMultilevel"/>
    <w:tmpl w:val="08BC50BA"/>
    <w:lvl w:ilvl="0" w:tplc="457E8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A44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C25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4A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0C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C0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E2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843F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CA8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61D084"/>
    <w:multiLevelType w:val="hybridMultilevel"/>
    <w:tmpl w:val="838E3DB0"/>
    <w:lvl w:ilvl="0" w:tplc="053662A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2320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3A6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62B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7AC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E0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5AC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38D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82E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72BBAC"/>
    <w:multiLevelType w:val="hybridMultilevel"/>
    <w:tmpl w:val="1CA2BE16"/>
    <w:lvl w:ilvl="0" w:tplc="F0C087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52A9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12D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A8C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CF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14F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A7D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A00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9AC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E64BA"/>
    <w:multiLevelType w:val="hybridMultilevel"/>
    <w:tmpl w:val="CB2C12B6"/>
    <w:lvl w:ilvl="0" w:tplc="1384162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B8EF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E5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8C7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E4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D4D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DA4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B07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B4C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E32C14"/>
    <w:multiLevelType w:val="hybridMultilevel"/>
    <w:tmpl w:val="82BE317E"/>
    <w:lvl w:ilvl="0" w:tplc="010C8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C76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D67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04F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AF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8C0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E6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EC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94C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682FFE"/>
    <w:multiLevelType w:val="hybridMultilevel"/>
    <w:tmpl w:val="D3CCD042"/>
    <w:lvl w:ilvl="0" w:tplc="25EE65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CBCAC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C8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45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8D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00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BA0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CC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B43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EE03C5"/>
    <w:multiLevelType w:val="hybridMultilevel"/>
    <w:tmpl w:val="B9768204"/>
    <w:lvl w:ilvl="0" w:tplc="62D285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492D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BE8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2E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3E5B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A2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C1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2EA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58B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824960">
    <w:abstractNumId w:val="22"/>
  </w:num>
  <w:num w:numId="2" w16cid:durableId="1869833970">
    <w:abstractNumId w:val="13"/>
  </w:num>
  <w:num w:numId="3" w16cid:durableId="1627662928">
    <w:abstractNumId w:val="10"/>
  </w:num>
  <w:num w:numId="4" w16cid:durableId="54134134">
    <w:abstractNumId w:val="16"/>
  </w:num>
  <w:num w:numId="5" w16cid:durableId="705059276">
    <w:abstractNumId w:val="11"/>
  </w:num>
  <w:num w:numId="6" w16cid:durableId="513299131">
    <w:abstractNumId w:val="8"/>
  </w:num>
  <w:num w:numId="7" w16cid:durableId="2143885444">
    <w:abstractNumId w:val="21"/>
  </w:num>
  <w:num w:numId="8" w16cid:durableId="1338386930">
    <w:abstractNumId w:val="19"/>
  </w:num>
  <w:num w:numId="9" w16cid:durableId="1501844941">
    <w:abstractNumId w:val="6"/>
  </w:num>
  <w:num w:numId="10" w16cid:durableId="359360258">
    <w:abstractNumId w:val="2"/>
  </w:num>
  <w:num w:numId="11" w16cid:durableId="488985219">
    <w:abstractNumId w:val="0"/>
  </w:num>
  <w:num w:numId="12" w16cid:durableId="1222596090">
    <w:abstractNumId w:val="9"/>
  </w:num>
  <w:num w:numId="13" w16cid:durableId="1013338441">
    <w:abstractNumId w:val="4"/>
  </w:num>
  <w:num w:numId="14" w16cid:durableId="1864855137">
    <w:abstractNumId w:val="12"/>
  </w:num>
  <w:num w:numId="15" w16cid:durableId="553008618">
    <w:abstractNumId w:val="17"/>
  </w:num>
  <w:num w:numId="16" w16cid:durableId="752893624">
    <w:abstractNumId w:val="5"/>
  </w:num>
  <w:num w:numId="17" w16cid:durableId="1947497793">
    <w:abstractNumId w:val="3"/>
  </w:num>
  <w:num w:numId="18" w16cid:durableId="1369063083">
    <w:abstractNumId w:val="18"/>
  </w:num>
  <w:num w:numId="19" w16cid:durableId="1009410033">
    <w:abstractNumId w:val="1"/>
  </w:num>
  <w:num w:numId="20" w16cid:durableId="1169253644">
    <w:abstractNumId w:val="7"/>
  </w:num>
  <w:num w:numId="21" w16cid:durableId="2073381947">
    <w:abstractNumId w:val="15"/>
  </w:num>
  <w:num w:numId="22" w16cid:durableId="486166250">
    <w:abstractNumId w:val="14"/>
  </w:num>
  <w:num w:numId="23" w16cid:durableId="118485668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3A"/>
    <w:rsid w:val="001661F9"/>
    <w:rsid w:val="002803E6"/>
    <w:rsid w:val="002D4220"/>
    <w:rsid w:val="0038628F"/>
    <w:rsid w:val="004A1B73"/>
    <w:rsid w:val="00653ED3"/>
    <w:rsid w:val="006D71FE"/>
    <w:rsid w:val="00797161"/>
    <w:rsid w:val="008218D9"/>
    <w:rsid w:val="00846746"/>
    <w:rsid w:val="008B0976"/>
    <w:rsid w:val="008B6762"/>
    <w:rsid w:val="00B06DBC"/>
    <w:rsid w:val="00B93D6A"/>
    <w:rsid w:val="00BF3895"/>
    <w:rsid w:val="00C54AE9"/>
    <w:rsid w:val="00CE2F67"/>
    <w:rsid w:val="00E54D3A"/>
    <w:rsid w:val="0523357F"/>
    <w:rsid w:val="05D3D1B7"/>
    <w:rsid w:val="0F18B8A2"/>
    <w:rsid w:val="28595FBA"/>
    <w:rsid w:val="35AD47C2"/>
    <w:rsid w:val="4FABF7E4"/>
    <w:rsid w:val="64E937CD"/>
    <w:rsid w:val="685C2A9F"/>
    <w:rsid w:val="78ACD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D4A85"/>
  <w15:docId w15:val="{11EB4E0F-D4F0-4C63-B05A-89332C95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Ttulo7">
    <w:name w:val="heading 7"/>
    <w:basedOn w:val="Normal"/>
    <w:next w:val="Normal"/>
    <w:link w:val="Ttulo7Car"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Ttulo8">
    <w:name w:val="heading 8"/>
    <w:basedOn w:val="Normal"/>
    <w:next w:val="Normal"/>
    <w:link w:val="Ttulo8Car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rPr>
      <w:rFonts w:eastAsiaTheme="majorEastAsia" w:cstheme="majorBidi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rPr>
      <w:rFonts w:eastAsiaTheme="majorEastAsia" w:cstheme="majorBidi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rPr>
      <w:rFonts w:eastAsiaTheme="majorEastAsia" w:cstheme="majorBidi"/>
      <w:color w:val="0F4761"/>
    </w:rPr>
  </w:style>
  <w:style w:type="character" w:customStyle="1" w:styleId="Ttulo6Car">
    <w:name w:val="Título 6 Car"/>
    <w:basedOn w:val="Fuentedeprrafopredeter"/>
    <w:link w:val="Ttulo6"/>
    <w:rPr>
      <w:rFonts w:eastAsiaTheme="majorEastAsia" w:cstheme="majorBidi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rPr>
      <w:rFonts w:eastAsiaTheme="majorEastAsia" w:cstheme="majorBidi"/>
      <w:color w:val="595959"/>
    </w:rPr>
  </w:style>
  <w:style w:type="character" w:customStyle="1" w:styleId="Ttulo8Car">
    <w:name w:val="Título 8 Car"/>
    <w:basedOn w:val="Fuentedeprrafopredeter"/>
    <w:link w:val="Ttulo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rPr>
      <w:rFonts w:eastAsiaTheme="majorEastAsia" w:cstheme="majorBidi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color w:val="0F4761"/>
      <w:spacing w:val="5"/>
    </w:rPr>
  </w:style>
  <w:style w:type="paragraph" w:styleId="Encabezado">
    <w:name w:val="header"/>
    <w:basedOn w:val="Normal"/>
    <w:pPr>
      <w:spacing w:after="0" w:line="240" w:lineRule="auto"/>
    </w:pPr>
  </w:style>
  <w:style w:type="paragraph" w:styleId="Piedepgina">
    <w:name w:val="footer"/>
    <w:basedOn w:val="Normal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1601</Words>
  <Characters>8810</Characters>
  <Application>Microsoft Office Word</Application>
  <DocSecurity>0</DocSecurity>
  <Lines>73</Lines>
  <Paragraphs>20</Paragraphs>
  <ScaleCrop>false</ScaleCrop>
  <Company/>
  <LinksUpToDate>false</LinksUpToDate>
  <CharactersWithSpaces>10391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18 Diaz</cp:lastModifiedBy>
  <cp:revision>13</cp:revision>
  <dcterms:created xsi:type="dcterms:W3CDTF">2025-08-28T17:42:00Z</dcterms:created>
  <dcterms:modified xsi:type="dcterms:W3CDTF">2025-09-12T13:25:00Z</dcterms:modified>
</cp:coreProperties>
</file>