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3408A9" w14:textId="514AB1DE" w:rsidR="7C9BF956" w:rsidRPr="004B68BD" w:rsidRDefault="7C9BF956" w:rsidP="004B68BD">
      <w:pPr>
        <w:spacing w:after="0" w:line="276" w:lineRule="auto"/>
        <w:jc w:val="center"/>
      </w:pPr>
      <w:r w:rsidRPr="004B68BD">
        <w:rPr>
          <w:rFonts w:ascii="Arial" w:eastAsia="Arial" w:hAnsi="Arial" w:cs="Arial"/>
          <w:b/>
          <w:bCs/>
        </w:rPr>
        <w:t>DESCRIPCIÓN DE LA OBRA</w:t>
      </w:r>
    </w:p>
    <w:p w14:paraId="061E9EDF" w14:textId="14A91AFD" w:rsidR="7C9BF956" w:rsidRPr="004B68BD" w:rsidRDefault="7C9BF956" w:rsidP="004B68BD">
      <w:pPr>
        <w:spacing w:after="0" w:line="276" w:lineRule="auto"/>
        <w:jc w:val="center"/>
      </w:pPr>
      <w:r w:rsidRPr="004B68BD">
        <w:rPr>
          <w:rFonts w:ascii="Arial" w:eastAsia="Arial" w:hAnsi="Arial" w:cs="Arial"/>
          <w:b/>
          <w:bCs/>
        </w:rPr>
        <w:t>Software: SENSORA_CONNECT</w:t>
      </w:r>
    </w:p>
    <w:p w14:paraId="41231757" w14:textId="5CF6CC7C" w:rsidR="1B230A8E" w:rsidRPr="004B68BD" w:rsidRDefault="1B230A8E" w:rsidP="004B68BD">
      <w:pPr>
        <w:spacing w:after="0" w:line="276" w:lineRule="auto"/>
        <w:jc w:val="center"/>
        <w:rPr>
          <w:rFonts w:ascii="Arial" w:eastAsia="Arial" w:hAnsi="Arial" w:cs="Arial"/>
          <w:b/>
          <w:bCs/>
        </w:rPr>
      </w:pPr>
    </w:p>
    <w:p w14:paraId="0144BB5C" w14:textId="757280D1" w:rsidR="7C9BF956" w:rsidRPr="004B68BD" w:rsidRDefault="7C9BF956" w:rsidP="004B68BD">
      <w:pPr>
        <w:spacing w:after="0" w:line="276" w:lineRule="auto"/>
        <w:jc w:val="both"/>
      </w:pPr>
      <w:r w:rsidRPr="004B68BD">
        <w:rPr>
          <w:rFonts w:ascii="Arial" w:eastAsia="Arial" w:hAnsi="Arial" w:cs="Arial"/>
        </w:rPr>
        <w:t xml:space="preserve">El software </w:t>
      </w:r>
      <w:r w:rsidRPr="004B68BD">
        <w:rPr>
          <w:rFonts w:ascii="Arial" w:eastAsia="Arial" w:hAnsi="Arial" w:cs="Arial"/>
          <w:b/>
          <w:bCs/>
        </w:rPr>
        <w:t>SENSORA_CONNECT</w:t>
      </w:r>
      <w:r w:rsidRPr="004B68BD">
        <w:rPr>
          <w:rFonts w:ascii="Arial" w:eastAsia="Arial" w:hAnsi="Arial" w:cs="Arial"/>
        </w:rPr>
        <w:t xml:space="preserve"> es la aplicación principal y hace parte del núcleo del ecosistema titulado "</w:t>
      </w:r>
      <w:proofErr w:type="spellStart"/>
      <w:r w:rsidRPr="004B68BD">
        <w:rPr>
          <w:rFonts w:ascii="Arial" w:eastAsia="Arial" w:hAnsi="Arial" w:cs="Arial"/>
        </w:rPr>
        <w:t>SensoraCore</w:t>
      </w:r>
      <w:proofErr w:type="spellEnd"/>
      <w:r w:rsidRPr="004B68BD">
        <w:rPr>
          <w:rFonts w:ascii="Arial" w:eastAsia="Arial" w:hAnsi="Arial" w:cs="Arial"/>
        </w:rPr>
        <w:t xml:space="preserve">". Fue diseñado como interfaz de control unificada para un sistema de instrumentación científica distribuida basada en microcontroladores ESP32 </w:t>
      </w:r>
      <w:proofErr w:type="spellStart"/>
      <w:r w:rsidRPr="004B68BD">
        <w:rPr>
          <w:rFonts w:ascii="Arial" w:eastAsia="Arial" w:hAnsi="Arial" w:cs="Arial"/>
        </w:rPr>
        <w:t>DevKit</w:t>
      </w:r>
      <w:proofErr w:type="spellEnd"/>
      <w:r w:rsidRPr="004B68BD">
        <w:rPr>
          <w:rFonts w:ascii="Arial" w:eastAsia="Arial" w:hAnsi="Arial" w:cs="Arial"/>
        </w:rPr>
        <w:t xml:space="preserve"> V1. A través de esta plataforma, la aplicación desktop actúa como cliente TCP centralizado que se conecta y gestiona simultáneamente múltiples módulos especializados de sensores, proporcionando una plataforma robusta y escalable para adquisición, procesamiento, visualización y análisis de datos de 12 tipos diferentes de sensores del ecosistema.</w:t>
      </w:r>
    </w:p>
    <w:p w14:paraId="2FC67DE3" w14:textId="4A39B344" w:rsidR="7C9BF956" w:rsidRPr="004B68BD" w:rsidRDefault="7C9BF956" w:rsidP="004B68BD">
      <w:pPr>
        <w:spacing w:after="0" w:line="276" w:lineRule="auto"/>
        <w:jc w:val="both"/>
      </w:pPr>
      <w:r w:rsidRPr="004B68BD">
        <w:rPr>
          <w:rFonts w:ascii="Arial" w:eastAsia="Arial" w:hAnsi="Arial" w:cs="Arial"/>
        </w:rPr>
        <w:t xml:space="preserve"> </w:t>
      </w:r>
    </w:p>
    <w:p w14:paraId="37088035" w14:textId="5C4AC122" w:rsidR="7C9BF956" w:rsidRPr="004B68BD" w:rsidRDefault="7C9BF956" w:rsidP="004B68BD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rFonts w:ascii="Arial" w:eastAsia="Arial" w:hAnsi="Arial" w:cs="Arial"/>
          <w:b/>
          <w:bCs/>
        </w:rPr>
      </w:pPr>
      <w:r w:rsidRPr="004B68BD">
        <w:rPr>
          <w:rFonts w:ascii="Arial" w:eastAsia="Arial" w:hAnsi="Arial" w:cs="Arial"/>
          <w:b/>
          <w:bCs/>
        </w:rPr>
        <w:t>DISEÑO</w:t>
      </w:r>
    </w:p>
    <w:p w14:paraId="4013EF1A" w14:textId="0D71825A" w:rsidR="7C9BF956" w:rsidRPr="004B68BD" w:rsidRDefault="7C9BF956" w:rsidP="004B68BD">
      <w:pPr>
        <w:spacing w:after="0" w:line="276" w:lineRule="auto"/>
        <w:jc w:val="both"/>
      </w:pPr>
      <w:r w:rsidRPr="004B68BD">
        <w:rPr>
          <w:rFonts w:ascii="Arial" w:eastAsia="Arial" w:hAnsi="Arial" w:cs="Arial"/>
        </w:rPr>
        <w:t xml:space="preserve">El sistema se basa en una arquitectura modular centralizada donde SENSORA_CONNECT actúa como cliente TCP principal y los módulos individuales de sensores como servidores distribuidos. La aplicación principal ejecuta firmware desarrollado en Python con PySide6 que se conecta simultáneamente a múltiples ESP32 </w:t>
      </w:r>
      <w:proofErr w:type="spellStart"/>
      <w:r w:rsidRPr="004B68BD">
        <w:rPr>
          <w:rFonts w:ascii="Arial" w:eastAsia="Arial" w:hAnsi="Arial" w:cs="Arial"/>
        </w:rPr>
        <w:t>DevKit</w:t>
      </w:r>
      <w:proofErr w:type="spellEnd"/>
      <w:r w:rsidRPr="004B68BD">
        <w:rPr>
          <w:rFonts w:ascii="Arial" w:eastAsia="Arial" w:hAnsi="Arial" w:cs="Arial"/>
        </w:rPr>
        <w:t xml:space="preserve"> V1, cada uno ejecutando diferentes protocolos de comunicación especializados según el tipo de sensor. La aplicación centraliza la recepción de datos de sensores analógicos, digitales y de comunicación serie, los procesa mediante algoritmos unificados de calibración por regresión lineal y los visualiza en interfaces especializadas para cada módulo.</w:t>
      </w:r>
    </w:p>
    <w:p w14:paraId="0FB8708F" w14:textId="37AACC39" w:rsidR="7C9BF956" w:rsidRPr="004B68BD" w:rsidRDefault="7C9BF956" w:rsidP="004B68BD">
      <w:pPr>
        <w:spacing w:after="0" w:line="276" w:lineRule="auto"/>
        <w:jc w:val="both"/>
      </w:pPr>
      <w:r w:rsidRPr="004B68BD">
        <w:rPr>
          <w:rFonts w:ascii="Arial" w:eastAsia="Arial" w:hAnsi="Arial" w:cs="Arial"/>
        </w:rPr>
        <w:t xml:space="preserve"> </w:t>
      </w:r>
    </w:p>
    <w:p w14:paraId="11058473" w14:textId="44955B4B" w:rsidR="7C9BF956" w:rsidRPr="004B68BD" w:rsidRDefault="7C9BF956" w:rsidP="004B68BD">
      <w:pPr>
        <w:pStyle w:val="Prrafodelista"/>
        <w:numPr>
          <w:ilvl w:val="0"/>
          <w:numId w:val="10"/>
        </w:numPr>
        <w:spacing w:after="0" w:line="276" w:lineRule="auto"/>
        <w:jc w:val="both"/>
        <w:rPr>
          <w:rFonts w:ascii="Arial" w:eastAsia="Arial" w:hAnsi="Arial" w:cs="Arial"/>
          <w:b/>
          <w:bCs/>
        </w:rPr>
      </w:pPr>
      <w:r w:rsidRPr="004B68BD">
        <w:rPr>
          <w:rFonts w:ascii="Arial" w:eastAsia="Arial" w:hAnsi="Arial" w:cs="Arial"/>
          <w:b/>
          <w:bCs/>
        </w:rPr>
        <w:t>IMPLEMENTACIÓN</w:t>
      </w:r>
    </w:p>
    <w:p w14:paraId="43950A2B" w14:textId="05731F93" w:rsidR="7C9BF956" w:rsidRPr="004B68BD" w:rsidRDefault="7C9BF956" w:rsidP="004B68BD">
      <w:pPr>
        <w:spacing w:after="0" w:line="276" w:lineRule="auto"/>
        <w:jc w:val="both"/>
      </w:pPr>
      <w:r w:rsidRPr="004B68BD">
        <w:rPr>
          <w:rFonts w:ascii="Arial" w:eastAsia="Arial" w:hAnsi="Arial" w:cs="Arial"/>
        </w:rPr>
        <w:t xml:space="preserve">La aplicación principal está desarrollada en Python 3.x utilizando las librerías PySide6 para interfaz gráfica, </w:t>
      </w:r>
      <w:proofErr w:type="spellStart"/>
      <w:r w:rsidRPr="004B68BD">
        <w:rPr>
          <w:rFonts w:ascii="Arial" w:eastAsia="Arial" w:hAnsi="Arial" w:cs="Arial"/>
        </w:rPr>
        <w:t>matplotlib</w:t>
      </w:r>
      <w:proofErr w:type="spellEnd"/>
      <w:r w:rsidRPr="004B68BD">
        <w:rPr>
          <w:rFonts w:ascii="Arial" w:eastAsia="Arial" w:hAnsi="Arial" w:cs="Arial"/>
        </w:rPr>
        <w:t xml:space="preserve"> para visualización, </w:t>
      </w:r>
      <w:proofErr w:type="spellStart"/>
      <w:r w:rsidRPr="004B68BD">
        <w:rPr>
          <w:rFonts w:ascii="Arial" w:eastAsia="Arial" w:hAnsi="Arial" w:cs="Arial"/>
        </w:rPr>
        <w:t>scikit-learn</w:t>
      </w:r>
      <w:proofErr w:type="spellEnd"/>
      <w:r w:rsidRPr="004B68BD">
        <w:rPr>
          <w:rFonts w:ascii="Arial" w:eastAsia="Arial" w:hAnsi="Arial" w:cs="Arial"/>
        </w:rPr>
        <w:t xml:space="preserve"> para regresión lineal y </w:t>
      </w:r>
      <w:proofErr w:type="spellStart"/>
      <w:r w:rsidRPr="004B68BD">
        <w:rPr>
          <w:rFonts w:ascii="Arial" w:eastAsia="Arial" w:hAnsi="Arial" w:cs="Arial"/>
        </w:rPr>
        <w:t>openpyxl</w:t>
      </w:r>
      <w:proofErr w:type="spellEnd"/>
      <w:r w:rsidRPr="004B68BD">
        <w:rPr>
          <w:rFonts w:ascii="Arial" w:eastAsia="Arial" w:hAnsi="Arial" w:cs="Arial"/>
        </w:rPr>
        <w:t xml:space="preserve"> para exportación. El sistema implementa arquitectura orientada a objetos con patrones de diseño modernos, utilizando </w:t>
      </w:r>
      <w:proofErr w:type="spellStart"/>
      <w:r w:rsidRPr="004B68BD">
        <w:rPr>
          <w:rFonts w:ascii="Arial" w:eastAsia="Arial" w:hAnsi="Arial" w:cs="Arial"/>
        </w:rPr>
        <w:t>QThread</w:t>
      </w:r>
      <w:proofErr w:type="spellEnd"/>
      <w:r w:rsidRPr="004B68BD">
        <w:rPr>
          <w:rFonts w:ascii="Arial" w:eastAsia="Arial" w:hAnsi="Arial" w:cs="Arial"/>
        </w:rPr>
        <w:t xml:space="preserve"> para operaciones asíncronas de red sin bloqueo de interfaz y socket TCP nativo para comunicación robusta con gestión de errores.</w:t>
      </w:r>
    </w:p>
    <w:p w14:paraId="68BC10D3" w14:textId="76C8D94C" w:rsidR="7C9BF956" w:rsidRPr="004B68BD" w:rsidRDefault="7C9BF956" w:rsidP="004B68BD">
      <w:pPr>
        <w:spacing w:after="0" w:line="276" w:lineRule="auto"/>
        <w:jc w:val="both"/>
      </w:pPr>
      <w:r w:rsidRPr="004B68BD">
        <w:rPr>
          <w:rFonts w:ascii="Arial" w:eastAsia="Arial" w:hAnsi="Arial" w:cs="Arial"/>
        </w:rPr>
        <w:t>Las funciones que contiene este software son:</w:t>
      </w:r>
    </w:p>
    <w:p w14:paraId="34C47D9E" w14:textId="14910035" w:rsidR="7C9BF956" w:rsidRPr="004B68BD" w:rsidRDefault="7C9BF956" w:rsidP="004B68B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</w:rPr>
      </w:pPr>
      <w:r w:rsidRPr="004B68BD">
        <w:rPr>
          <w:rFonts w:ascii="Arial" w:eastAsia="Arial" w:hAnsi="Arial" w:cs="Arial"/>
        </w:rPr>
        <w:t xml:space="preserve">Gestión Centralizada de Módulos: controla y coordina simultáneamente los 12 módulos especializados del ecosistema </w:t>
      </w:r>
      <w:proofErr w:type="spellStart"/>
      <w:r w:rsidRPr="004B68BD">
        <w:rPr>
          <w:rFonts w:ascii="Arial" w:eastAsia="Arial" w:hAnsi="Arial" w:cs="Arial"/>
        </w:rPr>
        <w:t>SensoraCore</w:t>
      </w:r>
      <w:proofErr w:type="spellEnd"/>
      <w:r w:rsidRPr="004B68BD">
        <w:rPr>
          <w:rFonts w:ascii="Arial" w:eastAsia="Arial" w:hAnsi="Arial" w:cs="Arial"/>
        </w:rPr>
        <w:t xml:space="preserve"> con sus protocolos específicos.</w:t>
      </w:r>
    </w:p>
    <w:p w14:paraId="409D850A" w14:textId="6CBFB2BC" w:rsidR="7C9BF956" w:rsidRPr="004B68BD" w:rsidRDefault="7C9BF956" w:rsidP="004B68B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</w:rPr>
      </w:pPr>
      <w:r w:rsidRPr="004B68BD">
        <w:rPr>
          <w:rFonts w:ascii="Arial" w:eastAsia="Arial" w:hAnsi="Arial" w:cs="Arial"/>
        </w:rPr>
        <w:t>Interfaz Unificada Multi-Sensor: proporciona acceso integrado a sensores analógicos (potenciómetro, LDR, TCS3200, CNY70), digitales (capacitivo) y de comunicación serie.</w:t>
      </w:r>
    </w:p>
    <w:p w14:paraId="3A47526A" w14:textId="4A5D49F2" w:rsidR="7C9BF956" w:rsidRPr="004B68BD" w:rsidRDefault="7C9BF956" w:rsidP="004B68B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</w:rPr>
      </w:pPr>
      <w:r w:rsidRPr="004B68BD">
        <w:rPr>
          <w:rFonts w:ascii="Arial" w:eastAsia="Arial" w:hAnsi="Arial" w:cs="Arial"/>
        </w:rPr>
        <w:t>Cliente TCP Distribuido: establece conexiones TCP simultáneas en puerto 8080 con múltiples ESP32, cada uno con protocolo especializado.</w:t>
      </w:r>
    </w:p>
    <w:p w14:paraId="3F793069" w14:textId="4E94D9AA" w:rsidR="7C9BF956" w:rsidRPr="004B68BD" w:rsidRDefault="7C9BF956" w:rsidP="004B68B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</w:rPr>
      </w:pPr>
      <w:r w:rsidRPr="004B68BD">
        <w:rPr>
          <w:rFonts w:ascii="Arial" w:eastAsia="Arial" w:hAnsi="Arial" w:cs="Arial"/>
        </w:rPr>
        <w:lastRenderedPageBreak/>
        <w:t>Arquitectura Modular Escalable: permite adición de nuevos tipos de sensores manteniendo compatibilidad con módulos existentes.</w:t>
      </w:r>
    </w:p>
    <w:p w14:paraId="526BA421" w14:textId="692AA043" w:rsidR="7C9BF956" w:rsidRPr="004B68BD" w:rsidRDefault="7C9BF956" w:rsidP="004B68B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</w:rPr>
      </w:pPr>
      <w:r w:rsidRPr="004B68BD">
        <w:rPr>
          <w:rFonts w:ascii="Arial" w:eastAsia="Arial" w:hAnsi="Arial" w:cs="Arial"/>
        </w:rPr>
        <w:t xml:space="preserve">Procesamiento Unificado de Datos: aplica algoritmos de calibración por regresión lineal consistentes </w:t>
      </w:r>
      <w:proofErr w:type="spellStart"/>
      <w:r w:rsidRPr="004B68BD">
        <w:rPr>
          <w:rFonts w:ascii="Arial" w:eastAsia="Arial" w:hAnsi="Arial" w:cs="Arial"/>
        </w:rPr>
        <w:t>across</w:t>
      </w:r>
      <w:proofErr w:type="spellEnd"/>
      <w:r w:rsidRPr="004B68BD">
        <w:rPr>
          <w:rFonts w:ascii="Arial" w:eastAsia="Arial" w:hAnsi="Arial" w:cs="Arial"/>
        </w:rPr>
        <w:t xml:space="preserve"> todos los tipos de sensores.</w:t>
      </w:r>
    </w:p>
    <w:p w14:paraId="423167DA" w14:textId="46CFD09A" w:rsidR="7C9BF956" w:rsidRPr="004B68BD" w:rsidRDefault="7C9BF956" w:rsidP="004B68B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</w:rPr>
      </w:pPr>
      <w:r w:rsidRPr="004B68BD">
        <w:rPr>
          <w:rFonts w:ascii="Arial" w:eastAsia="Arial" w:hAnsi="Arial" w:cs="Arial"/>
        </w:rPr>
        <w:t xml:space="preserve">Visualización Especializada por Módulo: presenta interfaces gráficas optimizadas para cada tipo de sensor usando </w:t>
      </w:r>
      <w:proofErr w:type="spellStart"/>
      <w:r w:rsidRPr="004B68BD">
        <w:rPr>
          <w:rFonts w:ascii="Arial" w:eastAsia="Arial" w:hAnsi="Arial" w:cs="Arial"/>
        </w:rPr>
        <w:t>matplotlib</w:t>
      </w:r>
      <w:proofErr w:type="spellEnd"/>
      <w:r w:rsidRPr="004B68BD">
        <w:rPr>
          <w:rFonts w:ascii="Arial" w:eastAsia="Arial" w:hAnsi="Arial" w:cs="Arial"/>
        </w:rPr>
        <w:t xml:space="preserve"> integrado.</w:t>
      </w:r>
    </w:p>
    <w:p w14:paraId="4DE1A789" w14:textId="46BDA037" w:rsidR="7C9BF956" w:rsidRPr="004B68BD" w:rsidRDefault="7C9BF956" w:rsidP="004B68B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</w:rPr>
      </w:pPr>
      <w:r w:rsidRPr="004B68BD">
        <w:rPr>
          <w:rFonts w:ascii="Arial" w:eastAsia="Arial" w:hAnsi="Arial" w:cs="Arial"/>
        </w:rPr>
        <w:t>Exportación Centralizada: genera reportes consolidados Excel con datos de múltiples sensores y metadatos de calibración.</w:t>
      </w:r>
    </w:p>
    <w:p w14:paraId="64B8295D" w14:textId="357E3149" w:rsidR="7C9BF956" w:rsidRPr="004B68BD" w:rsidRDefault="7C9BF956" w:rsidP="004B68B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</w:rPr>
      </w:pPr>
      <w:r w:rsidRPr="004B68BD">
        <w:rPr>
          <w:rFonts w:ascii="Arial" w:eastAsia="Arial" w:hAnsi="Arial" w:cs="Arial"/>
        </w:rPr>
        <w:t xml:space="preserve">Gestión de Configuración Global: mantiene configuraciones </w:t>
      </w:r>
      <w:proofErr w:type="spellStart"/>
      <w:r w:rsidRPr="004B68BD">
        <w:rPr>
          <w:rFonts w:ascii="Arial" w:eastAsia="Arial" w:hAnsi="Arial" w:cs="Arial"/>
        </w:rPr>
        <w:t>WiFi</w:t>
      </w:r>
      <w:proofErr w:type="spellEnd"/>
      <w:r w:rsidRPr="004B68BD">
        <w:rPr>
          <w:rFonts w:ascii="Arial" w:eastAsia="Arial" w:hAnsi="Arial" w:cs="Arial"/>
        </w:rPr>
        <w:t>, parámetros de calibración y preferencias de usuario de forma centralizada.</w:t>
      </w:r>
    </w:p>
    <w:p w14:paraId="4F76BCC9" w14:textId="2E0AF978" w:rsidR="7C9BF956" w:rsidRPr="004B68BD" w:rsidRDefault="7C9BF956" w:rsidP="004B68B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</w:rPr>
      </w:pPr>
      <w:proofErr w:type="spellStart"/>
      <w:r w:rsidRPr="004B68BD">
        <w:rPr>
          <w:rFonts w:ascii="Arial" w:eastAsia="Arial" w:hAnsi="Arial" w:cs="Arial"/>
        </w:rPr>
        <w:t>Threading</w:t>
      </w:r>
      <w:proofErr w:type="spellEnd"/>
      <w:r w:rsidRPr="004B68BD">
        <w:rPr>
          <w:rFonts w:ascii="Arial" w:eastAsia="Arial" w:hAnsi="Arial" w:cs="Arial"/>
        </w:rPr>
        <w:t xml:space="preserve"> Asíncrono Avanzado: utiliza </w:t>
      </w:r>
      <w:proofErr w:type="spellStart"/>
      <w:r w:rsidRPr="004B68BD">
        <w:rPr>
          <w:rFonts w:ascii="Arial" w:eastAsia="Arial" w:hAnsi="Arial" w:cs="Arial"/>
        </w:rPr>
        <w:t>QThread</w:t>
      </w:r>
      <w:proofErr w:type="spellEnd"/>
      <w:r w:rsidRPr="004B68BD">
        <w:rPr>
          <w:rFonts w:ascii="Arial" w:eastAsia="Arial" w:hAnsi="Arial" w:cs="Arial"/>
        </w:rPr>
        <w:t xml:space="preserve"> para operaciones simultáneas de múltiples sensores sin bloqueo de interfaz principal.</w:t>
      </w:r>
    </w:p>
    <w:p w14:paraId="22E4B7B5" w14:textId="68E2C1B8" w:rsidR="7C9BF956" w:rsidRPr="004B68BD" w:rsidRDefault="7C9BF956" w:rsidP="004B68BD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eastAsia="Arial" w:hAnsi="Arial" w:cs="Arial"/>
        </w:rPr>
      </w:pPr>
      <w:r w:rsidRPr="004B68BD">
        <w:rPr>
          <w:rFonts w:ascii="Arial" w:eastAsia="Arial" w:hAnsi="Arial" w:cs="Arial"/>
        </w:rPr>
        <w:t xml:space="preserve">Sistema de Control Distribuido: coordina operaciones de inicio, parada y </w:t>
      </w:r>
      <w:proofErr w:type="spellStart"/>
      <w:r w:rsidRPr="004B68BD">
        <w:rPr>
          <w:rFonts w:ascii="Arial" w:eastAsia="Arial" w:hAnsi="Arial" w:cs="Arial"/>
        </w:rPr>
        <w:t>reset</w:t>
      </w:r>
      <w:proofErr w:type="spellEnd"/>
      <w:r w:rsidRPr="004B68BD">
        <w:rPr>
          <w:rFonts w:ascii="Arial" w:eastAsia="Arial" w:hAnsi="Arial" w:cs="Arial"/>
        </w:rPr>
        <w:t xml:space="preserve"> </w:t>
      </w:r>
      <w:proofErr w:type="spellStart"/>
      <w:r w:rsidRPr="004B68BD">
        <w:rPr>
          <w:rFonts w:ascii="Arial" w:eastAsia="Arial" w:hAnsi="Arial" w:cs="Arial"/>
        </w:rPr>
        <w:t>across</w:t>
      </w:r>
      <w:proofErr w:type="spellEnd"/>
      <w:r w:rsidRPr="004B68BD">
        <w:rPr>
          <w:rFonts w:ascii="Arial" w:eastAsia="Arial" w:hAnsi="Arial" w:cs="Arial"/>
        </w:rPr>
        <w:t xml:space="preserve"> múltiples módulos ESP32.</w:t>
      </w:r>
    </w:p>
    <w:p w14:paraId="7A82D3B0" w14:textId="0EC41BF6" w:rsidR="7C9BF956" w:rsidRPr="004B68BD" w:rsidRDefault="7C9BF956" w:rsidP="004B68BD">
      <w:pPr>
        <w:spacing w:after="0" w:line="276" w:lineRule="auto"/>
        <w:jc w:val="both"/>
      </w:pPr>
      <w:r w:rsidRPr="004B68BD">
        <w:rPr>
          <w:rFonts w:ascii="Arial" w:eastAsia="Arial" w:hAnsi="Arial" w:cs="Arial"/>
          <w:b/>
          <w:bCs/>
        </w:rPr>
        <w:t xml:space="preserve"> </w:t>
      </w:r>
    </w:p>
    <w:p w14:paraId="578CEC5B" w14:textId="23703159" w:rsidR="7C9BF956" w:rsidRPr="004B68BD" w:rsidRDefault="7C9BF956" w:rsidP="004B68BD">
      <w:pPr>
        <w:pStyle w:val="Prrafodelista"/>
        <w:numPr>
          <w:ilvl w:val="0"/>
          <w:numId w:val="8"/>
        </w:numPr>
        <w:spacing w:after="0" w:line="276" w:lineRule="auto"/>
        <w:ind w:left="360"/>
        <w:jc w:val="both"/>
        <w:rPr>
          <w:rFonts w:ascii="Arial" w:eastAsia="Arial" w:hAnsi="Arial" w:cs="Arial"/>
          <w:b/>
          <w:bCs/>
        </w:rPr>
      </w:pPr>
      <w:r w:rsidRPr="004B68BD">
        <w:rPr>
          <w:rFonts w:ascii="Arial" w:eastAsia="Arial" w:hAnsi="Arial" w:cs="Arial"/>
          <w:b/>
          <w:bCs/>
        </w:rPr>
        <w:t>VALIDACIÓN</w:t>
      </w:r>
    </w:p>
    <w:p w14:paraId="6B081E45" w14:textId="596AAF01" w:rsidR="7C9BF956" w:rsidRPr="004B68BD" w:rsidRDefault="7C9BF956" w:rsidP="004B68BD">
      <w:pPr>
        <w:spacing w:after="0" w:line="276" w:lineRule="auto"/>
        <w:jc w:val="both"/>
      </w:pPr>
      <w:r w:rsidRPr="004B68BD">
        <w:rPr>
          <w:rFonts w:ascii="Arial" w:eastAsia="Arial" w:hAnsi="Arial" w:cs="Arial"/>
        </w:rPr>
        <w:t>La validación del software se llevó a cabo mediante pruebas de Funcionamiento, en las que se confirmó que el sistema centralizado es capaz de:</w:t>
      </w:r>
    </w:p>
    <w:p w14:paraId="447959D6" w14:textId="2CD3B244" w:rsidR="7C9BF956" w:rsidRPr="004B68BD" w:rsidRDefault="7C9BF956" w:rsidP="004B68BD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eastAsia="Arial" w:hAnsi="Arial" w:cs="Arial"/>
        </w:rPr>
      </w:pPr>
      <w:r w:rsidRPr="004B68BD">
        <w:rPr>
          <w:rFonts w:ascii="Arial" w:eastAsia="Arial" w:hAnsi="Arial" w:cs="Arial"/>
        </w:rPr>
        <w:t>Establecer conexiones TCP simultáneas estables con múltiples ESP32 en puerto 8080 utilizando diferentes protocolos especializados.</w:t>
      </w:r>
    </w:p>
    <w:p w14:paraId="38042618" w14:textId="03A49B00" w:rsidR="7C9BF956" w:rsidRPr="004B68BD" w:rsidRDefault="7C9BF956" w:rsidP="004B68BD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eastAsia="Arial" w:hAnsi="Arial" w:cs="Arial"/>
        </w:rPr>
      </w:pPr>
      <w:r w:rsidRPr="004B68BD">
        <w:rPr>
          <w:rFonts w:ascii="Arial" w:eastAsia="Arial" w:hAnsi="Arial" w:cs="Arial"/>
        </w:rPr>
        <w:t xml:space="preserve">Gestionar comunicación concurrente con los 12 tipos de módulos del ecosistema </w:t>
      </w:r>
      <w:proofErr w:type="spellStart"/>
      <w:r w:rsidRPr="004B68BD">
        <w:rPr>
          <w:rFonts w:ascii="Arial" w:eastAsia="Arial" w:hAnsi="Arial" w:cs="Arial"/>
        </w:rPr>
        <w:t>SensoraCore</w:t>
      </w:r>
      <w:proofErr w:type="spellEnd"/>
      <w:r w:rsidRPr="004B68BD">
        <w:rPr>
          <w:rFonts w:ascii="Arial" w:eastAsia="Arial" w:hAnsi="Arial" w:cs="Arial"/>
        </w:rPr>
        <w:t xml:space="preserve"> sin interferencia entre canales.</w:t>
      </w:r>
    </w:p>
    <w:p w14:paraId="5B3CC4DC" w14:textId="31E1941C" w:rsidR="7C9BF956" w:rsidRPr="004B68BD" w:rsidRDefault="7C9BF956" w:rsidP="004B68BD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eastAsia="Arial" w:hAnsi="Arial" w:cs="Arial"/>
        </w:rPr>
      </w:pPr>
      <w:r w:rsidRPr="004B68BD">
        <w:rPr>
          <w:rFonts w:ascii="Arial" w:eastAsia="Arial" w:hAnsi="Arial" w:cs="Arial"/>
        </w:rPr>
        <w:t>Procesar datos heterogéneos de sensores analógicos, digitales y serie manteniendo sincronización temporal.</w:t>
      </w:r>
    </w:p>
    <w:p w14:paraId="0B9BE6C4" w14:textId="304E04E8" w:rsidR="7C9BF956" w:rsidRPr="004B68BD" w:rsidRDefault="7C9BF956" w:rsidP="004B68BD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eastAsia="Arial" w:hAnsi="Arial" w:cs="Arial"/>
        </w:rPr>
      </w:pPr>
      <w:r w:rsidRPr="004B68BD">
        <w:rPr>
          <w:rFonts w:ascii="Arial" w:eastAsia="Arial" w:hAnsi="Arial" w:cs="Arial"/>
        </w:rPr>
        <w:t xml:space="preserve">Aplicar algoritmos de calibración por regresión lineal unificados con coeficientes R² superiores a 0.95 </w:t>
      </w:r>
      <w:proofErr w:type="spellStart"/>
      <w:r w:rsidRPr="004B68BD">
        <w:rPr>
          <w:rFonts w:ascii="Arial" w:eastAsia="Arial" w:hAnsi="Arial" w:cs="Arial"/>
        </w:rPr>
        <w:t>across</w:t>
      </w:r>
      <w:proofErr w:type="spellEnd"/>
      <w:r w:rsidRPr="004B68BD">
        <w:rPr>
          <w:rFonts w:ascii="Arial" w:eastAsia="Arial" w:hAnsi="Arial" w:cs="Arial"/>
        </w:rPr>
        <w:t xml:space="preserve"> todos los módulos.</w:t>
      </w:r>
    </w:p>
    <w:p w14:paraId="00EB7BC4" w14:textId="601DD416" w:rsidR="7C9BF956" w:rsidRPr="004B68BD" w:rsidRDefault="7C9BF956" w:rsidP="004B68BD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eastAsia="Arial" w:hAnsi="Arial" w:cs="Arial"/>
        </w:rPr>
      </w:pPr>
      <w:r w:rsidRPr="004B68BD">
        <w:rPr>
          <w:rFonts w:ascii="Arial" w:eastAsia="Arial" w:hAnsi="Arial" w:cs="Arial"/>
        </w:rPr>
        <w:t xml:space="preserve">Mantener estabilidad de interfaz durante operación simultánea de múltiples sensores con </w:t>
      </w:r>
      <w:proofErr w:type="spellStart"/>
      <w:r w:rsidRPr="004B68BD">
        <w:rPr>
          <w:rFonts w:ascii="Arial" w:eastAsia="Arial" w:hAnsi="Arial" w:cs="Arial"/>
        </w:rPr>
        <w:t>threading</w:t>
      </w:r>
      <w:proofErr w:type="spellEnd"/>
      <w:r w:rsidRPr="004B68BD">
        <w:rPr>
          <w:rFonts w:ascii="Arial" w:eastAsia="Arial" w:hAnsi="Arial" w:cs="Arial"/>
        </w:rPr>
        <w:t xml:space="preserve"> asíncrono.</w:t>
      </w:r>
    </w:p>
    <w:p w14:paraId="3C27396A" w14:textId="10217E66" w:rsidR="7C9BF956" w:rsidRPr="004B68BD" w:rsidRDefault="7C9BF956" w:rsidP="004B68BD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Arial" w:eastAsia="Arial" w:hAnsi="Arial" w:cs="Arial"/>
        </w:rPr>
      </w:pPr>
      <w:r w:rsidRPr="004B68BD">
        <w:rPr>
          <w:rFonts w:ascii="Arial" w:eastAsia="Arial" w:hAnsi="Arial" w:cs="Arial"/>
        </w:rPr>
        <w:t xml:space="preserve">Generar exportación consolidada de datos </w:t>
      </w:r>
      <w:proofErr w:type="spellStart"/>
      <w:r w:rsidRPr="004B68BD">
        <w:rPr>
          <w:rFonts w:ascii="Arial" w:eastAsia="Arial" w:hAnsi="Arial" w:cs="Arial"/>
        </w:rPr>
        <w:t>multi-sensor</w:t>
      </w:r>
      <w:proofErr w:type="spellEnd"/>
      <w:r w:rsidRPr="004B68BD">
        <w:rPr>
          <w:rFonts w:ascii="Arial" w:eastAsia="Arial" w:hAnsi="Arial" w:cs="Arial"/>
        </w:rPr>
        <w:t xml:space="preserve"> en formato Excel con gráficos integrados y metadatos completos.</w:t>
      </w:r>
    </w:p>
    <w:p w14:paraId="19AE5BD2" w14:textId="450D7814" w:rsidR="7C9BF956" w:rsidRPr="004B68BD" w:rsidRDefault="7C9BF956" w:rsidP="004B68BD">
      <w:pPr>
        <w:spacing w:after="0" w:line="276" w:lineRule="auto"/>
        <w:jc w:val="both"/>
      </w:pPr>
      <w:r w:rsidRPr="004B68BD">
        <w:rPr>
          <w:rFonts w:ascii="Arial" w:eastAsia="Arial" w:hAnsi="Arial" w:cs="Arial"/>
        </w:rPr>
        <w:t>Asimismo, se verificó que la arquitectura modular permite adición de nuevos tipos de sensores sin afectar módulos existentes, que el sistema de configuración global mantiene consistencia entre sesiones, y que la gestión de memoria optimizada previene degradación de rendimiento durante operación prolongada con múltiples sensores activos.</w:t>
      </w:r>
    </w:p>
    <w:p w14:paraId="7BD82638" w14:textId="48BECFDB" w:rsidR="7C9BF956" w:rsidRPr="004B68BD" w:rsidRDefault="7C9BF956" w:rsidP="004B68BD">
      <w:pPr>
        <w:spacing w:after="0" w:line="276" w:lineRule="auto"/>
        <w:jc w:val="both"/>
      </w:pPr>
      <w:r w:rsidRPr="004B68BD">
        <w:rPr>
          <w:rFonts w:ascii="Arial" w:eastAsia="Arial" w:hAnsi="Arial" w:cs="Arial"/>
        </w:rPr>
        <w:t xml:space="preserve"> </w:t>
      </w:r>
    </w:p>
    <w:p w14:paraId="11E868CF" w14:textId="69B70D99" w:rsidR="7C9BF956" w:rsidRPr="004B68BD" w:rsidRDefault="7C9BF956" w:rsidP="004B68BD">
      <w:pPr>
        <w:pStyle w:val="Prrafodelista"/>
        <w:numPr>
          <w:ilvl w:val="0"/>
          <w:numId w:val="2"/>
        </w:numPr>
        <w:spacing w:after="0" w:line="276" w:lineRule="auto"/>
        <w:ind w:left="360"/>
        <w:jc w:val="both"/>
        <w:rPr>
          <w:rFonts w:ascii="Arial" w:eastAsia="Arial" w:hAnsi="Arial" w:cs="Arial"/>
          <w:b/>
          <w:bCs/>
        </w:rPr>
      </w:pPr>
      <w:r w:rsidRPr="004B68BD">
        <w:rPr>
          <w:rFonts w:ascii="Arial" w:eastAsia="Arial" w:hAnsi="Arial" w:cs="Arial"/>
          <w:b/>
          <w:bCs/>
        </w:rPr>
        <w:t>PLATAFORMA</w:t>
      </w:r>
    </w:p>
    <w:p w14:paraId="2C0B5CD4" w14:textId="782D1E7B" w:rsidR="7C9BF956" w:rsidRPr="004B68BD" w:rsidRDefault="7C9BF956" w:rsidP="004B68BD">
      <w:pPr>
        <w:spacing w:after="0" w:line="276" w:lineRule="auto"/>
        <w:jc w:val="both"/>
      </w:pPr>
      <w:r w:rsidRPr="004B68BD">
        <w:rPr>
          <w:rFonts w:ascii="Arial" w:eastAsia="Arial" w:hAnsi="Arial" w:cs="Arial"/>
          <w:u w:val="single"/>
        </w:rPr>
        <w:t>Hardware:</w:t>
      </w:r>
    </w:p>
    <w:p w14:paraId="500596DA" w14:textId="76FC3D30" w:rsidR="7C9BF956" w:rsidRPr="004B68BD" w:rsidRDefault="7C9BF956" w:rsidP="004B68BD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Arial" w:eastAsia="Arial" w:hAnsi="Arial" w:cs="Arial"/>
        </w:rPr>
      </w:pPr>
      <w:r w:rsidRPr="004B68BD">
        <w:rPr>
          <w:rFonts w:ascii="Arial" w:eastAsia="Arial" w:hAnsi="Arial" w:cs="Arial"/>
        </w:rPr>
        <w:lastRenderedPageBreak/>
        <w:t xml:space="preserve">Múltiples ESP32 </w:t>
      </w:r>
      <w:proofErr w:type="spellStart"/>
      <w:r w:rsidRPr="004B68BD">
        <w:rPr>
          <w:rFonts w:ascii="Arial" w:eastAsia="Arial" w:hAnsi="Arial" w:cs="Arial"/>
        </w:rPr>
        <w:t>DevKit</w:t>
      </w:r>
      <w:proofErr w:type="spellEnd"/>
      <w:r w:rsidRPr="004B68BD">
        <w:rPr>
          <w:rFonts w:ascii="Arial" w:eastAsia="Arial" w:hAnsi="Arial" w:cs="Arial"/>
        </w:rPr>
        <w:t xml:space="preserve"> V1: Sistema distribuido de microcontroladores de 32 bits con procesadores </w:t>
      </w:r>
      <w:proofErr w:type="spellStart"/>
      <w:r w:rsidRPr="004B68BD">
        <w:rPr>
          <w:rFonts w:ascii="Arial" w:eastAsia="Arial" w:hAnsi="Arial" w:cs="Arial"/>
        </w:rPr>
        <w:t>Xtensa</w:t>
      </w:r>
      <w:proofErr w:type="spellEnd"/>
      <w:r w:rsidRPr="004B68BD">
        <w:rPr>
          <w:rFonts w:ascii="Arial" w:eastAsia="Arial" w:hAnsi="Arial" w:cs="Arial"/>
        </w:rPr>
        <w:t xml:space="preserve"> LX6 dual-</w:t>
      </w:r>
      <w:proofErr w:type="spellStart"/>
      <w:r w:rsidRPr="004B68BD">
        <w:rPr>
          <w:rFonts w:ascii="Arial" w:eastAsia="Arial" w:hAnsi="Arial" w:cs="Arial"/>
        </w:rPr>
        <w:t>core</w:t>
      </w:r>
      <w:proofErr w:type="spellEnd"/>
      <w:r w:rsidRPr="004B68BD">
        <w:rPr>
          <w:rFonts w:ascii="Arial" w:eastAsia="Arial" w:hAnsi="Arial" w:cs="Arial"/>
        </w:rPr>
        <w:t xml:space="preserve">, cada uno ejecutando firmware </w:t>
      </w:r>
      <w:proofErr w:type="spellStart"/>
      <w:r w:rsidRPr="004B68BD">
        <w:rPr>
          <w:rFonts w:ascii="Arial" w:eastAsia="Arial" w:hAnsi="Arial" w:cs="Arial"/>
        </w:rPr>
        <w:t>MicroPython</w:t>
      </w:r>
      <w:proofErr w:type="spellEnd"/>
      <w:r w:rsidRPr="004B68BD">
        <w:rPr>
          <w:rFonts w:ascii="Arial" w:eastAsia="Arial" w:hAnsi="Arial" w:cs="Arial"/>
        </w:rPr>
        <w:t xml:space="preserve"> especializado para diferentes tipos de sensores del ecosistema.</w:t>
      </w:r>
    </w:p>
    <w:p w14:paraId="409166BC" w14:textId="3A08BCF5" w:rsidR="7C9BF956" w:rsidRPr="004B68BD" w:rsidRDefault="7C9BF956" w:rsidP="004B68BD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Arial" w:eastAsia="Arial" w:hAnsi="Arial" w:cs="Arial"/>
        </w:rPr>
      </w:pPr>
      <w:r w:rsidRPr="004B68BD">
        <w:rPr>
          <w:rFonts w:ascii="Arial" w:eastAsia="Arial" w:hAnsi="Arial" w:cs="Arial"/>
        </w:rPr>
        <w:t>Computadora Host: CPU dual-</w:t>
      </w:r>
      <w:proofErr w:type="spellStart"/>
      <w:r w:rsidRPr="004B68BD">
        <w:rPr>
          <w:rFonts w:ascii="Arial" w:eastAsia="Arial" w:hAnsi="Arial" w:cs="Arial"/>
        </w:rPr>
        <w:t>core</w:t>
      </w:r>
      <w:proofErr w:type="spellEnd"/>
      <w:r w:rsidRPr="004B68BD">
        <w:rPr>
          <w:rFonts w:ascii="Arial" w:eastAsia="Arial" w:hAnsi="Arial" w:cs="Arial"/>
        </w:rPr>
        <w:t xml:space="preserve"> 2.0 GHz mínimo (Intel Core i3, AMD A8), 4 GB RAM (8 GB recomendado), 2 GB almacenamiento disponible, conectividad </w:t>
      </w:r>
      <w:proofErr w:type="spellStart"/>
      <w:r w:rsidRPr="004B68BD">
        <w:rPr>
          <w:rFonts w:ascii="Arial" w:eastAsia="Arial" w:hAnsi="Arial" w:cs="Arial"/>
        </w:rPr>
        <w:t>WiFi</w:t>
      </w:r>
      <w:proofErr w:type="spellEnd"/>
      <w:r w:rsidRPr="004B68BD">
        <w:rPr>
          <w:rFonts w:ascii="Arial" w:eastAsia="Arial" w:hAnsi="Arial" w:cs="Arial"/>
        </w:rPr>
        <w:t xml:space="preserve"> 2.4 GHz y puertos USB 2.0+.</w:t>
      </w:r>
    </w:p>
    <w:p w14:paraId="548825B9" w14:textId="250E1F45" w:rsidR="7C9BF956" w:rsidRPr="004B68BD" w:rsidRDefault="7C9BF956" w:rsidP="004B68BD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Arial" w:eastAsia="Arial" w:hAnsi="Arial" w:cs="Arial"/>
        </w:rPr>
      </w:pPr>
      <w:r w:rsidRPr="004B68BD">
        <w:rPr>
          <w:rFonts w:ascii="Arial" w:eastAsia="Arial" w:hAnsi="Arial" w:cs="Arial"/>
        </w:rPr>
        <w:t xml:space="preserve">Red de Comunicación: Infraestructura </w:t>
      </w:r>
      <w:proofErr w:type="spellStart"/>
      <w:r w:rsidRPr="004B68BD">
        <w:rPr>
          <w:rFonts w:ascii="Arial" w:eastAsia="Arial" w:hAnsi="Arial" w:cs="Arial"/>
        </w:rPr>
        <w:t>WiFi</w:t>
      </w:r>
      <w:proofErr w:type="spellEnd"/>
      <w:r w:rsidRPr="004B68BD">
        <w:rPr>
          <w:rFonts w:ascii="Arial" w:eastAsia="Arial" w:hAnsi="Arial" w:cs="Arial"/>
        </w:rPr>
        <w:t xml:space="preserve"> local para comunicación TCP/IP entre aplicación centralizada y módulos ESP32 distribuidos.</w:t>
      </w:r>
    </w:p>
    <w:p w14:paraId="36C7CBA4" w14:textId="08F0A63C" w:rsidR="7C9BF956" w:rsidRPr="004B68BD" w:rsidRDefault="7C9BF956" w:rsidP="004B68BD">
      <w:pPr>
        <w:spacing w:after="0" w:line="276" w:lineRule="auto"/>
        <w:jc w:val="both"/>
        <w:rPr>
          <w:rFonts w:ascii="Arial" w:eastAsia="Arial" w:hAnsi="Arial" w:cs="Arial"/>
          <w:u w:val="single"/>
        </w:rPr>
      </w:pPr>
      <w:r w:rsidRPr="004B68BD">
        <w:rPr>
          <w:rFonts w:ascii="Arial" w:eastAsia="Arial" w:hAnsi="Arial" w:cs="Arial"/>
          <w:u w:val="single"/>
        </w:rPr>
        <w:t>Software:</w:t>
      </w:r>
    </w:p>
    <w:p w14:paraId="005D0005" w14:textId="2C83C600" w:rsidR="7C9BF956" w:rsidRPr="004B68BD" w:rsidRDefault="7C9BF956" w:rsidP="004B68BD">
      <w:pPr>
        <w:spacing w:after="0" w:line="276" w:lineRule="auto"/>
        <w:jc w:val="both"/>
      </w:pPr>
      <w:r w:rsidRPr="004B68BD">
        <w:rPr>
          <w:rFonts w:ascii="Arial" w:eastAsia="Arial" w:hAnsi="Arial" w:cs="Arial"/>
        </w:rPr>
        <w:t xml:space="preserve">La aplicación principal se desarrolla en Python 3.x con </w:t>
      </w:r>
      <w:proofErr w:type="spellStart"/>
      <w:r w:rsidRPr="004B68BD">
        <w:rPr>
          <w:rFonts w:ascii="Arial" w:eastAsia="Arial" w:hAnsi="Arial" w:cs="Arial"/>
        </w:rPr>
        <w:t>type</w:t>
      </w:r>
      <w:proofErr w:type="spellEnd"/>
      <w:r w:rsidRPr="004B68BD">
        <w:rPr>
          <w:rFonts w:ascii="Arial" w:eastAsia="Arial" w:hAnsi="Arial" w:cs="Arial"/>
        </w:rPr>
        <w:t xml:space="preserve"> </w:t>
      </w:r>
      <w:proofErr w:type="spellStart"/>
      <w:r w:rsidRPr="004B68BD">
        <w:rPr>
          <w:rFonts w:ascii="Arial" w:eastAsia="Arial" w:hAnsi="Arial" w:cs="Arial"/>
        </w:rPr>
        <w:t>hints</w:t>
      </w:r>
      <w:proofErr w:type="spellEnd"/>
      <w:r w:rsidRPr="004B68BD">
        <w:rPr>
          <w:rFonts w:ascii="Arial" w:eastAsia="Arial" w:hAnsi="Arial" w:cs="Arial"/>
        </w:rPr>
        <w:t xml:space="preserve"> para robustez y mantenibilidad, utilizando PySide6 (Qt 6.x) para interfaz gráfica nativa multiplataforma, </w:t>
      </w:r>
      <w:proofErr w:type="spellStart"/>
      <w:r w:rsidRPr="004B68BD">
        <w:rPr>
          <w:rFonts w:ascii="Arial" w:eastAsia="Arial" w:hAnsi="Arial" w:cs="Arial"/>
        </w:rPr>
        <w:t>matplotlib</w:t>
      </w:r>
      <w:proofErr w:type="spellEnd"/>
      <w:r w:rsidRPr="004B68BD">
        <w:rPr>
          <w:rFonts w:ascii="Arial" w:eastAsia="Arial" w:hAnsi="Arial" w:cs="Arial"/>
        </w:rPr>
        <w:t xml:space="preserve"> integrado con </w:t>
      </w:r>
      <w:proofErr w:type="spellStart"/>
      <w:r w:rsidRPr="004B68BD">
        <w:rPr>
          <w:rFonts w:ascii="Arial" w:eastAsia="Arial" w:hAnsi="Arial" w:cs="Arial"/>
        </w:rPr>
        <w:t>FigureCanvasQTAgg</w:t>
      </w:r>
      <w:proofErr w:type="spellEnd"/>
      <w:r w:rsidRPr="004B68BD">
        <w:rPr>
          <w:rFonts w:ascii="Arial" w:eastAsia="Arial" w:hAnsi="Arial" w:cs="Arial"/>
        </w:rPr>
        <w:t xml:space="preserve"> para visualización científica, </w:t>
      </w:r>
      <w:proofErr w:type="spellStart"/>
      <w:r w:rsidRPr="004B68BD">
        <w:rPr>
          <w:rFonts w:ascii="Arial" w:eastAsia="Arial" w:hAnsi="Arial" w:cs="Arial"/>
        </w:rPr>
        <w:t>scikit-learn</w:t>
      </w:r>
      <w:proofErr w:type="spellEnd"/>
      <w:r w:rsidRPr="004B68BD">
        <w:rPr>
          <w:rFonts w:ascii="Arial" w:eastAsia="Arial" w:hAnsi="Arial" w:cs="Arial"/>
        </w:rPr>
        <w:t xml:space="preserve"> para algoritmos de regresión lineal unificados, </w:t>
      </w:r>
      <w:proofErr w:type="spellStart"/>
      <w:r w:rsidRPr="004B68BD">
        <w:rPr>
          <w:rFonts w:ascii="Arial" w:eastAsia="Arial" w:hAnsi="Arial" w:cs="Arial"/>
        </w:rPr>
        <w:t>openpyxl</w:t>
      </w:r>
      <w:proofErr w:type="spellEnd"/>
      <w:r w:rsidRPr="004B68BD">
        <w:rPr>
          <w:rFonts w:ascii="Arial" w:eastAsia="Arial" w:hAnsi="Arial" w:cs="Arial"/>
        </w:rPr>
        <w:t xml:space="preserve"> para exportación de reportes consolidados y </w:t>
      </w:r>
      <w:proofErr w:type="spellStart"/>
      <w:r w:rsidRPr="004B68BD">
        <w:rPr>
          <w:rFonts w:ascii="Arial" w:eastAsia="Arial" w:hAnsi="Arial" w:cs="Arial"/>
        </w:rPr>
        <w:t>numpy</w:t>
      </w:r>
      <w:proofErr w:type="spellEnd"/>
      <w:r w:rsidRPr="004B68BD">
        <w:rPr>
          <w:rFonts w:ascii="Arial" w:eastAsia="Arial" w:hAnsi="Arial" w:cs="Arial"/>
        </w:rPr>
        <w:t xml:space="preserve"> para procesamiento numérico eficiente. El desarrollo utiliza VS </w:t>
      </w:r>
      <w:proofErr w:type="spellStart"/>
      <w:r w:rsidRPr="004B68BD">
        <w:rPr>
          <w:rFonts w:ascii="Arial" w:eastAsia="Arial" w:hAnsi="Arial" w:cs="Arial"/>
        </w:rPr>
        <w:t>Code</w:t>
      </w:r>
      <w:proofErr w:type="spellEnd"/>
      <w:r w:rsidRPr="004B68BD">
        <w:rPr>
          <w:rFonts w:ascii="Arial" w:eastAsia="Arial" w:hAnsi="Arial" w:cs="Arial"/>
        </w:rPr>
        <w:t xml:space="preserve"> con extensiones Python y Qt, control de versiones Git, </w:t>
      </w:r>
      <w:proofErr w:type="spellStart"/>
      <w:r w:rsidRPr="004B68BD">
        <w:rPr>
          <w:rFonts w:ascii="Arial" w:eastAsia="Arial" w:hAnsi="Arial" w:cs="Arial"/>
        </w:rPr>
        <w:t>testing</w:t>
      </w:r>
      <w:proofErr w:type="spellEnd"/>
      <w:r w:rsidRPr="004B68BD">
        <w:rPr>
          <w:rFonts w:ascii="Arial" w:eastAsia="Arial" w:hAnsi="Arial" w:cs="Arial"/>
        </w:rPr>
        <w:t xml:space="preserve"> con </w:t>
      </w:r>
      <w:proofErr w:type="spellStart"/>
      <w:r w:rsidRPr="004B68BD">
        <w:rPr>
          <w:rFonts w:ascii="Arial" w:eastAsia="Arial" w:hAnsi="Arial" w:cs="Arial"/>
        </w:rPr>
        <w:t>pytest</w:t>
      </w:r>
      <w:proofErr w:type="spellEnd"/>
      <w:r w:rsidRPr="004B68BD">
        <w:rPr>
          <w:rFonts w:ascii="Arial" w:eastAsia="Arial" w:hAnsi="Arial" w:cs="Arial"/>
        </w:rPr>
        <w:t xml:space="preserve"> para GUI Qt, y distribución mediante </w:t>
      </w:r>
      <w:proofErr w:type="spellStart"/>
      <w:r w:rsidRPr="004B68BD">
        <w:rPr>
          <w:rFonts w:ascii="Arial" w:eastAsia="Arial" w:hAnsi="Arial" w:cs="Arial"/>
        </w:rPr>
        <w:t>PyInstaller</w:t>
      </w:r>
      <w:proofErr w:type="spellEnd"/>
      <w:r w:rsidRPr="004B68BD">
        <w:rPr>
          <w:rFonts w:ascii="Arial" w:eastAsia="Arial" w:hAnsi="Arial" w:cs="Arial"/>
        </w:rPr>
        <w:t xml:space="preserve"> para ejecutables </w:t>
      </w:r>
      <w:proofErr w:type="spellStart"/>
      <w:r w:rsidRPr="004B68BD">
        <w:rPr>
          <w:rFonts w:ascii="Arial" w:eastAsia="Arial" w:hAnsi="Arial" w:cs="Arial"/>
        </w:rPr>
        <w:t>standalone</w:t>
      </w:r>
      <w:proofErr w:type="spellEnd"/>
      <w:r w:rsidRPr="004B68BD">
        <w:rPr>
          <w:rFonts w:ascii="Arial" w:eastAsia="Arial" w:hAnsi="Arial" w:cs="Arial"/>
        </w:rPr>
        <w:t xml:space="preserve"> con compatibilidad Windows 10/11.</w:t>
      </w:r>
    </w:p>
    <w:p w14:paraId="7B7CFCE7" w14:textId="1FDEDEA0" w:rsidR="7C9BF956" w:rsidRPr="004B68BD" w:rsidRDefault="7C9BF956" w:rsidP="004B68BD">
      <w:pPr>
        <w:spacing w:after="0" w:line="276" w:lineRule="auto"/>
        <w:jc w:val="both"/>
      </w:pPr>
      <w:r w:rsidRPr="004B68BD">
        <w:rPr>
          <w:rFonts w:ascii="Arial" w:eastAsia="Arial" w:hAnsi="Arial" w:cs="Arial"/>
        </w:rPr>
        <w:t xml:space="preserve"> </w:t>
      </w:r>
    </w:p>
    <w:p w14:paraId="67EFA891" w14:textId="6DB80F46" w:rsidR="7C9BF956" w:rsidRPr="004B68BD" w:rsidRDefault="7C9BF956" w:rsidP="004B68BD">
      <w:pPr>
        <w:pStyle w:val="Prrafodelista"/>
        <w:numPr>
          <w:ilvl w:val="0"/>
          <w:numId w:val="4"/>
        </w:numPr>
        <w:spacing w:after="0" w:line="276" w:lineRule="auto"/>
        <w:ind w:left="360"/>
        <w:jc w:val="both"/>
        <w:rPr>
          <w:rFonts w:ascii="Arial" w:eastAsia="Arial" w:hAnsi="Arial" w:cs="Arial"/>
          <w:b/>
          <w:bCs/>
        </w:rPr>
      </w:pPr>
      <w:r w:rsidRPr="004B68BD">
        <w:rPr>
          <w:rFonts w:ascii="Arial" w:eastAsia="Arial" w:hAnsi="Arial" w:cs="Arial"/>
          <w:b/>
          <w:bCs/>
        </w:rPr>
        <w:t>AMBIENTE</w:t>
      </w:r>
    </w:p>
    <w:p w14:paraId="3296D7BE" w14:textId="304F6307" w:rsidR="7C9BF956" w:rsidRDefault="7C9BF956" w:rsidP="004B68BD">
      <w:pPr>
        <w:spacing w:after="0" w:line="276" w:lineRule="auto"/>
        <w:jc w:val="both"/>
        <w:rPr>
          <w:rFonts w:ascii="Arial" w:eastAsia="Arial" w:hAnsi="Arial" w:cs="Arial"/>
        </w:rPr>
      </w:pPr>
      <w:r w:rsidRPr="004B68BD">
        <w:rPr>
          <w:rFonts w:ascii="Arial" w:eastAsia="Arial" w:hAnsi="Arial" w:cs="Arial"/>
        </w:rPr>
        <w:t xml:space="preserve">El sistema opera como plataforma educativa centralizada para aprendizaje integral de instrumentación y sistemas embebidos </w:t>
      </w:r>
      <w:proofErr w:type="spellStart"/>
      <w:r w:rsidRPr="004B68BD">
        <w:rPr>
          <w:rFonts w:ascii="Arial" w:eastAsia="Arial" w:hAnsi="Arial" w:cs="Arial"/>
        </w:rPr>
        <w:t>IoT</w:t>
      </w:r>
      <w:proofErr w:type="spellEnd"/>
      <w:r w:rsidRPr="004B68BD">
        <w:rPr>
          <w:rFonts w:ascii="Arial" w:eastAsia="Arial" w:hAnsi="Arial" w:cs="Arial"/>
        </w:rPr>
        <w:t xml:space="preserve"> distribuidos. La aplicación SENSORA_CONNECT ejecuta en computadora host conectándose simultáneamente a múltiples ESP32 </w:t>
      </w:r>
      <w:proofErr w:type="spellStart"/>
      <w:r w:rsidRPr="004B68BD">
        <w:rPr>
          <w:rFonts w:ascii="Arial" w:eastAsia="Arial" w:hAnsi="Arial" w:cs="Arial"/>
        </w:rPr>
        <w:t>DevKit</w:t>
      </w:r>
      <w:proofErr w:type="spellEnd"/>
      <w:r w:rsidRPr="004B68BD">
        <w:rPr>
          <w:rFonts w:ascii="Arial" w:eastAsia="Arial" w:hAnsi="Arial" w:cs="Arial"/>
        </w:rPr>
        <w:t xml:space="preserve"> V1 distribuidos en red </w:t>
      </w:r>
      <w:proofErr w:type="spellStart"/>
      <w:r w:rsidRPr="004B68BD">
        <w:rPr>
          <w:rFonts w:ascii="Arial" w:eastAsia="Arial" w:hAnsi="Arial" w:cs="Arial"/>
        </w:rPr>
        <w:t>WiFi</w:t>
      </w:r>
      <w:proofErr w:type="spellEnd"/>
      <w:r w:rsidRPr="004B68BD">
        <w:rPr>
          <w:rFonts w:ascii="Arial" w:eastAsia="Arial" w:hAnsi="Arial" w:cs="Arial"/>
        </w:rPr>
        <w:t xml:space="preserve"> local, cada uno ejecutando firmware </w:t>
      </w:r>
      <w:proofErr w:type="spellStart"/>
      <w:r w:rsidRPr="004B68BD">
        <w:rPr>
          <w:rFonts w:ascii="Arial" w:eastAsia="Arial" w:hAnsi="Arial" w:cs="Arial"/>
        </w:rPr>
        <w:t>MicroPython</w:t>
      </w:r>
      <w:proofErr w:type="spellEnd"/>
      <w:r w:rsidRPr="004B68BD">
        <w:rPr>
          <w:rFonts w:ascii="Arial" w:eastAsia="Arial" w:hAnsi="Arial" w:cs="Arial"/>
        </w:rPr>
        <w:t xml:space="preserve"> especializado para diferentes tipos de sensores. El sistema centraliza la adquisición de datos heterogéneos, procesa información mediante algoritmos unificados de calibración implementados con </w:t>
      </w:r>
      <w:proofErr w:type="spellStart"/>
      <w:r w:rsidRPr="004B68BD">
        <w:rPr>
          <w:rFonts w:ascii="Arial" w:eastAsia="Arial" w:hAnsi="Arial" w:cs="Arial"/>
        </w:rPr>
        <w:t>scikit-learn</w:t>
      </w:r>
      <w:proofErr w:type="spellEnd"/>
      <w:r w:rsidRPr="004B68BD">
        <w:rPr>
          <w:rFonts w:ascii="Arial" w:eastAsia="Arial" w:hAnsi="Arial" w:cs="Arial"/>
        </w:rPr>
        <w:t xml:space="preserve">, y presenta visualizaciones consolidadas usando </w:t>
      </w:r>
      <w:proofErr w:type="spellStart"/>
      <w:r w:rsidRPr="004B68BD">
        <w:rPr>
          <w:rFonts w:ascii="Arial" w:eastAsia="Arial" w:hAnsi="Arial" w:cs="Arial"/>
        </w:rPr>
        <w:t>matplotlib</w:t>
      </w:r>
      <w:proofErr w:type="spellEnd"/>
      <w:r w:rsidRPr="004B68BD">
        <w:rPr>
          <w:rFonts w:ascii="Arial" w:eastAsia="Arial" w:hAnsi="Arial" w:cs="Arial"/>
        </w:rPr>
        <w:t xml:space="preserve"> integrado con interfaces especializadas por tipo de sensor.</w:t>
      </w:r>
    </w:p>
    <w:p w14:paraId="7C8B45F0" w14:textId="77777777" w:rsidR="004B68BD" w:rsidRPr="004B68BD" w:rsidRDefault="004B68BD" w:rsidP="004B68BD">
      <w:pPr>
        <w:spacing w:after="0" w:line="276" w:lineRule="auto"/>
        <w:jc w:val="both"/>
      </w:pPr>
    </w:p>
    <w:p w14:paraId="2B3CD5B8" w14:textId="5458B2D7" w:rsidR="7C9BF956" w:rsidRPr="004B68BD" w:rsidRDefault="7C9BF956" w:rsidP="004B68BD">
      <w:pPr>
        <w:spacing w:after="0" w:line="276" w:lineRule="auto"/>
        <w:jc w:val="both"/>
      </w:pPr>
      <w:r w:rsidRPr="004B68BD">
        <w:rPr>
          <w:rFonts w:ascii="Arial" w:eastAsia="Arial" w:hAnsi="Arial" w:cs="Arial"/>
        </w:rPr>
        <w:t xml:space="preserve">El ambiente incluye funcionalidades de gestión distribuida como configuración </w:t>
      </w:r>
      <w:proofErr w:type="spellStart"/>
      <w:r w:rsidR="004B68BD" w:rsidRPr="004B68BD">
        <w:rPr>
          <w:rFonts w:ascii="Arial" w:eastAsia="Arial" w:hAnsi="Arial" w:cs="Arial"/>
        </w:rPr>
        <w:t>WiFi</w:t>
      </w:r>
      <w:proofErr w:type="spellEnd"/>
      <w:r w:rsidR="004B68BD" w:rsidRPr="004B68BD">
        <w:rPr>
          <w:rFonts w:ascii="Arial" w:eastAsia="Arial" w:hAnsi="Arial" w:cs="Arial"/>
        </w:rPr>
        <w:t>-centralizada</w:t>
      </w:r>
      <w:r w:rsidRPr="004B68BD">
        <w:rPr>
          <w:rFonts w:ascii="Arial" w:eastAsia="Arial" w:hAnsi="Arial" w:cs="Arial"/>
        </w:rPr>
        <w:t xml:space="preserve">, sincronización temporal entre módulos, exportación consolidada de datos </w:t>
      </w:r>
      <w:proofErr w:type="spellStart"/>
      <w:r w:rsidRPr="004B68BD">
        <w:rPr>
          <w:rFonts w:ascii="Arial" w:eastAsia="Arial" w:hAnsi="Arial" w:cs="Arial"/>
        </w:rPr>
        <w:t>multi-sensor</w:t>
      </w:r>
      <w:proofErr w:type="spellEnd"/>
      <w:r w:rsidRPr="004B68BD">
        <w:rPr>
          <w:rFonts w:ascii="Arial" w:eastAsia="Arial" w:hAnsi="Arial" w:cs="Arial"/>
        </w:rPr>
        <w:t xml:space="preserve">, sistema de configuración global persistente, </w:t>
      </w:r>
      <w:proofErr w:type="spellStart"/>
      <w:r w:rsidRPr="004B68BD">
        <w:rPr>
          <w:rFonts w:ascii="Arial" w:eastAsia="Arial" w:hAnsi="Arial" w:cs="Arial"/>
        </w:rPr>
        <w:t>threading</w:t>
      </w:r>
      <w:proofErr w:type="spellEnd"/>
      <w:r w:rsidRPr="004B68BD">
        <w:rPr>
          <w:rFonts w:ascii="Arial" w:eastAsia="Arial" w:hAnsi="Arial" w:cs="Arial"/>
        </w:rPr>
        <w:t xml:space="preserve"> asíncrono para operaciones concurrentes, y arquitectura modular escalable para adición de nuevos tipos de sensores.</w:t>
      </w:r>
    </w:p>
    <w:p w14:paraId="1E1C599B" w14:textId="0E023F2C" w:rsidR="1B230A8E" w:rsidRPr="004B68BD" w:rsidRDefault="1B230A8E" w:rsidP="004B68BD">
      <w:pPr>
        <w:spacing w:after="0" w:line="276" w:lineRule="auto"/>
        <w:jc w:val="both"/>
        <w:rPr>
          <w:rFonts w:ascii="Aptos" w:eastAsia="Aptos" w:hAnsi="Aptos" w:cs="Aptos"/>
        </w:rPr>
      </w:pPr>
    </w:p>
    <w:p w14:paraId="56C19E9C" w14:textId="644D69D6" w:rsidR="1B230A8E" w:rsidRPr="004B68BD" w:rsidRDefault="1B230A8E" w:rsidP="004B68BD">
      <w:pPr>
        <w:spacing w:after="0"/>
      </w:pPr>
    </w:p>
    <w:sectPr w:rsidR="1B230A8E" w:rsidRPr="004B68BD">
      <w:pgSz w:w="12240" w:h="1584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EA264" w14:textId="77777777" w:rsidR="00480D2B" w:rsidRDefault="00480D2B">
      <w:r>
        <w:separator/>
      </w:r>
    </w:p>
  </w:endnote>
  <w:endnote w:type="continuationSeparator" w:id="0">
    <w:p w14:paraId="13F2CFBF" w14:textId="77777777" w:rsidR="00480D2B" w:rsidRDefault="00480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E2D96" w14:textId="77777777" w:rsidR="00480D2B" w:rsidRDefault="00480D2B">
      <w:r>
        <w:separator/>
      </w:r>
    </w:p>
  </w:footnote>
  <w:footnote w:type="continuationSeparator" w:id="0">
    <w:p w14:paraId="5603D572" w14:textId="77777777" w:rsidR="00480D2B" w:rsidRDefault="00480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5ECD"/>
    <w:multiLevelType w:val="hybridMultilevel"/>
    <w:tmpl w:val="BCA482AC"/>
    <w:lvl w:ilvl="0" w:tplc="67221C0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9863B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9872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70D0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325F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C0D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160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EA9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0AD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E40F"/>
    <w:multiLevelType w:val="hybridMultilevel"/>
    <w:tmpl w:val="79289832"/>
    <w:lvl w:ilvl="0" w:tplc="63E01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9C2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004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E08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D04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102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D861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E803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CACB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58162"/>
    <w:multiLevelType w:val="hybridMultilevel"/>
    <w:tmpl w:val="66646FAA"/>
    <w:lvl w:ilvl="0" w:tplc="596C0A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46F2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D23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4AE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F88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B8BE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0AC1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326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044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102F0"/>
    <w:multiLevelType w:val="hybridMultilevel"/>
    <w:tmpl w:val="61182C68"/>
    <w:lvl w:ilvl="0" w:tplc="D5407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50E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E421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22AC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A0E7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8A6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282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7E10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EA9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5E8FF"/>
    <w:multiLevelType w:val="hybridMultilevel"/>
    <w:tmpl w:val="838AB410"/>
    <w:lvl w:ilvl="0" w:tplc="3684E8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982B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1CDC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F28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4EEF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10F9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ADC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DC4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77660"/>
    <w:multiLevelType w:val="hybridMultilevel"/>
    <w:tmpl w:val="CB867642"/>
    <w:lvl w:ilvl="0" w:tplc="374A5AD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92ED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D2F5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6B9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EACE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F637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2AE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12D5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1C60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7A790"/>
    <w:multiLevelType w:val="hybridMultilevel"/>
    <w:tmpl w:val="539ABFA6"/>
    <w:lvl w:ilvl="0" w:tplc="C5C46B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E7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BCE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0474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04F7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9AB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C405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DC83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4A7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73DCC"/>
    <w:multiLevelType w:val="hybridMultilevel"/>
    <w:tmpl w:val="2FD0938C"/>
    <w:lvl w:ilvl="0" w:tplc="0A12B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C86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604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2CB5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4291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9617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DC36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26DF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82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77AA7"/>
    <w:multiLevelType w:val="hybridMultilevel"/>
    <w:tmpl w:val="9E583C06"/>
    <w:lvl w:ilvl="0" w:tplc="36F6CAC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A7AD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884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E641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88BC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F6F9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860E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F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CCD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BB8EF2"/>
    <w:multiLevelType w:val="hybridMultilevel"/>
    <w:tmpl w:val="121886B4"/>
    <w:lvl w:ilvl="0" w:tplc="21760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E073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881C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A24F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069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E889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AA4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5001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AEC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CDEAFB"/>
    <w:multiLevelType w:val="hybridMultilevel"/>
    <w:tmpl w:val="6F06A50E"/>
    <w:lvl w:ilvl="0" w:tplc="78B2A6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828C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547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DC83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4A14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CB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083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1007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806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501862">
    <w:abstractNumId w:val="9"/>
  </w:num>
  <w:num w:numId="2" w16cid:durableId="453405907">
    <w:abstractNumId w:val="5"/>
  </w:num>
  <w:num w:numId="3" w16cid:durableId="1699507772">
    <w:abstractNumId w:val="7"/>
  </w:num>
  <w:num w:numId="4" w16cid:durableId="612518865">
    <w:abstractNumId w:val="0"/>
  </w:num>
  <w:num w:numId="5" w16cid:durableId="771975316">
    <w:abstractNumId w:val="10"/>
  </w:num>
  <w:num w:numId="6" w16cid:durableId="72433535">
    <w:abstractNumId w:val="1"/>
  </w:num>
  <w:num w:numId="7" w16cid:durableId="489030885">
    <w:abstractNumId w:val="4"/>
  </w:num>
  <w:num w:numId="8" w16cid:durableId="1373386567">
    <w:abstractNumId w:val="8"/>
  </w:num>
  <w:num w:numId="9" w16cid:durableId="574822282">
    <w:abstractNumId w:val="6"/>
  </w:num>
  <w:num w:numId="10" w16cid:durableId="2000649989">
    <w:abstractNumId w:val="3"/>
  </w:num>
  <w:num w:numId="11" w16cid:durableId="1844078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3A"/>
    <w:rsid w:val="00107687"/>
    <w:rsid w:val="002D4220"/>
    <w:rsid w:val="00347325"/>
    <w:rsid w:val="0037766A"/>
    <w:rsid w:val="00480D2B"/>
    <w:rsid w:val="004B68BD"/>
    <w:rsid w:val="006353A5"/>
    <w:rsid w:val="008218D9"/>
    <w:rsid w:val="00A2157D"/>
    <w:rsid w:val="00AF7CA1"/>
    <w:rsid w:val="00B06DBC"/>
    <w:rsid w:val="00CE2F67"/>
    <w:rsid w:val="00D96AC7"/>
    <w:rsid w:val="00DD0608"/>
    <w:rsid w:val="00E322B9"/>
    <w:rsid w:val="00E32D7B"/>
    <w:rsid w:val="00E54D3A"/>
    <w:rsid w:val="00EC1024"/>
    <w:rsid w:val="00EE15EF"/>
    <w:rsid w:val="00FE6464"/>
    <w:rsid w:val="1B230A8E"/>
    <w:rsid w:val="530F869E"/>
    <w:rsid w:val="57BDD01D"/>
    <w:rsid w:val="7C9BF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D4A85"/>
  <w15:docId w15:val="{11EB4E0F-D4F0-4C63-B05A-89332C95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ar"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ar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Ttulo2Car">
    <w:name w:val="Título 2 Car"/>
    <w:basedOn w:val="Fuentedeprrafopredeter"/>
    <w:link w:val="Ttulo2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Ttulo3Car">
    <w:name w:val="Título 3 Car"/>
    <w:basedOn w:val="Fuentedeprrafopredeter"/>
    <w:link w:val="Ttulo3"/>
    <w:rPr>
      <w:rFonts w:eastAsiaTheme="majorEastAsia" w:cstheme="majorBidi"/>
      <w:color w:val="0F4761"/>
      <w:sz w:val="28"/>
      <w:szCs w:val="28"/>
    </w:rPr>
  </w:style>
  <w:style w:type="character" w:customStyle="1" w:styleId="Ttulo4Car">
    <w:name w:val="Título 4 Car"/>
    <w:basedOn w:val="Fuentedeprrafopredeter"/>
    <w:link w:val="Ttulo4"/>
    <w:rPr>
      <w:rFonts w:eastAsiaTheme="majorEastAsia" w:cstheme="majorBidi"/>
      <w:i/>
      <w:iCs/>
      <w:color w:val="0F4761"/>
    </w:rPr>
  </w:style>
  <w:style w:type="character" w:customStyle="1" w:styleId="Ttulo5Car">
    <w:name w:val="Título 5 Car"/>
    <w:basedOn w:val="Fuentedeprrafopredeter"/>
    <w:link w:val="Ttulo5"/>
    <w:rPr>
      <w:rFonts w:eastAsiaTheme="majorEastAsia" w:cstheme="majorBidi"/>
      <w:color w:val="0F4761"/>
    </w:rPr>
  </w:style>
  <w:style w:type="character" w:customStyle="1" w:styleId="Ttulo6Car">
    <w:name w:val="Título 6 Car"/>
    <w:basedOn w:val="Fuentedeprrafopredeter"/>
    <w:link w:val="Ttulo6"/>
    <w:rPr>
      <w:rFonts w:eastAsiaTheme="majorEastAsia" w:cstheme="majorBidi"/>
      <w:i/>
      <w:iCs/>
      <w:color w:val="595959"/>
    </w:rPr>
  </w:style>
  <w:style w:type="character" w:customStyle="1" w:styleId="Ttulo7Car">
    <w:name w:val="Título 7 Car"/>
    <w:basedOn w:val="Fuentedeprrafopredeter"/>
    <w:link w:val="Ttulo7"/>
    <w:rPr>
      <w:rFonts w:eastAsiaTheme="majorEastAsia" w:cstheme="majorBidi"/>
      <w:color w:val="595959"/>
    </w:rPr>
  </w:style>
  <w:style w:type="character" w:customStyle="1" w:styleId="Ttulo8Car">
    <w:name w:val="Título 8 Car"/>
    <w:basedOn w:val="Fuentedeprrafopredeter"/>
    <w:link w:val="Ttulo8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rPr>
      <w:rFonts w:eastAsiaTheme="majorEastAsia" w:cstheme="majorBidi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link w:val="Cita"/>
    <w:rPr>
      <w:i/>
      <w:iCs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link w:val="Citadestacada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color w:val="0F4761"/>
      <w:spacing w:val="5"/>
    </w:rPr>
  </w:style>
  <w:style w:type="paragraph" w:styleId="Encabezado">
    <w:name w:val="header"/>
    <w:basedOn w:val="Normal"/>
    <w:pPr>
      <w:spacing w:after="0" w:line="240" w:lineRule="auto"/>
    </w:pPr>
  </w:style>
  <w:style w:type="paragraph" w:styleId="Piedepgina">
    <w:name w:val="footer"/>
    <w:basedOn w:val="Normal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3DC434A-CFA2-4F32-B860-85E23C37BD34}">
  <we:reference id="wa200005669" version="2.0.0.0" store="es-E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1020</Words>
  <Characters>5614</Characters>
  <Application>Microsoft Office Word</Application>
  <DocSecurity>0</DocSecurity>
  <Lines>46</Lines>
  <Paragraphs>13</Paragraphs>
  <ScaleCrop>false</ScaleCrop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18 Diaz</cp:lastModifiedBy>
  <cp:revision>8</cp:revision>
  <dcterms:created xsi:type="dcterms:W3CDTF">2025-08-28T17:42:00Z</dcterms:created>
  <dcterms:modified xsi:type="dcterms:W3CDTF">2025-09-12T13:36:00Z</dcterms:modified>
</cp:coreProperties>
</file>