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j1dqu7shzvs2" w:id="0"/>
      <w:bookmarkEnd w:id="0"/>
      <w:r w:rsidDel="00000000" w:rsidR="00000000" w:rsidRPr="00000000">
        <w:rPr>
          <w:sz w:val="38"/>
          <w:szCs w:val="38"/>
          <w:rtl w:val="0"/>
        </w:rPr>
        <w:t xml:space="preserve">Solution Requirements (Functional &amp; Non-functional)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27-06-2025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Team ID: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LTVIP2025TMID58018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Project Name: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Maximum Marks: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following are the functional requirements of the Freelance Finder platform.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Functional Requirements – Freelance Finder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Sign up, Login, Password Reset</w:t>
              <w:br w:type="textWrapping"/>
              <w:t xml:space="preserve">OAuth login via Google / GitHub / LinkedIn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Job Posting &amp; Browsing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Clients post jobs with skill, budget, and timeline</w:t>
              <w:br w:type="textWrapping"/>
              <w:t xml:space="preserve">Freelancers browse and filter jobs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Proposal Management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Freelancers submit proposals</w:t>
              <w:br w:type="textWrapping"/>
              <w:t xml:space="preserve">Clients view and shortlist proposals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Contract &amp; Workflow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Clients hire freelancers and initiate contracts</w:t>
              <w:br w:type="textWrapping"/>
              <w:t xml:space="preserve">Freelancers deliver work through milestone submissions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Messaging System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Real-time chat between freelancers and clients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Review &amp; Rating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Clients rate freelancers after job completion</w:t>
              <w:br w:type="textWrapping"/>
              <w:t xml:space="preserve">Reviews are shown on freelancer profiles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FR-7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Payment System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Clients make secure payments via integrated gateway</w:t>
              <w:br w:type="textWrapping"/>
              <w:t xml:space="preserve">Freelancers can view and withdraw earnings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FR-8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Admin Dashboard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View and manage users, jobs, and payments</w:t>
              <w:br w:type="textWrapping"/>
              <w:t xml:space="preserve">Handle disputes and reported content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following are the non-functional requirements of the proposed solution.</w:t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Non-Functional Requirements – Freelance Finder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platform must be user-friendly, intuitive, and responsive for freelancers and clients alike.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Use SSL encryption, role-based access control, secure API endpoints, and secure login protocols (OAuth, 2FA).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Ensure job posting, chat, and payment services are consistently available and operational.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System response time under 2 seconds; job feed updates, messaging, and payment confirmation should be real-time.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Platform must ensure 99.9% uptime with 24/7 accessibility.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Platform should support a growing user base and increased job volume without performance degradation.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NFR-7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Clean, modular codebase allowing easy updates and integration of new features.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NFR-8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Cross-browser and mobile compatibility across major platforms (Chrome, Firefox, Safari, Android, iOS).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BPmKREt4izT7r+OTjs81wJd10Q==">CgMxLjAyDmguajFkcXU3c2h6dnMyOAByITFWWm9jaXQza1YyMXN0RFBjUXJuWHNsTGhxSE9oYVNRTA==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