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213" w:rsidRPr="00267213" w:rsidRDefault="00267213" w:rsidP="00267213">
      <w:pPr>
        <w:widowControl/>
        <w:shd w:val="clear" w:color="auto" w:fill="FFFFFF"/>
        <w:spacing w:after="270" w:line="252" w:lineRule="atLeast"/>
        <w:outlineLvl w:val="0"/>
        <w:rPr>
          <w:rFonts w:ascii="Segoe UI Light" w:eastAsia="新細明體" w:hAnsi="Segoe UI Light" w:cs="Segoe UI"/>
          <w:color w:val="404142"/>
          <w:kern w:val="36"/>
          <w:sz w:val="39"/>
          <w:szCs w:val="39"/>
        </w:rPr>
      </w:pPr>
      <w:bookmarkStart w:id="0" w:name="_GoBack"/>
      <w:r w:rsidRPr="00267213">
        <w:rPr>
          <w:rFonts w:ascii="Segoe UI Light" w:eastAsia="新細明體" w:hAnsi="Segoe UI Light" w:cs="Segoe UI"/>
          <w:color w:val="404142"/>
          <w:kern w:val="36"/>
          <w:sz w:val="39"/>
          <w:szCs w:val="39"/>
        </w:rPr>
        <w:t>調整圖片大小、圖形、文字方塊或其他物件</w:t>
      </w:r>
      <w:bookmarkEnd w:id="0"/>
    </w:p>
    <w:p w:rsidR="00267213" w:rsidRPr="00267213" w:rsidRDefault="00267213" w:rsidP="00267213">
      <w:pPr>
        <w:widowControl/>
        <w:shd w:val="clear" w:color="auto" w:fill="FFFFFF"/>
        <w:spacing w:before="100" w:beforeAutospacing="1" w:after="100" w:afterAutospacing="1" w:line="309" w:lineRule="atLeast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選取</w:t>
      </w:r>
      <w:hyperlink r:id="rId6" w:history="1">
        <w:r w:rsidRPr="00267213">
          <w:rPr>
            <w:rFonts w:ascii="Arial" w:eastAsia="新細明體" w:hAnsi="Arial" w:cs="Arial"/>
            <w:color w:val="6633B3"/>
            <w:kern w:val="0"/>
            <w:sz w:val="21"/>
            <w:szCs w:val="21"/>
            <w:u w:val="single"/>
          </w:rPr>
          <w:t>物件</w:t>
        </w:r>
      </w:hyperlink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後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 (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可能是圖片或文字方塊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)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，有幾個選項可調整物件大小。</w:t>
      </w:r>
    </w:p>
    <w:p w:rsidR="00267213" w:rsidRPr="00267213" w:rsidRDefault="00267213" w:rsidP="00267213">
      <w:pPr>
        <w:widowControl/>
        <w:shd w:val="clear" w:color="auto" w:fill="FFFFFF"/>
        <w:spacing w:line="264" w:lineRule="atLeast"/>
        <w:outlineLvl w:val="2"/>
        <w:rPr>
          <w:rFonts w:ascii="Segoe UI Light" w:eastAsia="新細明體" w:hAnsi="Segoe UI Light" w:cs="Arial"/>
          <w:color w:val="101010"/>
          <w:kern w:val="0"/>
          <w:sz w:val="29"/>
          <w:szCs w:val="29"/>
        </w:rPr>
      </w:pPr>
      <w:r w:rsidRPr="00267213">
        <w:rPr>
          <w:rFonts w:ascii="Segoe UI Light" w:eastAsia="新細明體" w:hAnsi="Segoe UI Light" w:cs="Arial"/>
          <w:color w:val="101010"/>
          <w:kern w:val="0"/>
          <w:sz w:val="29"/>
          <w:szCs w:val="29"/>
        </w:rPr>
        <w:t>拖曳調整大小：</w:t>
      </w:r>
    </w:p>
    <w:p w:rsidR="00267213" w:rsidRPr="00267213" w:rsidRDefault="00267213" w:rsidP="00267213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-375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選取物件，將滑鼠指標移至其中一個</w:t>
      </w:r>
      <w:hyperlink r:id="rId7" w:history="1">
        <w:r w:rsidRPr="00267213">
          <w:rPr>
            <w:rFonts w:ascii="Arial" w:eastAsia="新細明體" w:hAnsi="Arial" w:cs="Arial"/>
            <w:color w:val="6633B3"/>
            <w:kern w:val="0"/>
            <w:sz w:val="21"/>
            <w:szCs w:val="21"/>
            <w:u w:val="single"/>
          </w:rPr>
          <w:t>控點</w:t>
        </w:r>
      </w:hyperlink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上方，然後按一下並拖曳滑鼠。</w:t>
      </w:r>
    </w:p>
    <w:p w:rsidR="00267213" w:rsidRPr="00267213" w:rsidRDefault="00267213" w:rsidP="00267213">
      <w:pPr>
        <w:widowControl/>
        <w:shd w:val="clear" w:color="auto" w:fill="FFFFFF"/>
        <w:spacing w:line="264" w:lineRule="atLeast"/>
        <w:outlineLvl w:val="2"/>
        <w:rPr>
          <w:rFonts w:ascii="Segoe UI Light" w:eastAsia="新細明體" w:hAnsi="Segoe UI Light" w:cs="Arial"/>
          <w:color w:val="101010"/>
          <w:kern w:val="0"/>
          <w:sz w:val="29"/>
          <w:szCs w:val="29"/>
        </w:rPr>
      </w:pPr>
      <w:r w:rsidRPr="00267213">
        <w:rPr>
          <w:rFonts w:ascii="Segoe UI Light" w:eastAsia="新細明體" w:hAnsi="Segoe UI Light" w:cs="Arial"/>
          <w:color w:val="101010"/>
          <w:kern w:val="0"/>
          <w:sz w:val="29"/>
          <w:szCs w:val="29"/>
        </w:rPr>
        <w:t>拖曳並讓中心保持在相同位置：</w:t>
      </w:r>
    </w:p>
    <w:p w:rsidR="00267213" w:rsidRPr="00267213" w:rsidRDefault="00267213" w:rsidP="00267213">
      <w:pPr>
        <w:widowControl/>
        <w:numPr>
          <w:ilvl w:val="0"/>
          <w:numId w:val="2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選取物件。</w:t>
      </w:r>
    </w:p>
    <w:p w:rsidR="00267213" w:rsidRPr="00267213" w:rsidRDefault="00267213" w:rsidP="00267213">
      <w:pPr>
        <w:widowControl/>
        <w:numPr>
          <w:ilvl w:val="0"/>
          <w:numId w:val="2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按住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 CTRL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。</w:t>
      </w:r>
    </w:p>
    <w:p w:rsidR="00267213" w:rsidRPr="00267213" w:rsidRDefault="00267213" w:rsidP="00267213">
      <w:pPr>
        <w:widowControl/>
        <w:numPr>
          <w:ilvl w:val="0"/>
          <w:numId w:val="2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將滑鼠指標移至其中一個</w:t>
      </w:r>
      <w:hyperlink r:id="rId8" w:history="1">
        <w:r w:rsidRPr="00267213">
          <w:rPr>
            <w:rFonts w:ascii="Arial" w:eastAsia="新細明體" w:hAnsi="Arial" w:cs="Arial"/>
            <w:color w:val="6633B3"/>
            <w:kern w:val="0"/>
            <w:sz w:val="21"/>
            <w:szCs w:val="21"/>
            <w:u w:val="single"/>
          </w:rPr>
          <w:t>控點</w:t>
        </w:r>
      </w:hyperlink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上方，然後按一下並拖曳滑鼠。</w:t>
      </w:r>
    </w:p>
    <w:p w:rsidR="00267213" w:rsidRPr="00267213" w:rsidRDefault="00267213" w:rsidP="00267213">
      <w:pPr>
        <w:widowControl/>
        <w:numPr>
          <w:ilvl w:val="0"/>
          <w:numId w:val="2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請在放開滑鼠按鈕之後，再放開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 CTRL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。</w:t>
      </w:r>
    </w:p>
    <w:p w:rsidR="00267213" w:rsidRPr="00267213" w:rsidRDefault="00267213" w:rsidP="00267213">
      <w:pPr>
        <w:widowControl/>
        <w:shd w:val="clear" w:color="auto" w:fill="FFFFFF"/>
        <w:spacing w:line="264" w:lineRule="atLeast"/>
        <w:outlineLvl w:val="2"/>
        <w:rPr>
          <w:rFonts w:ascii="Segoe UI Light" w:eastAsia="新細明體" w:hAnsi="Segoe UI Light" w:cs="Arial"/>
          <w:color w:val="101010"/>
          <w:kern w:val="0"/>
          <w:sz w:val="29"/>
          <w:szCs w:val="29"/>
        </w:rPr>
      </w:pPr>
      <w:r w:rsidRPr="00267213">
        <w:rPr>
          <w:rFonts w:ascii="Segoe UI Light" w:eastAsia="新細明體" w:hAnsi="Segoe UI Light" w:cs="Arial"/>
          <w:color w:val="101010"/>
          <w:kern w:val="0"/>
          <w:sz w:val="29"/>
          <w:szCs w:val="29"/>
        </w:rPr>
        <w:t>拖曳滑鼠時維持物件的比例：</w:t>
      </w:r>
    </w:p>
    <w:p w:rsidR="00267213" w:rsidRPr="00267213" w:rsidRDefault="00267213" w:rsidP="00267213">
      <w:pPr>
        <w:widowControl/>
        <w:numPr>
          <w:ilvl w:val="0"/>
          <w:numId w:val="3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選取物件。</w:t>
      </w:r>
    </w:p>
    <w:p w:rsidR="00267213" w:rsidRPr="00267213" w:rsidRDefault="00267213" w:rsidP="00267213">
      <w:pPr>
        <w:widowControl/>
        <w:numPr>
          <w:ilvl w:val="0"/>
          <w:numId w:val="3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按住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 SHIFT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。</w:t>
      </w:r>
    </w:p>
    <w:p w:rsidR="00267213" w:rsidRPr="00267213" w:rsidRDefault="00267213" w:rsidP="00267213">
      <w:pPr>
        <w:widowControl/>
        <w:numPr>
          <w:ilvl w:val="0"/>
          <w:numId w:val="3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將滑鼠指標移至其中一個角落</w:t>
      </w:r>
      <w:hyperlink r:id="rId9" w:history="1">
        <w:r w:rsidRPr="00267213">
          <w:rPr>
            <w:rFonts w:ascii="Arial" w:eastAsia="新細明體" w:hAnsi="Arial" w:cs="Arial"/>
            <w:color w:val="6633B3"/>
            <w:kern w:val="0"/>
            <w:sz w:val="21"/>
            <w:szCs w:val="21"/>
            <w:u w:val="single"/>
          </w:rPr>
          <w:t>控點</w:t>
        </w:r>
      </w:hyperlink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上方，然後按一下滑鼠並加以拖曳。</w:t>
      </w:r>
    </w:p>
    <w:p w:rsidR="00267213" w:rsidRPr="00267213" w:rsidRDefault="00267213" w:rsidP="00267213">
      <w:pPr>
        <w:widowControl/>
        <w:numPr>
          <w:ilvl w:val="0"/>
          <w:numId w:val="3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請在放開滑鼠按鈕之後，再放開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 SHIFT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。</w:t>
      </w:r>
    </w:p>
    <w:p w:rsidR="00267213" w:rsidRPr="00267213" w:rsidRDefault="00267213" w:rsidP="00267213">
      <w:pPr>
        <w:widowControl/>
        <w:shd w:val="clear" w:color="auto" w:fill="FFFFFF"/>
        <w:spacing w:line="264" w:lineRule="atLeast"/>
        <w:outlineLvl w:val="2"/>
        <w:rPr>
          <w:rFonts w:ascii="Segoe UI Light" w:eastAsia="新細明體" w:hAnsi="Segoe UI Light" w:cs="Arial"/>
          <w:color w:val="101010"/>
          <w:kern w:val="0"/>
          <w:sz w:val="29"/>
          <w:szCs w:val="29"/>
        </w:rPr>
      </w:pPr>
      <w:r w:rsidRPr="00267213">
        <w:rPr>
          <w:rFonts w:ascii="Segoe UI Light" w:eastAsia="新細明體" w:hAnsi="Segoe UI Light" w:cs="Arial"/>
          <w:color w:val="101010"/>
          <w:kern w:val="0"/>
          <w:sz w:val="29"/>
          <w:szCs w:val="29"/>
        </w:rPr>
        <w:t>拖曳時將物件比例及中心點位置維持不變：</w:t>
      </w:r>
    </w:p>
    <w:p w:rsidR="00267213" w:rsidRPr="00267213" w:rsidRDefault="00267213" w:rsidP="00267213">
      <w:pPr>
        <w:widowControl/>
        <w:numPr>
          <w:ilvl w:val="0"/>
          <w:numId w:val="4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按住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 CTRL+ SHIFT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。</w:t>
      </w:r>
    </w:p>
    <w:p w:rsidR="00267213" w:rsidRPr="00267213" w:rsidRDefault="00267213" w:rsidP="00267213">
      <w:pPr>
        <w:widowControl/>
        <w:numPr>
          <w:ilvl w:val="0"/>
          <w:numId w:val="4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將滑鼠指標移至其中一個</w:t>
      </w:r>
      <w:hyperlink r:id="rId10" w:history="1">
        <w:r w:rsidRPr="00267213">
          <w:rPr>
            <w:rFonts w:ascii="Arial" w:eastAsia="新細明體" w:hAnsi="Arial" w:cs="Arial"/>
            <w:color w:val="6633B3"/>
            <w:kern w:val="0"/>
            <w:sz w:val="21"/>
            <w:szCs w:val="21"/>
            <w:u w:val="single"/>
          </w:rPr>
          <w:t>控點</w:t>
        </w:r>
      </w:hyperlink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上方，然後按一下並拖曳滑鼠。</w:t>
      </w:r>
    </w:p>
    <w:p w:rsidR="00267213" w:rsidRPr="00267213" w:rsidRDefault="00267213" w:rsidP="00267213">
      <w:pPr>
        <w:widowControl/>
        <w:numPr>
          <w:ilvl w:val="0"/>
          <w:numId w:val="4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請在放開滑鼠按鈕之後，再放開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 CTRL+ SHIFT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。</w:t>
      </w:r>
    </w:p>
    <w:p w:rsidR="00267213" w:rsidRPr="00267213" w:rsidRDefault="00267213" w:rsidP="00267213">
      <w:pPr>
        <w:widowControl/>
        <w:shd w:val="clear" w:color="auto" w:fill="FFFFFF"/>
        <w:spacing w:beforeAutospacing="1" w:afterAutospacing="1" w:line="309" w:lineRule="atLeast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aps/>
          <w:color w:val="444444"/>
          <w:kern w:val="0"/>
          <w:sz w:val="19"/>
          <w:szCs w:val="19"/>
          <w:bdr w:val="single" w:sz="6" w:space="0" w:color="EAEAEA" w:frame="1"/>
          <w:shd w:val="clear" w:color="auto" w:fill="F9F9F9"/>
        </w:rPr>
        <w:t> </w:t>
      </w:r>
      <w:r w:rsidRPr="00267213">
        <w:rPr>
          <w:rFonts w:ascii="Arial" w:eastAsia="新細明體" w:hAnsi="Arial" w:cs="Arial"/>
          <w:caps/>
          <w:color w:val="444444"/>
          <w:kern w:val="0"/>
          <w:sz w:val="19"/>
          <w:szCs w:val="19"/>
          <w:bdr w:val="single" w:sz="6" w:space="0" w:color="EAEAEA" w:frame="1"/>
          <w:shd w:val="clear" w:color="auto" w:fill="F9F9F9"/>
        </w:rPr>
        <w:t>附註</w:t>
      </w:r>
      <w:r w:rsidRPr="00267213">
        <w:rPr>
          <w:rFonts w:ascii="Arial" w:eastAsia="新細明體" w:hAnsi="Arial" w:cs="Arial"/>
          <w:caps/>
          <w:color w:val="444444"/>
          <w:kern w:val="0"/>
          <w:sz w:val="19"/>
          <w:szCs w:val="19"/>
          <w:bdr w:val="single" w:sz="6" w:space="0" w:color="EAEAEA" w:frame="1"/>
          <w:shd w:val="clear" w:color="auto" w:fill="F9F9F9"/>
        </w:rPr>
        <w:t> 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 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拖曳滑鼠時按住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 ALT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，即可覆寫貼齊尺規標記、輔助線以及物件的設定值。</w:t>
      </w:r>
    </w:p>
    <w:p w:rsidR="00267213" w:rsidRPr="00267213" w:rsidRDefault="00267213" w:rsidP="00267213">
      <w:pPr>
        <w:widowControl/>
        <w:shd w:val="clear" w:color="auto" w:fill="FFFFFF"/>
        <w:spacing w:line="264" w:lineRule="atLeast"/>
        <w:outlineLvl w:val="2"/>
        <w:rPr>
          <w:rFonts w:ascii="Segoe UI Light" w:eastAsia="新細明體" w:hAnsi="Segoe UI Light" w:cs="Arial"/>
          <w:color w:val="101010"/>
          <w:kern w:val="0"/>
          <w:sz w:val="29"/>
          <w:szCs w:val="29"/>
        </w:rPr>
      </w:pPr>
      <w:r w:rsidRPr="00267213">
        <w:rPr>
          <w:rFonts w:ascii="Segoe UI Light" w:eastAsia="新細明體" w:hAnsi="Segoe UI Light" w:cs="Arial"/>
          <w:color w:val="101010"/>
          <w:kern w:val="0"/>
          <w:sz w:val="29"/>
          <w:szCs w:val="29"/>
        </w:rPr>
        <w:t>手動將物件設定成特定的高度及寬度：</w:t>
      </w:r>
    </w:p>
    <w:p w:rsidR="00267213" w:rsidRPr="00267213" w:rsidRDefault="00267213" w:rsidP="00267213">
      <w:pPr>
        <w:widowControl/>
        <w:numPr>
          <w:ilvl w:val="0"/>
          <w:numId w:val="5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以滑鼠右鍵按一下物件：</w:t>
      </w:r>
    </w:p>
    <w:p w:rsidR="00267213" w:rsidRPr="00267213" w:rsidRDefault="00267213" w:rsidP="00267213">
      <w:pPr>
        <w:widowControl/>
        <w:numPr>
          <w:ilvl w:val="0"/>
          <w:numId w:val="5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在捷徑功能表上，按一下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[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格式化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</w:t>
      </w:r>
      <w:r w:rsidRPr="00267213">
        <w:rPr>
          <w:rFonts w:ascii="Arial" w:eastAsia="新細明體" w:hAnsi="Arial" w:cs="Arial"/>
          <w:b/>
          <w:bCs/>
          <w:color w:val="444444"/>
          <w:kern w:val="0"/>
          <w:sz w:val="21"/>
          <w:szCs w:val="21"/>
        </w:rPr>
        <w:t>&lt;</w:t>
      </w:r>
      <w:r w:rsidRPr="00267213">
        <w:rPr>
          <w:rFonts w:ascii="Arial" w:eastAsia="新細明體" w:hAnsi="Arial" w:cs="Arial"/>
          <w:b/>
          <w:bCs/>
          <w:color w:val="444444"/>
          <w:kern w:val="0"/>
          <w:sz w:val="21"/>
          <w:szCs w:val="21"/>
        </w:rPr>
        <w:t>物件類型</w:t>
      </w:r>
      <w:r w:rsidRPr="00267213">
        <w:rPr>
          <w:rFonts w:ascii="Arial" w:eastAsia="新細明體" w:hAnsi="Arial" w:cs="Arial"/>
          <w:b/>
          <w:bCs/>
          <w:color w:val="444444"/>
          <w:kern w:val="0"/>
          <w:sz w:val="21"/>
          <w:szCs w:val="21"/>
        </w:rPr>
        <w:t>&gt;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]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。</w:t>
      </w:r>
    </w:p>
    <w:p w:rsidR="00267213" w:rsidRPr="00267213" w:rsidRDefault="00267213" w:rsidP="00267213">
      <w:pPr>
        <w:widowControl/>
        <w:numPr>
          <w:ilvl w:val="0"/>
          <w:numId w:val="5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按一下對話方塊中的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[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大小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] 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索引標籤。</w:t>
      </w:r>
    </w:p>
    <w:p w:rsidR="00267213" w:rsidRPr="00267213" w:rsidRDefault="00267213" w:rsidP="00267213">
      <w:pPr>
        <w:widowControl/>
        <w:numPr>
          <w:ilvl w:val="0"/>
          <w:numId w:val="5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在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[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大小及旋轉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] 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底下，輸入物件的高度及寬度度量。</w:t>
      </w:r>
    </w:p>
    <w:p w:rsidR="00267213" w:rsidRPr="00267213" w:rsidRDefault="00267213" w:rsidP="00267213">
      <w:pPr>
        <w:widowControl/>
        <w:shd w:val="clear" w:color="auto" w:fill="FFFFFF"/>
        <w:spacing w:line="264" w:lineRule="atLeast"/>
        <w:outlineLvl w:val="2"/>
        <w:rPr>
          <w:rFonts w:ascii="Segoe UI Light" w:eastAsia="新細明體" w:hAnsi="Segoe UI Light" w:cs="Arial"/>
          <w:color w:val="101010"/>
          <w:kern w:val="0"/>
          <w:sz w:val="29"/>
          <w:szCs w:val="29"/>
        </w:rPr>
      </w:pPr>
      <w:r w:rsidRPr="00267213">
        <w:rPr>
          <w:rFonts w:ascii="Segoe UI Light" w:eastAsia="新細明體" w:hAnsi="Segoe UI Light" w:cs="Arial"/>
          <w:color w:val="101010"/>
          <w:kern w:val="0"/>
          <w:sz w:val="29"/>
          <w:szCs w:val="29"/>
        </w:rPr>
        <w:lastRenderedPageBreak/>
        <w:t>手動將物件設定成特定的比例：</w:t>
      </w:r>
    </w:p>
    <w:p w:rsidR="00267213" w:rsidRPr="00267213" w:rsidRDefault="00267213" w:rsidP="00267213">
      <w:pPr>
        <w:widowControl/>
        <w:numPr>
          <w:ilvl w:val="0"/>
          <w:numId w:val="6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以滑鼠右鍵按一下物件。</w:t>
      </w:r>
    </w:p>
    <w:p w:rsidR="00267213" w:rsidRPr="00267213" w:rsidRDefault="00267213" w:rsidP="00267213">
      <w:pPr>
        <w:widowControl/>
        <w:numPr>
          <w:ilvl w:val="0"/>
          <w:numId w:val="6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在捷徑功能表上，按一下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[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格式化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</w:t>
      </w:r>
      <w:r w:rsidRPr="00267213">
        <w:rPr>
          <w:rFonts w:ascii="Arial" w:eastAsia="新細明體" w:hAnsi="Arial" w:cs="Arial"/>
          <w:b/>
          <w:bCs/>
          <w:color w:val="444444"/>
          <w:kern w:val="0"/>
          <w:sz w:val="21"/>
          <w:szCs w:val="21"/>
        </w:rPr>
        <w:t>&lt;</w:t>
      </w:r>
      <w:r w:rsidRPr="00267213">
        <w:rPr>
          <w:rFonts w:ascii="Arial" w:eastAsia="新細明體" w:hAnsi="Arial" w:cs="Arial"/>
          <w:b/>
          <w:bCs/>
          <w:color w:val="444444"/>
          <w:kern w:val="0"/>
          <w:sz w:val="21"/>
          <w:szCs w:val="21"/>
        </w:rPr>
        <w:t>物件類型</w:t>
      </w:r>
      <w:r w:rsidRPr="00267213">
        <w:rPr>
          <w:rFonts w:ascii="Arial" w:eastAsia="新細明體" w:hAnsi="Arial" w:cs="Arial"/>
          <w:b/>
          <w:bCs/>
          <w:color w:val="444444"/>
          <w:kern w:val="0"/>
          <w:sz w:val="21"/>
          <w:szCs w:val="21"/>
        </w:rPr>
        <w:t>&gt;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]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。</w:t>
      </w:r>
    </w:p>
    <w:p w:rsidR="00267213" w:rsidRPr="00267213" w:rsidRDefault="00267213" w:rsidP="00267213">
      <w:pPr>
        <w:widowControl/>
        <w:numPr>
          <w:ilvl w:val="0"/>
          <w:numId w:val="6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按一下對話方塊中的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[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大小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] 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索引標籤。</w:t>
      </w:r>
    </w:p>
    <w:p w:rsidR="00267213" w:rsidRPr="00267213" w:rsidRDefault="00267213" w:rsidP="00267213">
      <w:pPr>
        <w:widowControl/>
        <w:numPr>
          <w:ilvl w:val="0"/>
          <w:numId w:val="6"/>
        </w:numPr>
        <w:shd w:val="clear" w:color="auto" w:fill="FFFFFF"/>
        <w:spacing w:after="105" w:line="343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在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[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縮放比例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] 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底下，輸入調整後的物件大小對原始高度及寬度的百分比。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br w:type="textWrapping" w:clear="all"/>
      </w:r>
    </w:p>
    <w:p w:rsidR="00267213" w:rsidRPr="00267213" w:rsidRDefault="00267213" w:rsidP="00267213">
      <w:pPr>
        <w:widowControl/>
        <w:shd w:val="clear" w:color="auto" w:fill="FFFFFF"/>
        <w:spacing w:beforeAutospacing="1" w:afterAutospacing="1" w:line="309" w:lineRule="atLeast"/>
        <w:ind w:left="-300"/>
        <w:rPr>
          <w:rFonts w:ascii="Arial" w:eastAsia="新細明體" w:hAnsi="Arial" w:cs="Arial"/>
          <w:color w:val="444444"/>
          <w:kern w:val="0"/>
          <w:sz w:val="21"/>
          <w:szCs w:val="21"/>
        </w:rPr>
      </w:pPr>
      <w:r w:rsidRPr="00267213">
        <w:rPr>
          <w:rFonts w:ascii="Arial" w:eastAsia="新細明體" w:hAnsi="Arial" w:cs="Arial"/>
          <w:caps/>
          <w:color w:val="444444"/>
          <w:kern w:val="0"/>
          <w:sz w:val="19"/>
          <w:szCs w:val="19"/>
          <w:bdr w:val="single" w:sz="6" w:space="0" w:color="EAEAEA" w:frame="1"/>
          <w:shd w:val="clear" w:color="auto" w:fill="F9F9F9"/>
        </w:rPr>
        <w:t> </w:t>
      </w:r>
      <w:r w:rsidRPr="00267213">
        <w:rPr>
          <w:rFonts w:ascii="Arial" w:eastAsia="新細明體" w:hAnsi="Arial" w:cs="Arial"/>
          <w:caps/>
          <w:color w:val="444444"/>
          <w:kern w:val="0"/>
          <w:sz w:val="19"/>
          <w:szCs w:val="19"/>
          <w:bdr w:val="single" w:sz="6" w:space="0" w:color="EAEAEA" w:frame="1"/>
          <w:shd w:val="clear" w:color="auto" w:fill="F9F9F9"/>
        </w:rPr>
        <w:t>附註</w:t>
      </w:r>
      <w:r w:rsidRPr="00267213">
        <w:rPr>
          <w:rFonts w:ascii="Arial" w:eastAsia="新細明體" w:hAnsi="Arial" w:cs="Arial"/>
          <w:caps/>
          <w:color w:val="444444"/>
          <w:kern w:val="0"/>
          <w:sz w:val="19"/>
          <w:szCs w:val="19"/>
          <w:bdr w:val="single" w:sz="6" w:space="0" w:color="EAEAEA" w:frame="1"/>
          <w:shd w:val="clear" w:color="auto" w:fill="F9F9F9"/>
        </w:rPr>
        <w:t> 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 xml:space="preserve">   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若要變更比例但保持原始長寬比，請選取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 [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鎖定長寬比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] </w:t>
      </w:r>
      <w:r w:rsidRPr="00267213">
        <w:rPr>
          <w:rFonts w:ascii="Arial" w:eastAsia="新細明體" w:hAnsi="Arial" w:cs="Arial"/>
          <w:color w:val="444444"/>
          <w:kern w:val="0"/>
          <w:sz w:val="21"/>
          <w:szCs w:val="21"/>
        </w:rPr>
        <w:t>核取方塊。如果選取這個方塊，您對高度所做的任何變更都會導致寬度變更，反之亦然，如此才能保持長寬比。</w:t>
      </w:r>
    </w:p>
    <w:p w:rsidR="00267213" w:rsidRPr="00267213" w:rsidRDefault="00267213"/>
    <w:sectPr w:rsidR="00267213" w:rsidRPr="002672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15D24"/>
    <w:multiLevelType w:val="multilevel"/>
    <w:tmpl w:val="0F50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98036A"/>
    <w:multiLevelType w:val="multilevel"/>
    <w:tmpl w:val="3DE4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08003B"/>
    <w:multiLevelType w:val="multilevel"/>
    <w:tmpl w:val="FE44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8F5D07"/>
    <w:multiLevelType w:val="multilevel"/>
    <w:tmpl w:val="4E92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32619E"/>
    <w:multiLevelType w:val="multilevel"/>
    <w:tmpl w:val="8B6E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3B474B"/>
    <w:multiLevelType w:val="multilevel"/>
    <w:tmpl w:val="8694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13"/>
    <w:rsid w:val="0026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6721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6721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721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6721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672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6721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72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6721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6721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6721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67213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26721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267213"/>
    <w:rPr>
      <w:color w:val="0000FF"/>
      <w:u w:val="single"/>
    </w:rPr>
  </w:style>
  <w:style w:type="character" w:customStyle="1" w:styleId="apple-converted-space">
    <w:name w:val="apple-converted-space"/>
    <w:basedOn w:val="a0"/>
    <w:rsid w:val="0026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8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37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865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ppendPopup(this,'655807516_3')" TargetMode="External"/><Relationship Id="rId3" Type="http://schemas.microsoft.com/office/2007/relationships/stylesWithEffects" Target="stylesWithEffects.xml"/><Relationship Id="rId7" Type="http://schemas.openxmlformats.org/officeDocument/2006/relationships/hyperlink" Target="javascript:AppendPopup(this,'153044373_2'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AppendPopup(this,'432517568_1'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javascript:AppendPopup(this,'215553151_5')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AppendPopup(this,'643838060_4')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</cp:revision>
  <dcterms:created xsi:type="dcterms:W3CDTF">2014-03-18T00:57:00Z</dcterms:created>
  <dcterms:modified xsi:type="dcterms:W3CDTF">2014-03-18T00:57:00Z</dcterms:modified>
</cp:coreProperties>
</file>