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第020节点 57至60小时 异常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57-60h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Python基础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</w:t>
              <w:br/>
              <w:t>81-83集：异常概念、捕获、传递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本笔记对应原表中的“异常”模块，章节范围为“81-83集：异常概念、捕获、传递”。正文只整理该模块需要理解、记忆和会用的知识，不包含日期安排、学习时长分配、打卡、求职或项目规划。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按异常类型捕获可恢复错误，保留原因并执行清理。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Python 是动态类型但强类型语言。变量名绑定到对象，类型属于对象而不是变量。代码块靠缩进形成；表达式产生值，语句执行动作。先分清输入、处理、输出，再写代码。遇到错误先读 traceback 最后一行，再沿调用栈向上定位。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函数契约：函数应明确参数、返回值、副作用和异常。不要只验证正常输入，还要验证空值、非法类型、边界值和重复值。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错误定位：先读 traceback 最后一行的异常类型和消息，再向上寻找自己代码中的首个调用位置，最后构造最小复现。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try 包含可能失败的最小范围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except 处理已知异常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else 只在无异常时执行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finally 总执行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raise 主动报告错误，raise ... from ... 保留因果链。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try 包含可能失败的最小范围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except 处理已知异常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else 只在无异常时执行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4</w:t>
      </w:r>
    </w:p>
    <w:p>
      <w:r>
        <w:rPr>
          <w:rFonts w:ascii="Microsoft YaHei" w:hAnsi="Microsoft YaHei" w:eastAsia="Microsoft YaHei"/>
          <w:sz w:val="21"/>
        </w:rPr>
        <w:t>finally 总执行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5</w:t>
      </w:r>
    </w:p>
    <w:p>
      <w:r>
        <w:rPr>
          <w:rFonts w:ascii="Microsoft YaHei" w:hAnsi="Microsoft YaHei" w:eastAsia="Microsoft YaHei"/>
          <w:sz w:val="21"/>
        </w:rPr>
        <w:t>raise 主动报告错误，raise ... from ... 保留因果链。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本模块适用于以下目标：按异常类型捕获可恢复错误，保留原因并执行清理。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try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本节点中的关键概念，用于支撑“按异常类型捕获可恢复错误，保留原因并执行清理。”所需的行为或判断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except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在 FastAPI 路径处理中终止请求并返回 HTTP 错误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status_code、detail、headers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由框架转换为错误响应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不要把内部异常和敏感细节直接暴露给客户端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else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本节点中的关键概念，用于支撑“按异常类型捕获可恢复错误，保留原因并执行清理。”所需的行为或判断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finally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本节点中的关键概念，用于支撑“按异常类型捕获可恢复错误，保留原因并执行清理。”所需的行为或判断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raise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主动抛出异常或重新抛出当前异常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异常实例或异常类；from 指定异常链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不正常返回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保留根因用 raise ... from ...；不要抛过于宽泛的 Exception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Exception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在 FastAPI 路径处理中终止请求并返回 HTTP 错误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status_code、detail、headers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由框架转换为错误响应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不要把内部异常和敏感细节直接暴露给客户端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ValueError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本节点中的关键概念，用于支撑“按异常类型捕获可恢复错误，保留原因并执行清理。”所需的行为或判断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TypeError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读取对象的实际类型，或以三参数形式动态创建类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常用 type(object)；高级形式为 type(name bases namespace)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返回类型对象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业务类型判断通常优先 isinstance 以兼容继承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KeyError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本节点中的关键概念，用于支撑“按异常类型捕获可恢复错误，保留原因并执行清理。”所需的行为或判断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IndexError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查找第一个匹配元素的位置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value 与可选查找边界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返回整数索引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找不到会抛 ValueError；字符串 find 找不到则返回负一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FileNotFoundError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读取对象实现的长度协议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参数必须是支持 __len__ 的对象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返回非负 int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迭代器通常没有长度；不要为求长度先无谓转列表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JSONDecodeError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 bytes 按字符编码转换为 str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encoding 与 errors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str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编码不匹配会产生 UnicodeDecodeError 或乱码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自定义异常 class XError(Exception)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本节点中的函数或方法，用于支撑“按异常类型捕获可恢复错误，保留原因并执行清理。”所需的行为或判断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Exception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返回值类型取决于该接口契约；原地修改型接口常返回 None，调用后要检查对象状态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try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本节点中的关键概念，用于支撑“按异常类型捕获可恢复错误，保留原因并执行清理。”所需的行为或判断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try:</w:t>
        <w:br/>
        <w:t xml:space="preserve">    risky_call()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except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在 FastAPI 路径处理中终止请求并返回 HTTP 错误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except SpecificError as exc:</w:t>
        <w:br/>
        <w:t xml:space="preserve">    handle(exc)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status_code、detail、headers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由框架转换为错误响应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不要把内部异常和敏感细节直接暴露给客户端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else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本节点中的关键概念，用于支撑“按异常类型捕获可恢复错误，保留原因并执行清理。”所需的行为或判断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else:</w:t>
        <w:br/>
        <w:t xml:space="preserve">    ...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finally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本节点中的关键概念，用于支撑“按异常类型捕获可恢复错误，保留原因并执行清理。”所需的行为或判断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finally:</w:t>
        <w:br/>
        <w:t xml:space="preserve">    release_resource()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raise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主动抛出异常或重新抛出当前异常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raise SomeError(message)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异常实例或异常类；from 指定异常链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不正常返回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保留根因用 raise ... from ...；不要抛过于宽泛的 Exception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Exception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在 FastAPI 路径处理中终止请求并返回 HTTP 错误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Exception(...)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status_code、detail、headers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由框架转换为错误响应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不要把内部异常和敏感细节直接暴露给客户端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ValueError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本节点中的关键概念，用于支撑“按异常类型捕获可恢复错误，保留原因并执行清理。”所需的行为或判断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ValueError(...)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TypeError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读取对象的实际类型，或以三参数形式动态创建类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TypeError(...)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常用 type(object)；高级形式为 type(name bases namespace)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返回类型对象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业务类型判断通常优先 isinstance 以兼容继承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KeyError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本节点中的关键概念，用于支撑“按异常类型捕获可恢复错误，保留原因并执行清理。”所需的行为或判断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KeyError(...)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IndexError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查找第一个匹配元素的位置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IndexError(...)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value 与可选查找边界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返回整数索引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找不到会抛 ValueError；字符串 find 找不到则返回负一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FileNotFoundError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读取对象实现的长度协议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FileNotFoundError(...)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参数必须是支持 __len__ 的对象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返回非负 int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迭代器通常没有长度；不要为求长度先无谓转列表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JSONDecodeError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把 bytes 按字符编码转换为 str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JSONDecodeError(...)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encoding 与 errors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str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编码不匹配会产生 UnicodeDecodeError 或乱码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自定义异常 class XError(Exception)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本节点中的函数或方法，用于支撑“按异常类型捕获可恢复错误，保留原因并执行清理。”所需的行为或判断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自定义异常 class XError(Exception)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Exception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返回值类型取决于该接口契约；原地修改型接口常返回 None，调用后要检查对象状态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def parse_score(text):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score = float(text)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except ValueError as exc: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raise ValueError('成绩必须是数字') from exc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not 0 &lt;= score &lt;= 100: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raise ValueError('成绩范围 0-100')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score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def parse_score(text):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2 行  try: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执行该语句并改变控制流、对象状态或外部系统状态；应结合上下文观察结果。</w:t>
      </w:r>
    </w:p>
    <w:p>
      <w:r>
        <w:rPr>
          <w:rFonts w:ascii="Microsoft YaHei" w:hAnsi="Microsoft YaHei" w:eastAsia="Microsoft YaHei"/>
          <w:sz w:val="21"/>
        </w:rPr>
        <w:t>第 3 行  score = float(text)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4 行  except ValueError as exc: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执行该语句并改变控制流、对象状态或外部系统状态；应结合上下文观察结果。</w:t>
      </w:r>
    </w:p>
    <w:p>
      <w:r>
        <w:rPr>
          <w:rFonts w:ascii="Microsoft YaHei" w:hAnsi="Microsoft YaHei" w:eastAsia="Microsoft YaHei"/>
          <w:sz w:val="21"/>
        </w:rPr>
        <w:t>第 5 行  raise ValueError('成绩必须是数字') from exc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执行该语句并改变控制流、对象状态或外部系统状态；应结合上下文观察结果。</w:t>
      </w:r>
    </w:p>
    <w:p>
      <w:r>
        <w:rPr>
          <w:rFonts w:ascii="Microsoft YaHei" w:hAnsi="Microsoft YaHei" w:eastAsia="Microsoft YaHei"/>
          <w:sz w:val="21"/>
        </w:rPr>
        <w:t>第 6 行  if not 0 &lt;= score &lt;= 100: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建立条件分支；只有满足条件的路径会执行。</w:t>
      </w:r>
    </w:p>
    <w:p>
      <w:r>
        <w:rPr>
          <w:rFonts w:ascii="Microsoft YaHei" w:hAnsi="Microsoft YaHei" w:eastAsia="Microsoft YaHei"/>
          <w:sz w:val="21"/>
        </w:rPr>
        <w:t>第 7 行  raise ValueError('成绩范围 0-100')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r>
        <w:rPr>
          <w:rFonts w:ascii="Microsoft YaHei" w:hAnsi="Microsoft YaHei" w:eastAsia="Microsoft YaHei"/>
          <w:sz w:val="21"/>
        </w:rPr>
        <w:t>第 8 行  return score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结束当前函数并把结果交给调用方；没有表达式时返回 None。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裸 except 会吞 KeyboardInterrupt/SystemExit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不要用异常代替普通分支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不要捕获后静默返回假成功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日志避免重复记录同一异常。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不要把 input 返回值当数字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不要混用 = 与 ==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不要修改正在遍历的列表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不要用裸 except 吞掉异常。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本模块的专项排查重点：裸 except 会吞 KeyboardInterrupt/SystemExit；不要用异常代替普通分支；不要捕获后静默返回假成功；日志避免重复记录同一异常。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r>
        <w:rPr>
          <w:rFonts w:ascii="Microsoft YaHei" w:hAnsi="Microsoft YaHei" w:eastAsia="Microsoft YaHei"/>
          <w:sz w:val="21"/>
        </w:rPr>
        <w:t>本模块可进一步用于：为年龄、成绩、文件读取建立异常策略，确保乱输入不崩且错误清楚。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finally 何时执行？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正常、异常、return 前通常都会执行，适合清理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按异常类型捕获可恢复错误，保留原因并执行清理。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try 包含可能失败的最小范围；except 处理已知异常；else 只在无异常时执行；finally 总执行；raise 主动报告错误，raise ... from ... 保留因果链。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使用 try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裸 except 会吞 KeyboardInterrupt/SystemExit；不要用异常代替普通分支；不要捕获后静默返回假成功；日志避免重复记录同一异常。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边界必须覆盖：空输入、0、负数、最大/最小值、重复值、中文与空白。不要把 input 返回值当数字；不要混用 = 与 ==；不要修改正在遍历的列表；不要用裸 except 吞掉异常。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异常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