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第021节点 60至63小时 模块/包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60-63h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模块/包</w:t>
              <w:br/>
              <w:t>84-86集：模块导入、自定义模块、自定义包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本笔记对应原表中的“模块/包”模块，章节范围为“84-86集：模块导入、自定义模块、自定义包”。正文只整理该模块需要理解、记忆和会用的知识，不包含日期安排、学习时长分配、打卡、求职或项目规划。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掌握“模块/包”的原理、核心接口、边界和项目用法。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模块是一个 .py 命名空间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包组织模块并通过导入暴露接口。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导入会执行模块顶层代码并缓存到 sys.modules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相对导入依赖包上下文。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模块是一个 .py 命名空间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包组织模块并通过导入暴露接口。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导入会执行模块顶层代码并缓存到 sys.modules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相对导入依赖包上下文。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本模块适用于以下目标：掌握“模块/包”的原理、核心接口、边界和项目用法。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import x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from x import 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__name__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if __name__ == '__main__'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__init__.py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__all__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sys.path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 -m package.module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import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from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__init__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self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@classmethod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@staticmethod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super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MRO 访问父类协作实现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通常在方法内用 super()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返回代理对象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多继承中所有类应采用一致的协作式参数传递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isinstance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按继承关系检查对象类型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与 classinfo，可传类型元组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 是 int 的子类；不要用它替代业务字段校验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issubclass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__repr__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返回适合调试的对象字符串表示，通常尽量保留转义和类型线索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是任意 Python 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str，并调用对象的 __repr__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不保证结果可再次执行；敏感字段不应直接暴露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__str__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__eq__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__iter__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__next__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copy.copy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创建浅拷贝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任意可拷贝对象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返回新外层对象，内部引用共享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修改嵌套可变对象仍会互相影响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copy.deepcopy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递归复制对象图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对象与可选 memo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返回尽量独立的新对象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成本高；外部资源、锁和单例不一定适合深拷贝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callable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暂停函数并产出一个值，保留执行状态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 expression 或 yield from iterable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调用生成器函数返回生成器；每次 next 得到下一值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生成器只能顺序消费，异常与资源释放要考虑 close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 from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暂停函数并产出一个值，保留执行状态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yield expression 或 yield from iterable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调用生成器函数返回生成器；每次 next 得到下一值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生成器只能顺序消费，异常与资源释放要考虑 close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@decorator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functools.wraps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本节点中的关键概念，用于支撑“掌握“模块/包”的原理、核心接口、边界和项目用法。”所需的行为或判断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本节点是本阶段首个节点，因此表中同时收录阶段共享关键词，确保整个阶段的通用术语在 Word 笔记集合中有明确入口。后续节点会在具体模块中再次展开真正相关的接口。</w:t>
      </w:r>
    </w:p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import x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import x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from x import 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from x import y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import package as alias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__name__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__name__(...)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if __name__ == '__main__'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if __name__ == '__main__'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__init__.py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__init__.py(...)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__all__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__all__(...)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sys.path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sys.path(...)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python -m package.module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python -m package.module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import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import module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from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from package import name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__init__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__init__(...)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self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self(...)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@classmethod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@classmethod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@staticmethod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@staticmethod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super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 MRO 访问父类协作实现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super(...)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通常在方法内用 super()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返回代理对象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多继承中所有类应采用一致的协作式参数传递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isinstance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按继承关系检查对象类型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isinstance(...)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与 classinfo，可传类型元组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bool 是 int 的子类；不要用它替代业务字段校验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issubclass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issubclass(...)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__repr__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返回适合调试的对象字符串表示，通常尽量保留转义和类型线索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__repr__(...)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是任意 Python 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str，并调用对象的 __repr__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不保证结果可再次执行；敏感字段不应直接暴露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__str__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__str__(...)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__eq__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__eq__(...)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__iter__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__iter__(...)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__next__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__next__(...)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copy.copy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创建浅拷贝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copy.copy(...)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任意可拷贝对象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返回新外层对象，内部引用共享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修改嵌套可变对象仍会互相影响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copy.deepcopy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递归复制对象图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copy.deepcopy(...)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对象与可选 memo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返回尽量独立的新对象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成本高；外部资源、锁和单例不一定适合深拷贝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callable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callable(...)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yield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暂停函数并产出一个值，保留执行状态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yield value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yield expression 或 yield from iterable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调用生成器函数返回生成器；每次 next 得到下一值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生成器只能顺序消费，异常与资源释放要考虑 close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yield from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暂停函数并产出一个值，保留执行状态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yield from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yield expression 或 yield from iterable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调用生成器函数返回生成器；每次 next 得到下一值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生成器只能顺序消费，异常与资源释放要考虑 close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@decorator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@decorator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functools.wraps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本节点中的关键概念，用于支撑“掌握“模块/包”的原理、核心接口、边界和项目用法。”所需的行为或判断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functools.wraps(...)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# app/services/student.py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find_student(...): ...</w:t>
      </w:r>
    </w:p>
    <w:p>
      <w:pPr>
        <w:pStyle w:val="CodeBlock"/>
      </w:pPr>
      <w:r>
        <w:rPr>
          <w:rFonts w:ascii="Consolas" w:hAnsi="Consolas" w:eastAsia="Consolas"/>
          <w:sz w:val="17"/>
        </w:rPr>
        <w:t># app/main.py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app.services.student import find_student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__name__ == '__main__':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main()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# app/services/student.py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注释说明意图，不参与正常执行。</w:t>
      </w:r>
    </w:p>
    <w:p>
      <w:r>
        <w:rPr>
          <w:rFonts w:ascii="Microsoft YaHei" w:hAnsi="Microsoft YaHei" w:eastAsia="Microsoft YaHei"/>
          <w:sz w:val="21"/>
        </w:rPr>
        <w:t>第 2 行  def find_student(...): ...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# app/main.py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注释说明意图，不参与正常执行。</w:t>
      </w:r>
    </w:p>
    <w:p>
      <w:r>
        <w:rPr>
          <w:rFonts w:ascii="Microsoft YaHei" w:hAnsi="Microsoft YaHei" w:eastAsia="Microsoft YaHei"/>
          <w:sz w:val="21"/>
        </w:rPr>
        <w:t>第 4 行  from app.services.student import find_student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导入依赖并把模块或名称绑定到当前命名空间。</w:t>
      </w:r>
    </w:p>
    <w:p>
      <w:r>
        <w:rPr>
          <w:rFonts w:ascii="Microsoft YaHei" w:hAnsi="Microsoft YaHei" w:eastAsia="Microsoft YaHei"/>
          <w:sz w:val="21"/>
        </w:rPr>
        <w:t>第 5 行  if __name__ == '__main__':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6 行  main()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避免循环导入、通配符导入和依赖当前工作目录的脆弱路径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共享接口向上提取，执行入口用 python -m。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本模块的专项排查重点：避免循环导入、通配符导入和依赖当前工作目录的脆弱路径；共享接口向上提取，执行入口用 python -m。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本模块可进一步用于：先做最小实验，再把“模块/包”接入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模块/包的核心对象/状态是什么？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掌握“模块/包”的原理、核心接口、边界和项目用法。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模块是一个 .py 命名空间；包组织模块并通过导入暴露接口。导入会执行模块顶层代码并缓存到 sys.modules；相对导入依赖包上下文。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import x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避免循环导入、通配符导入和依赖当前工作目录的脆弱路径；共享接口向上提取，执行入口用 python -m。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模块/包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