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第025节点 72至75小时 类方法/静态方法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72-75h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类方法/静态方法</w:t>
              <w:br/>
              <w:t>同上：类方法/静态方法章节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本笔记对应原表中的“类方法/静态方法”模块，章节范围为“同上：类方法/静态方法章节”。正文只整理该模块需要理解、记忆和会用的知识，不包含日期安排、学习时长分配、打卡、求职或项目规划。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掌握“类方法/静态方法”的原理、核心接口、边界和项目用法。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实例方法接收 self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类方法接收 cls，适合替代构造器和类级状态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静态方法不自动接收对象，只是与类语义相关的工具函数。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实例方法接收 self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类方法接收 cls，适合替代构造器和类级状态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静态方法不自动接收对象，只是与类语义相关的工具函数。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本模块适用于以下目标：掌握“类方法/静态方法”的原理、核心接口、边界和项目用法。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@classmethod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本节点中的关键概念，用于支撑“掌握“类方法/静态方法”的原理、核心接口、边界和项目用法。”所需的行为或判断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本节点中的关键概念，用于支撑“掌握“类方法/静态方法”的原理、核心接口、边界和项目用法。”所需的行为或判断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@staticmethod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本节点中的关键概念，用于支撑“掌握“类方法/静态方法”的原理、核心接口、边界和项目用法。”所需的行为或判断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alternative constructor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ClassName.method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本节点中的关键概念，用于支撑“掌握“类方法/静态方法”的原理、核心接口、边界和项目用法。”所需的行为或判断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@classmethod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本节点中的关键概念，用于支撑“掌握“类方法/静态方法”的原理、核心接口、边界和项目用法。”所需的行为或判断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@classmethod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本节点中的关键概念，用于支撑“掌握“类方法/静态方法”的原理、核心接口、边界和项目用法。”所需的行为或判断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@staticmethod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本节点中的关键概念，用于支撑“掌握“类方法/静态方法”的原理、核心接口、边界和项目用法。”所需的行为或判断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@staticmethod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alternative constructor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alternative constructor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ClassName.method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本节点中的关键概念，用于支撑“掌握“类方法/静态方法”的原理、核心接口、边界和项目用法。”所需的行为或判断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ClassName.method(...)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Student: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__init__(self, sid, name): self.sid,self.name=sid,name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@classmethod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from_dict(cls, data): return cls(data['id'], data['name'])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valid_id(sid): return sid.isdigit()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class Student: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定义类型及其属性和行为；实例化后形成独立对象状态。</w:t>
      </w:r>
    </w:p>
    <w:p>
      <w:r>
        <w:rPr>
          <w:rFonts w:ascii="Microsoft YaHei" w:hAnsi="Microsoft YaHei" w:eastAsia="Microsoft YaHei"/>
          <w:sz w:val="21"/>
        </w:rPr>
        <w:t>第 2 行  def __init__(self, sid, name): self.sid,self.name=sid,name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@classmethod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4 行  def from_dict(cls, data): return cls(data['id'], data['name'])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5 行  @staticmethod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6 行  def valid_id(sid): return sid.isdigit()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需要实例状态却用 staticmethod 是设计味道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类方法应 return cls(...) 支持子类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普通工具函数不必强行放类中。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本模块的专项排查重点：需要实例状态却用 staticmethod 是设计味道；类方法应 return cls(...) 支持子类；普通工具函数不必强行放类中。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本模块可进一步用于：先做最小实验，再把“类方法/静态方法”接入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类方法/静态方法的核心对象/状态是什么？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掌握“类方法/静态方法”的原理、核心接口、边界和项目用法。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实例方法接收 self；类方法接收 cls，适合替代构造器和类级状态；静态方法不自动接收对象，只是与类语义相关的工具函数。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@classmethod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需要实例状态却用 staticmethod 是设计味道；类方法应 return cls(...) 支持子类；普通工具函数不必强行放类中。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类方法/静态方法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