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20"/>
        <w:jc w:val="center"/>
      </w:pPr>
      <w:r>
        <w:rPr>
          <w:rFonts w:ascii="Aptos" w:hAnsi="Aptos" w:eastAsia="Noto Sans CJK SC"/>
          <w:b/>
          <w:color w:val="2F5597"/>
          <w:sz w:val="52"/>
        </w:rPr>
        <w:t>Python 文件操作学习笔记</w:t>
      </w:r>
    </w:p>
    <w:p>
      <w:pPr>
        <w:spacing w:after="160"/>
        <w:jc w:val="center"/>
      </w:pPr>
      <w:r>
        <w:rPr>
          <w:rFonts w:ascii="Aptos" w:hAnsi="Aptos" w:eastAsia="Noto Sans CJK SC"/>
          <w:color w:val="666666"/>
          <w:sz w:val="24"/>
        </w:rPr>
        <w:t>适合 Python 基础阶段复习｜从 open() 到二进制读写与常见报错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学习目标：看完后能独立完成文本文件读写、追加、二进制读取，理解文件指针和编码，并能快速定位常见文件操作错误。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 w:val="0"/>
                <w:sz w:val="20"/>
              </w:rPr>
              <w:t>核心记忆：打开文件 → 读/写 → 关闭文件。实际开发优先使用 with open(...) as f，它会自动关闭文件。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1. 文件操作到底有什么用？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程序运行时，普通变量通常只存在于内存中；程序结束后，变量中的数据就消失了。文件可以把数据长期保存到磁盘中，下次运行程序时还能继续读取。</w:t>
      </w:r>
    </w:p>
    <w:p>
      <w:pPr>
        <w:pStyle w:val="ListBullet"/>
        <w:spacing w:before="0" w:after="40" w:line="300" w:lineRule="auto"/>
      </w:pPr>
      <w:r>
        <w:rPr>
          <w:rFonts w:ascii="Aptos" w:hAnsi="Aptos" w:eastAsia="Noto Sans CJK SC"/>
          <w:sz w:val="20"/>
        </w:rPr>
        <w:t>读取配置文件、日志、文本资料、CSV、JSON 等。</w:t>
      </w:r>
    </w:p>
    <w:p>
      <w:pPr>
        <w:pStyle w:val="ListBullet"/>
        <w:spacing w:before="0" w:after="40" w:line="300" w:lineRule="auto"/>
      </w:pPr>
      <w:r>
        <w:rPr>
          <w:rFonts w:ascii="Aptos" w:hAnsi="Aptos" w:eastAsia="Noto Sans CJK SC"/>
          <w:sz w:val="20"/>
        </w:rPr>
        <w:t>保存程序运行结果，例如学生信息、订单、模型输出。</w:t>
      </w:r>
    </w:p>
    <w:p>
      <w:pPr>
        <w:pStyle w:val="ListBullet"/>
        <w:spacing w:before="0" w:after="40" w:line="300" w:lineRule="auto"/>
      </w:pPr>
      <w:r>
        <w:rPr>
          <w:rFonts w:ascii="Aptos" w:hAnsi="Aptos" w:eastAsia="Noto Sans CJK SC"/>
          <w:sz w:val="20"/>
        </w:rPr>
        <w:t>处理图片、音频、压缩包等二进制文件。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2. open() 的基本语法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f = open('文件路径', mode='r', encoding='utf-8')</w:t>
        <w:br/>
      </w:r>
      <w:r>
        <w:rPr>
          <w:rFonts w:ascii="DejaVu Sans Mono" w:hAnsi="DejaVu Sans Mono" w:eastAsia="Noto Sans Mono CJK SC"/>
          <w:color w:val="333333"/>
          <w:sz w:val="18"/>
        </w:rPr>
        <w:t># 使用文件对象 f</w:t>
        <w:br/>
      </w:r>
      <w:r>
        <w:rPr>
          <w:rFonts w:ascii="DejaVu Sans Mono" w:hAnsi="DejaVu Sans Mono" w:eastAsia="Noto Sans Mono CJK SC"/>
          <w:color w:val="333333"/>
          <w:sz w:val="18"/>
        </w:rPr>
        <w:t>f.close()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常用参数：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file / 文件路径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指定要打开的文件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"data.txt" 或 "C:/Users/.../data.txt"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mode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指定读取、写入、追加、文本或二进制模式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"r"、"w"、"a"、"rb"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encoding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文本模式下指定字符编码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"utf-8"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0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 w:val="0"/>
                <w:sz w:val="20"/>
              </w:rPr>
              <w:t>Windows 路径建议写成 C:/Users/name/file.txt，或使用原始字符串 r"C:\Users\name\file.txt"，可减少反斜杠转义问题。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3. 最重要：文件打开模式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999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99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文件不存在</w:t>
            </w:r>
          </w:p>
        </w:tc>
        <w:tc>
          <w:tcPr>
            <w:tcW w:type="dxa" w:w="1999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原内容</w:t>
            </w:r>
          </w:p>
        </w:tc>
        <w:tc>
          <w:tcPr>
            <w:tcW w:type="dxa" w:w="1999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常见用途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只读文本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报错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读取文本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只写文本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清空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覆盖写入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a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追加文本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在末尾继续写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x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创建并写入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若已存在则报错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防止覆盖已有文件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rb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只读二进制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报错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图片/音频/二进制读取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wb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只写二进制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清空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写二进制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ab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追加二进制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追加二进制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r+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读写文本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报错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既读又写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w+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读写文本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清空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覆盖后读写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a+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读写追加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保留</w:t>
            </w:r>
          </w:p>
        </w:tc>
        <w:tc>
          <w:tcPr>
            <w:tcW w:type="dxa" w:w="19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追加并可读取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模式中的字母可以组合，但只能按 Python 支持的规则组合。不存在 d 这种文件模式，因此 mode="rd" 会直接报 ValueError: invalid mode。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# 错误</w:t>
        <w:br/>
      </w:r>
      <w:r>
        <w:rPr>
          <w:rFonts w:ascii="DejaVu Sans Mono" w:hAnsi="DejaVu Sans Mono" w:eastAsia="Noto Sans Mono CJK SC"/>
          <w:color w:val="333333"/>
          <w:sz w:val="18"/>
        </w:rPr>
        <w:t>open('a.txt', mode='rd')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正确</w:t>
        <w:br/>
      </w:r>
      <w:r>
        <w:rPr>
          <w:rFonts w:ascii="DejaVu Sans Mono" w:hAnsi="DejaVu Sans Mono" w:eastAsia="Noto Sans Mono CJK SC"/>
          <w:color w:val="333333"/>
          <w:sz w:val="18"/>
        </w:rPr>
        <w:t>open('a.txt', mode='r')</w:t>
        <w:br/>
      </w:r>
      <w:r>
        <w:rPr>
          <w:rFonts w:ascii="DejaVu Sans Mono" w:hAnsi="DejaVu Sans Mono" w:eastAsia="Noto Sans Mono CJK SC"/>
          <w:color w:val="333333"/>
          <w:sz w:val="18"/>
        </w:rPr>
        <w:t>open('a.txt', mode='rb')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4. 文本模式 t 与二进制模式 b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t = text（文本），b = binary（二进制）。文本模式是默认模式，因此 r 和 rt 基本等价，w 和 wt 基本等价。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对比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文本模式 r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二进制模式 rb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读取结果类型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str 字符串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bytes 字节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能否写 encoding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可以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不可以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适合对象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txt、json、csv、代码文件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图片、视频、音频、压缩包等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打印效果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直接看到文字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通常看到 b'...' 字节表示</w:t>
            </w:r>
          </w:p>
        </w:tc>
      </w:tr>
    </w:tbl>
    <w:p>
      <w:pPr>
        <w:spacing w:after="20"/>
      </w:pP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open('学习资料.txt',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data = f.read()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print(type(data))   # &lt;class 'str'&gt;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with open('学习资料.txt', 'rb')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data = f.read()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print(type(data))   # &lt;class 'bytes'&gt;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0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 w:val="0"/>
                <w:sz w:val="20"/>
              </w:rPr>
              <w:t>文本文件当然也能用 rb 读取，但得到的是 bytes，不是 str。如果想把 bytes 变回文字，需要按正确编码 decode，例如 data.decode("utf-8")。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5. 读取文件：read / readline / readlines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498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返回值</w:t>
            </w:r>
          </w:p>
        </w:tc>
        <w:tc>
          <w:tcPr>
            <w:tcW w:type="dxa" w:w="2498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498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适用情况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f.read()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str 或 bytes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读取全部内容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小文件、一次性处理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f.read(n)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str 或 bytes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读取指定数量的数据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分块读取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f.readline()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str 或 bytes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每次读取一行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逐行处理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f.readlines()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list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一次读取所有行，每行是一个元素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需要列表形式的行数据</w:t>
            </w:r>
          </w:p>
        </w:tc>
      </w:tr>
    </w:tbl>
    <w:p>
      <w:pPr>
        <w:spacing w:after="20"/>
      </w:pP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print(f.read())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print(f.readline())   # 第一行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print(f.readline())   # 第二行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lines = f.readlines()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print(lines)          # ['第一行\n', '第二行\n', ...]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6. 为什么 read() 后再 readlines() 可能是空列表？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文件对象内部有一个“文件指针”，可以理解成当前读到的位置。f.read() 读完整个文件后，指针已经在文件末尾，因此紧接着 f.readlines() 时已经没有内容可读。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print(f.read())       # 读到文件末尾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print(f.readlines()) # []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如果确实要重新从开头读取，可以使用 seek(0)：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print(f.read())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f.seek(0)             # 文件指针回到开头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print(f.readlines())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7. seek() 与 tell()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tell() 用来查看当前文件指针的位置；seek() 用来移动文件指针。基础阶段最常用的是 seek(0)，表示回到开头。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print(f.tell())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f.read()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print(f.tell())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f.seek(0)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print(f.tell())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sz w:val="20"/>
              </w:rPr>
              <w:t>文本模式下不要随意把 seek() 当作“第几个字符”来跳转，尤其是中文等多字节字符。基础阶段牢记 seek(0) 用于回到开头即可。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8. 写入文件：write() 与 writelines()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write() 写入一个字符串，返回本次写入的字符数；writelines() 接收可迭代对象并依次写入，但它不会自动帮你加换行符。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'w',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f.write('你好，Python！\n')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f.write('第二行')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lines = ['第一行\n', '第二行\n', '第三行\n']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open('data.txt', 'w',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f.writelines(lines)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w 模式会先清空文件再写入；如果你想保留原内容，并在文件末尾继续添加，请使用 a 模式。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open('log.txt', 'a',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f.write('新增日志\n')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9. 为什么推荐 with open？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传统写法必须自己调用 f.close()。如果中途发生异常，可能没有机会执行 close()。with 会在代码块结束时自动关闭文件，因此更安全、更简洁。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# 推荐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data = f.read()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print(data)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离开 with 后文件会自动关闭，不需要再写 f.close()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 w:val="0"/>
                <w:sz w:val="20"/>
              </w:rPr>
              <w:t>你之前在 with 里面再写 f.close() 虽然通常不会报错，但完全没必要；让 with 自动管理关闭即可。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10. encoding 编码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文本本质上也会以字节保存到磁盘。encoding 决定“字节 ↔ 字符”的转换规则。最常见的是 UTF-8。读文件时使用了错误编码，可能出现 UnicodeDecodeError 或乱码。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open('data.txt',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print(f.read())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二进制模式 rb / wb 不进行字符编码转换，因此不能给 open() 同时传 encoding 参数。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# 错误：binary mode 不接受 encoding</w:t>
        <w:br/>
      </w:r>
      <w:r>
        <w:rPr>
          <w:rFonts w:ascii="DejaVu Sans Mono" w:hAnsi="DejaVu Sans Mono" w:eastAsia="Noto Sans Mono CJK SC"/>
          <w:color w:val="333333"/>
          <w:sz w:val="18"/>
        </w:rPr>
        <w:t># open('a.txt', 'rb', encoding='utf-8')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正确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open('a.txt', 'rb')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raw = f.read()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11. 文件不存在时会怎样？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文件不存在时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 / rb / r+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FileNotFoundError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 / wb / w+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a / ab / a+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x / xb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自动创建；但文件已存在时 FileExistsError</w:t>
            </w:r>
          </w:p>
        </w:tc>
      </w:tr>
    </w:tbl>
    <w:p>
      <w:pPr>
        <w:spacing w:after="20"/>
      </w:pP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# 自动创建文件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open('new_file.txt', 'w',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f.write('这是新文件')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12. 常见异常与定位方法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异常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常见原因</w:t>
            </w:r>
          </w:p>
        </w:tc>
        <w:tc>
          <w:tcPr>
            <w:tcW w:type="dxa" w:w="3331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处理思路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FileNotFoundError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 模式读取不存在的文件或路径写错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检查路径；需要创建时用 w/a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PermissionError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没有权限，或目标被其他程序占用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检查权限和文件占用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UnicodeDecodeError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读取时编码与实际编码不一致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确认实际编码，例如 utf-8 / gbk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UnicodeEncodeError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写入字符无法被目标编码表示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优先使用 utf-8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ValueError: invalid mode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mode 写成了 rd 等非法组合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使用 r/w/a/rb/wb 等合法模式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ValueError: I/O operation on closed file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文件已经 close 后仍继续操作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把读写放在 with 代码块内部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13. 一个完整的文本文件读写示例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path = 'students.txt'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1. 写入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open(path, 'w',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f.write('张三,90\n')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f.write('李四,85\n')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2. 追加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open(path, 'a',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f.write('王五,92\n')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# 3. 读取</w:t>
        <w:br/>
      </w:r>
      <w:r>
        <w:rPr>
          <w:rFonts w:ascii="DejaVu Sans Mono" w:hAnsi="DejaVu Sans Mono" w:eastAsia="Noto Sans Mono CJK SC"/>
          <w:color w:val="333333"/>
          <w:sz w:val="18"/>
        </w:rPr>
        <w:t>with open(path, 'r', encoding='utf-8') as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for line in f: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    print(line.strip())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实际项目中，逐行遍历文件对象 for line in f 通常比 readlines() 更省内存，尤其适合大文件。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14. 二进制文件复制示例</w:t>
      </w:r>
    </w:p>
    <w:p>
      <w:pPr>
        <w:keepLines/>
        <w:spacing w:before="40" w:after="120" w:line="240" w:lineRule="auto"/>
        <w:ind w:left="360" w:right="216"/>
        <w:shd w:fill="F4F4F4"/>
      </w:pPr>
      <w:r>
        <w:rPr>
          <w:rFonts w:ascii="DejaVu Sans Mono" w:hAnsi="DejaVu Sans Mono" w:eastAsia="Noto Sans Mono CJK SC"/>
          <w:color w:val="333333"/>
          <w:sz w:val="18"/>
        </w:rPr>
        <w:t>with open('cat.jpg', 'rb') as src: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data = src.read()</w:t>
        <w:br/>
      </w:r>
      <w:r>
        <w:rPr>
          <w:rFonts w:ascii="DejaVu Sans Mono" w:hAnsi="DejaVu Sans Mono" w:eastAsia="Noto Sans Mono CJK SC"/>
          <w:color w:val="333333"/>
          <w:sz w:val="18"/>
        </w:rPr>
        <w:br/>
      </w:r>
      <w:r>
        <w:rPr>
          <w:rFonts w:ascii="DejaVu Sans Mono" w:hAnsi="DejaVu Sans Mono" w:eastAsia="Noto Sans Mono CJK SC"/>
          <w:color w:val="333333"/>
          <w:sz w:val="18"/>
        </w:rPr>
        <w:t>with open('cat_copy.jpg', 'wb') as dst:</w:t>
        <w:br/>
      </w:r>
      <w:r>
        <w:rPr>
          <w:rFonts w:ascii="DejaVu Sans Mono" w:hAnsi="DejaVu Sans Mono" w:eastAsia="Noto Sans Mono CJK SC"/>
          <w:color w:val="333333"/>
          <w:sz w:val="18"/>
        </w:rPr>
        <w:t xml:space="preserve">    dst.write(data)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这里必须使用 rb / wb，因为图片不是普通文本。读取结果是 bytes，写入时也需要 bytes。</w:t>
      </w: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15. 高频易错点总结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易错点</w:t>
            </w:r>
          </w:p>
        </w:tc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正确理解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把 rd 当读取模式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没有 rd，读取文本用 r，读取二进制用 rb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read() 后 readlines() 为空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指针已到末尾；需要时 seek(0)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with 中手动 close()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不需要，with 会自动关闭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rb 配 encoding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错误；二进制模式不使用 encoding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 模式保留旧内容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错误；w 会清空旧内容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a 从文件开头写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错误；a 默认在末尾追加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readlines() 返回字符串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错误；它返回列表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readline() 返回列表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错误；它返回单行字符串/字节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16. 一页速记表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想做什么</w:t>
            </w:r>
          </w:p>
        </w:tc>
        <w:tc>
          <w:tcPr>
            <w:tcW w:type="dxa" w:w="4997"/>
            <w:shd w:fill="2F55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推荐写法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读取整个文本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open(..., "r", encoding="utf-8") + read()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一行一行处理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for line in f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得到“每行组成的列表”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readlines()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覆盖写入文本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open(..., "w", encoding="utf-8")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末尾追加文本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open(..., "a", encoding="utf-8")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读取图片/视频等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open(..., "rb")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写入图片/二进制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open(..., "wb")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重新从头读取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seek(0)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查看当前指针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tell()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安全自动关闭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Noto Sans CJK SC"/>
                <w:sz w:val="18"/>
              </w:rPr>
              <w:t>with open(...) as 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 w:val="0"/>
                <w:sz w:val="20"/>
              </w:rPr>
              <w:t>记忆口诀：r 读、w 覆盖写、a 追加；b 表示 bytes；+ 表示读写；with 负责自动关闭。</w:t>
            </w:r>
          </w:p>
        </w:tc>
      </w:tr>
    </w:tbl>
    <w:p>
      <w:pPr>
        <w:spacing w:after="20"/>
      </w:pPr>
    </w:p>
    <w:p>
      <w:pPr>
        <w:keepNext/>
        <w:spacing w:before="160" w:after="100" w:line="264" w:lineRule="auto"/>
        <w:pBdr>
          <w:bottom w:val="single" w:sz="6" w:space="2" w:color="AFC2DF"/>
        </w:pBdr>
      </w:pPr>
      <w:r>
        <w:rPr>
          <w:rFonts w:ascii="Aptos" w:hAnsi="Aptos" w:eastAsia="Noto Sans CJK SC"/>
          <w:b/>
          <w:color w:val="2F5597"/>
          <w:sz w:val="32"/>
        </w:rPr>
        <w:t>17. 5 道自测题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1）为什么 f.read() 后直接调用 f.readlines() 经常得到 []？</w:t>
      </w:r>
    </w:p>
    <w:p>
      <w:pPr>
        <w:spacing w:before="0" w:after="160" w:line="300" w:lineRule="auto"/>
      </w:pPr>
      <w:r>
        <w:rPr>
          <w:rFonts w:ascii="Aptos" w:hAnsi="Aptos" w:eastAsia="Noto Sans CJK SC"/>
          <w:color w:val="666666"/>
          <w:sz w:val="20"/>
        </w:rPr>
        <w:t>答：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2）r、w、a 三种模式在“文件不存在”和“是否清空旧内容”上有什么区别？</w:t>
      </w:r>
    </w:p>
    <w:p>
      <w:pPr>
        <w:spacing w:before="0" w:after="160" w:line="300" w:lineRule="auto"/>
      </w:pPr>
      <w:r>
        <w:rPr>
          <w:rFonts w:ascii="Aptos" w:hAnsi="Aptos" w:eastAsia="Noto Sans CJK SC"/>
          <w:color w:val="666666"/>
          <w:sz w:val="20"/>
        </w:rPr>
        <w:t>答：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3）为什么 rb 可以读取 txt 文件，但读取结果与 r 不一样？</w:t>
      </w:r>
    </w:p>
    <w:p>
      <w:pPr>
        <w:spacing w:before="0" w:after="160" w:line="300" w:lineRule="auto"/>
      </w:pPr>
      <w:r>
        <w:rPr>
          <w:rFonts w:ascii="Aptos" w:hAnsi="Aptos" w:eastAsia="Noto Sans CJK SC"/>
          <w:color w:val="666666"/>
          <w:sz w:val="20"/>
        </w:rPr>
        <w:t>答：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4）mode="rd" 为什么报 ValueError？正确写法有哪些？</w:t>
      </w:r>
    </w:p>
    <w:p>
      <w:pPr>
        <w:spacing w:before="0" w:after="160" w:line="300" w:lineRule="auto"/>
      </w:pPr>
      <w:r>
        <w:rPr>
          <w:rFonts w:ascii="Aptos" w:hAnsi="Aptos" w:eastAsia="Noto Sans CJK SC"/>
          <w:color w:val="666666"/>
          <w:sz w:val="20"/>
        </w:rPr>
        <w:t>答：</w:t>
      </w:r>
    </w:p>
    <w:p>
      <w:pPr>
        <w:spacing w:before="0" w:after="80" w:line="300" w:lineRule="auto"/>
      </w:pPr>
      <w:r>
        <w:rPr>
          <w:rFonts w:ascii="Aptos" w:hAnsi="Aptos" w:eastAsia="Noto Sans CJK SC"/>
          <w:sz w:val="21"/>
        </w:rPr>
        <w:t>5）with open(...) as f: 中还需要手动写 f.close() 吗？为什么？</w:t>
      </w:r>
    </w:p>
    <w:p>
      <w:pPr>
        <w:spacing w:before="0" w:after="160" w:line="300" w:lineRule="auto"/>
      </w:pPr>
      <w:r>
        <w:rPr>
          <w:rFonts w:ascii="Aptos" w:hAnsi="Aptos" w:eastAsia="Noto Sans CJK SC"/>
          <w:color w:val="666666"/>
          <w:sz w:val="20"/>
        </w:rPr>
        <w:t>答：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888888"/>
        <w:sz w:val="17"/>
      </w:rPr>
      <w:t>Python 文件操作学习笔记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文件操作学习笔记</dc:title>
  <dc:subject>Python 基础：文件读写、模式、编码、二进制、指针与异常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