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ind w:firstLine="720"/>
        <w:jc w:val="center"/>
        <w:rPr>
          <w:rFonts w:ascii="Quicksand" w:cs="Quicksand" w:eastAsia="Quicksand" w:hAnsi="Quicksand"/>
          <w:b w:val="1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PLANO DE AULA</w:t>
      </w:r>
    </w:p>
    <w:p w:rsidR="00000000" w:rsidDel="00000000" w:rsidP="00000000" w:rsidRDefault="00000000" w:rsidRPr="00000000" w14:paraId="0000000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Aula 02 | Tempo estimado: 1 hora e 30 minutos | Web Starter</w:t>
      </w:r>
    </w:p>
    <w:p w:rsidR="00000000" w:rsidDel="00000000" w:rsidP="00000000" w:rsidRDefault="00000000" w:rsidRPr="00000000" w14:paraId="00000003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Tipo da atividade: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Offline</w:t>
      </w:r>
    </w:p>
    <w:p w:rsidR="00000000" w:rsidDel="00000000" w:rsidP="00000000" w:rsidRDefault="00000000" w:rsidRPr="00000000" w14:paraId="00000004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Ferramenta(s):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Computador, Git, nodeJS e VS Code</w:t>
      </w:r>
    </w:p>
    <w:p w:rsidR="00000000" w:rsidDel="00000000" w:rsidP="00000000" w:rsidRDefault="00000000" w:rsidRPr="00000000" w14:paraId="00000005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Conteúdos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Tabelas e Links.</w:t>
      </w:r>
    </w:p>
    <w:p w:rsidR="00000000" w:rsidDel="00000000" w:rsidP="00000000" w:rsidRDefault="00000000" w:rsidRPr="00000000" w14:paraId="00000009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Introdução a estrutura de HTML e como organizar as pastas.</w:t>
      </w:r>
    </w:p>
    <w:p w:rsidR="00000000" w:rsidDel="00000000" w:rsidP="00000000" w:rsidRDefault="00000000" w:rsidRPr="00000000" w14:paraId="0000000D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Estratégias e atividades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Criar um site com duas telas, e subi-lo junto com suas imagens para o Github;</w:t>
      </w:r>
    </w:p>
    <w:p w:rsidR="00000000" w:rsidDel="00000000" w:rsidP="00000000" w:rsidRDefault="00000000" w:rsidRPr="00000000" w14:paraId="00000011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Entender como funcionam as pastas;</w:t>
      </w:r>
    </w:p>
    <w:p w:rsidR="00000000" w:rsidDel="00000000" w:rsidP="00000000" w:rsidRDefault="00000000" w:rsidRPr="00000000" w14:paraId="0000001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Aprender sobre novas tags html: 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&lt;br&gt;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2"/>
          <w:numId w:val="5"/>
        </w:numPr>
        <w:ind w:left="216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Serve para quebrar linha.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&lt;a href=”Arquivo aonde eu quero ir”&gt; Texto que aparece&lt;a/&gt;</w:t>
      </w:r>
    </w:p>
    <w:p w:rsidR="00000000" w:rsidDel="00000000" w:rsidP="00000000" w:rsidRDefault="00000000" w:rsidRPr="00000000" w14:paraId="00000018">
      <w:pPr>
        <w:numPr>
          <w:ilvl w:val="2"/>
          <w:numId w:val="5"/>
        </w:numPr>
        <w:ind w:left="216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Isto é uma tag âncora, também conhecida como link, onde ela leva até um destino que pode ou não ser do seu site (outro site externo).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&lt;table border=”1”&gt;&lt;/table&gt;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2"/>
          <w:numId w:val="5"/>
        </w:numPr>
        <w:ind w:left="216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Cria uma tabela e tudo dentro destas duas tags representa a tabela. Coloquei 1 de borda para poder ser algo visível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&lt;</w:t>
      </w: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thread&gt; &lt;/thread&gt;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2"/>
          <w:numId w:val="5"/>
        </w:numPr>
        <w:ind w:left="216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Esta parte se diz do cabeçalho da tabela onde o aluno pode escolher os temas da tabela.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&lt;tr&gt; &lt;/tr&gt;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ind w:left="216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Isso simboliza table row, ou seja, uma linha da tabela na horizontal, então as coisas que estiverem dentro dela vão estar na mesma linha.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&lt;b&gt; &lt;/b&gt;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ind w:left="216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Deixa a letra em negrito.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&lt;td&gt; &lt;/td&gt;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ind w:left="216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É um item da tabela.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&lt;tbody&gt; &lt;/tbody&gt;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5"/>
        </w:numPr>
        <w:ind w:left="216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É o corpo da tabela onde vai os dados importantes.</w:t>
      </w:r>
    </w:p>
    <w:p w:rsidR="00000000" w:rsidDel="00000000" w:rsidP="00000000" w:rsidRDefault="00000000" w:rsidRPr="00000000" w14:paraId="00000025">
      <w:pPr>
        <w:ind w:left="216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Hoje nós começaremos tendo 2 arquivos e uma pasta chamada </w:t>
      </w: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images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no Visual Studio Code: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3000375" cy="8667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Criaremos uma página inicial muito parecida com a última aula, porém com um link indo até a página de comidas: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879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 Repare que agora tem um um link para ir para a página de comida: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657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O código da página de comidas. Repare que existe um &lt;thead&gt; com um &lt;b&gt; dentro para que os nomes que tem no cabeçalho da tabela em negrito: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699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 o resultado do código é:</w:t>
      </w:r>
    </w:p>
    <w:p w:rsidR="00000000" w:rsidDel="00000000" w:rsidP="00000000" w:rsidRDefault="00000000" w:rsidRPr="00000000" w14:paraId="0000002C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425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Repare que o motivo das imagens estarem pequenas é que nelas tem um atributo chamado </w:t>
      </w: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width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onde controlamos o tamanho da imagem.</w:t>
      </w:r>
    </w:p>
    <w:p w:rsidR="00000000" w:rsidDel="00000000" w:rsidP="00000000" w:rsidRDefault="00000000" w:rsidRPr="00000000" w14:paraId="0000002D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de desafio, o aluno vai tentar montar uma tabela customizada. Lembrando sempre de adaptar o endereço do src=”./nomeDaPAsta/nomeDoArquivo”</w:t>
      </w:r>
    </w:p>
    <w:p w:rsidR="00000000" w:rsidDel="00000000" w:rsidP="00000000" w:rsidRDefault="00000000" w:rsidRPr="00000000" w14:paraId="0000002F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Salvar as modificações do Git: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276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Recursos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Git Chrome e VS Code.</w:t>
      </w:r>
    </w:p>
    <w:p w:rsidR="00000000" w:rsidDel="00000000" w:rsidP="00000000" w:rsidRDefault="00000000" w:rsidRPr="00000000" w14:paraId="00000035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Observação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O professor deve ensinar os alunos a baixarem imagens do Google para poder montar o projeto. Cada aluno deve escolher o tema da tabela que vai montar. Atenção às imagens sem direitos autorais.</w:t>
      </w:r>
    </w:p>
    <w:p w:rsidR="00000000" w:rsidDel="00000000" w:rsidP="00000000" w:rsidRDefault="00000000" w:rsidRPr="00000000" w14:paraId="00000039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Tarefas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Nesta aula a tarefa é o aluno tentar montar uma tabela em casa.</w:t>
      </w: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Quicksand">
    <w:embedRegular w:fontKey="{00000000-0000-0000-0000-000000000000}" r:id="rId1" w:subsetted="0"/>
    <w:embedBold w:fontKey="{00000000-0000-0000-0000-000000000000}" r:id="rId2" w:subsetted="0"/>
  </w:font>
  <w:font w:name="Quicksand SemiBold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2492213" cy="1545558"/>
          <wp:effectExtent b="0" l="0" r="0" t="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24800" l="3679" r="10631" t="11200"/>
                  <a:stretch>
                    <a:fillRect/>
                  </a:stretch>
                </pic:blipFill>
                <pic:spPr>
                  <a:xfrm>
                    <a:off x="0" y="0"/>
                    <a:ext cx="2492213" cy="154555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2" Type="http://schemas.openxmlformats.org/officeDocument/2006/relationships/header" Target="head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QuicksandSemiBold-regular.ttf"/><Relationship Id="rId4" Type="http://schemas.openxmlformats.org/officeDocument/2006/relationships/font" Target="fonts/Quicksand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