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Quicksand" w:cs="Quicksand" w:eastAsia="Quicksand" w:hAnsi="Quicksand"/>
          <w:b w:val="1"/>
        </w:rPr>
      </w:pP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PLANO DE AULA</w:t>
      </w:r>
    </w:p>
    <w:p w:rsidR="00000000" w:rsidDel="00000000" w:rsidP="00000000" w:rsidRDefault="00000000" w:rsidRPr="00000000" w14:paraId="00000002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Aula 12 | Tempo estimado: 1 hora e 30 minutos | Web Starter</w:t>
      </w:r>
    </w:p>
    <w:p w:rsidR="00000000" w:rsidDel="00000000" w:rsidP="00000000" w:rsidRDefault="00000000" w:rsidRPr="00000000" w14:paraId="00000003">
      <w:pPr>
        <w:rPr>
          <w:rFonts w:ascii="Quicksand" w:cs="Quicksand" w:eastAsia="Quicksand" w:hAnsi="Quicksan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Tipo da atividade: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Offline</w:t>
      </w:r>
    </w:p>
    <w:p w:rsidR="00000000" w:rsidDel="00000000" w:rsidP="00000000" w:rsidRDefault="00000000" w:rsidRPr="00000000" w14:paraId="00000004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Ferramenta(s):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Computador, Git, nodeJS e VS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Conteúdos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Banco de dados e fetch.</w:t>
      </w:r>
    </w:p>
    <w:p w:rsidR="00000000" w:rsidDel="00000000" w:rsidP="00000000" w:rsidRDefault="00000000" w:rsidRPr="00000000" w14:paraId="00000009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Objetivos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Ensinar os alunos sobre como o mundo real funciona;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Criar um banco de dados no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firebase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e fazer a conexão.</w:t>
      </w:r>
    </w:p>
    <w:p w:rsidR="00000000" w:rsidDel="00000000" w:rsidP="00000000" w:rsidRDefault="00000000" w:rsidRPr="00000000" w14:paraId="0000000E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Estratégias e atividades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Continuar o site da semana passada, criando agora uma tabela para ver as pessoas.</w:t>
      </w:r>
    </w:p>
    <w:p w:rsidR="00000000" w:rsidDel="00000000" w:rsidP="00000000" w:rsidRDefault="00000000" w:rsidRPr="00000000" w14:paraId="00000012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O que é um banco de dados.</w:t>
      </w:r>
    </w:p>
    <w:p w:rsidR="00000000" w:rsidDel="00000000" w:rsidP="00000000" w:rsidRDefault="00000000" w:rsidRPr="00000000" w14:paraId="00000014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Aprender sobre requisições.</w:t>
      </w:r>
    </w:p>
    <w:p w:rsidR="00000000" w:rsidDel="00000000" w:rsidP="00000000" w:rsidRDefault="00000000" w:rsidRPr="00000000" w14:paraId="00000016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Hoje vamos finalmente salvar nossos usuários em algum lugar. Para isso é importante entender como vai funcionar o projeto das próximas aulas. O nosso site vai ser um site que irá enviar requisições para o banco de dados fazendo com que ele consiga informações salvas:</w:t>
        <w:br w:type="textWrapping"/>
        <w:br w:type="textWrapping"/>
      </w:r>
    </w:p>
    <w:p w:rsidR="00000000" w:rsidDel="00000000" w:rsidP="00000000" w:rsidRDefault="00000000" w:rsidRPr="00000000" w14:paraId="00000018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164366" cy="3465787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4366" cy="3465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Mas por que isto é importante? Sempre que nós damos f5 no site, ele recarrega as variáveis e com isto nós podemos entender que, para pegar as informações salvas em algum lugar, este lugar se chama </w:t>
      </w:r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banco de dados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. Existem 2 tipos de banco de dados os relacionais e os não relacionais:</w:t>
      </w:r>
    </w:p>
    <w:p w:rsidR="00000000" w:rsidDel="00000000" w:rsidP="00000000" w:rsidRDefault="00000000" w:rsidRPr="00000000" w14:paraId="0000001B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419725" cy="42291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548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Ambos são importantes. Para que o nosso projeto funcione, vamos utilizar um banco não relacional chamado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firebase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. Logue no site </w:t>
      </w:r>
      <w:hyperlink r:id="rId8">
        <w:r w:rsidDel="00000000" w:rsidR="00000000" w:rsidRPr="00000000">
          <w:rPr>
            <w:rFonts w:ascii="Quicksand" w:cs="Quicksand" w:eastAsia="Quicksand" w:hAnsi="Quicksand"/>
            <w:color w:val="1155cc"/>
            <w:u w:val="single"/>
            <w:rtl w:val="0"/>
          </w:rPr>
          <w:t xml:space="preserve">https://firebase.google.com/?hl=pt-br</w:t>
        </w:r>
      </w:hyperlink>
      <w:r w:rsidDel="00000000" w:rsidR="00000000" w:rsidRPr="00000000">
        <w:rPr>
          <w:rFonts w:ascii="Quicksand" w:cs="Quicksand" w:eastAsia="Quicksand" w:hAnsi="Quicksand"/>
          <w:rtl w:val="0"/>
        </w:rPr>
        <w:t xml:space="preserve"> com o seu Gmail. Vamos criar um projeto: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Clique para ir para o console: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286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Crie um projeto: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4862513" cy="2447411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2447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Dê o nome do projeto: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0226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Pode desativar o Google Analytics:</w:t>
        <w:br w:type="textWrapping"/>
      </w:r>
    </w:p>
    <w:p w:rsidR="00000000" w:rsidDel="00000000" w:rsidP="00000000" w:rsidRDefault="00000000" w:rsidRPr="00000000" w14:paraId="00000022">
      <w:pPr>
        <w:ind w:left="1440" w:firstLine="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9624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criar um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RealtimeDatabase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262563" cy="2832343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2832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124450" cy="321945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Escolha a região mais perto, no meu caso é os EUA, ou seja, nosso banco de dados ficará nos Estados Unidos: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44170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criar as configurações de segurança: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091113" cy="3594224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594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Vualá! Temos nosso banco de dados: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5019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Vá nas regras de uso e faça com que permita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visualizar e editar o banco de dados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, coloque ambos como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true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e clique em publicar (pode ignorar os avisos de falta de segurança, estamos estudando, não publicando o site da NASA):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329238" cy="2372484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2372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Agora, o nosso banco de dados virou uma URL: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272088" cy="2382073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382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criar a estrutura HTML do nosso site: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5016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144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Nosso site servirá para podermos cadastrar pessoas no banco de dados. Este é o CSS do nosso site. Lembre-se que os alunos podem editar e customizar o CSS da maneira que achar melhor usando as ferramentas aprendidas e o Bootstrap:</w:t>
        <w:br w:type="textWrapping"/>
      </w:r>
    </w:p>
    <w:p w:rsidR="00000000" w:rsidDel="00000000" w:rsidP="00000000" w:rsidRDefault="00000000" w:rsidRPr="00000000" w14:paraId="0000002C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4000427" cy="6675712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427" cy="6675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criar uma variável com a constante salvando a URL do nosso banco de dados: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6096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Com isto, nós vamos entender um novo conceito das funções chamado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assincronismo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. Nada mais é que criar um “espere” dentro da função fazendo com que o nosso código espere até algo ser executado antes de passar pra próxima linha: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3528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No código para criar este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“delay”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,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usamos a palavra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await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, e ela só pode ser usada em funções que tem a palavra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async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no começo. Vamos usar o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fetch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para pegar os dados da URL e depois esperar serem convertidos para JSON: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1333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Vamos formatar os objetos que vem do banco e transformá-los em um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array de objetos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, para poder colocar na tela: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55372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E para finalizar, precisamos chamar esta função no final do get para poder pegar os dados sempre que o site for criado: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2133600" cy="104775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Agora que já vinculamos o nosso próprio site ao banco de dados, só nos resta aguardar para na próxima aula criarmos o post e cadastrarmos as pessoas.</w:t>
      </w:r>
    </w:p>
    <w:p w:rsidR="00000000" w:rsidDel="00000000" w:rsidP="00000000" w:rsidRDefault="00000000" w:rsidRPr="00000000" w14:paraId="00000036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Para finalizar vamos subir o código no Github.</w:t>
        <w:br w:type="textWrapping"/>
      </w: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32512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Quicksand" w:cs="Quicksand" w:eastAsia="Quicksand" w:hAnsi="Quicksand"/>
          <w:rtl w:val="0"/>
        </w:rPr>
        <w:tab/>
      </w:r>
    </w:p>
    <w:p w:rsidR="00000000" w:rsidDel="00000000" w:rsidP="00000000" w:rsidRDefault="00000000" w:rsidRPr="00000000" w14:paraId="00000038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Recursos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Git Chrome e VS Code.</w:t>
      </w:r>
    </w:p>
    <w:p w:rsidR="00000000" w:rsidDel="00000000" w:rsidP="00000000" w:rsidRDefault="00000000" w:rsidRPr="00000000" w14:paraId="0000003B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Observação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Sempre que você quiser testar algum exemplo em JavaScript, você pode digitar um código direto no navegador como por exemplo:</w:t>
        <w:br w:type="textWrapping"/>
      </w:r>
    </w:p>
    <w:p w:rsidR="00000000" w:rsidDel="00000000" w:rsidP="00000000" w:rsidRDefault="00000000" w:rsidRPr="00000000" w14:paraId="0000003F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</w:rPr>
        <w:drawing>
          <wp:inline distB="114300" distT="114300" distL="114300" distR="114300">
            <wp:extent cx="5731200" cy="212090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rFonts w:ascii="Quicksand" w:cs="Quicksand" w:eastAsia="Quicksand" w:hAnsi="Quicksa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Assistir o vídeo do Dev Soltinho sobre </w:t>
      </w:r>
      <w:r w:rsidDel="00000000" w:rsidR="00000000" w:rsidRPr="00000000">
        <w:rPr>
          <w:rFonts w:ascii="Quicksand" w:cs="Quicksand" w:eastAsia="Quicksand" w:hAnsi="Quicksand"/>
          <w:i w:val="1"/>
          <w:rtl w:val="0"/>
        </w:rPr>
        <w:t xml:space="preserve">promises</w:t>
      </w:r>
      <w:r w:rsidDel="00000000" w:rsidR="00000000" w:rsidRPr="00000000">
        <w:rPr>
          <w:rFonts w:ascii="Quicksand" w:cs="Quicksand" w:eastAsia="Quicksand" w:hAnsi="Quicksand"/>
          <w:rtl w:val="0"/>
        </w:rPr>
        <w:t xml:space="preserve"> antes da aula pode facilitar entender como elas funcionam:</w:t>
        <w:br w:type="textWrapping"/>
      </w:r>
      <w:hyperlink r:id="rId29">
        <w:r w:rsidDel="00000000" w:rsidR="00000000" w:rsidRPr="00000000">
          <w:rPr>
            <w:rFonts w:ascii="Quicksand" w:cs="Quicksand" w:eastAsia="Quicksand" w:hAnsi="Quicksand"/>
            <w:color w:val="0000ee"/>
            <w:u w:val="single"/>
            <w:rtl w:val="0"/>
          </w:rPr>
          <w:t xml:space="preserve">Como usar Async/Await? Promises no JavaScript? Você NUNCA MAIS VAI ERRAR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Quicksand SemiBold" w:cs="Quicksand SemiBold" w:eastAsia="Quicksand SemiBold" w:hAnsi="Quicksand SemiBold"/>
        </w:rPr>
      </w:pPr>
      <w:r w:rsidDel="00000000" w:rsidR="00000000" w:rsidRPr="00000000">
        <w:rPr>
          <w:rFonts w:ascii="Quicksand SemiBold" w:cs="Quicksand SemiBold" w:eastAsia="Quicksand SemiBold" w:hAnsi="Quicksand SemiBold"/>
          <w:rtl w:val="0"/>
        </w:rPr>
        <w:t xml:space="preserve">Tarefas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rFonts w:ascii="Quicksand" w:cs="Quicksand" w:eastAsia="Quicksand" w:hAnsi="Quicksand"/>
        </w:rPr>
      </w:pPr>
      <w:r w:rsidDel="00000000" w:rsidR="00000000" w:rsidRPr="00000000">
        <w:rPr>
          <w:rFonts w:ascii="Quicksand" w:cs="Quicksand" w:eastAsia="Quicksand" w:hAnsi="Quicksand"/>
          <w:rtl w:val="0"/>
        </w:rPr>
        <w:t xml:space="preserve">Pesquisar diferentes nomes de banco de dados e os mais usados no mundo. Montar uma apresentação e enviar para o email </w:t>
      </w:r>
      <w:hyperlink r:id="rId30">
        <w:r w:rsidDel="00000000" w:rsidR="00000000" w:rsidRPr="00000000">
          <w:rPr>
            <w:rFonts w:ascii="Quicksand" w:cs="Quicksand" w:eastAsia="Quicksand" w:hAnsi="Quicksand"/>
            <w:color w:val="1155cc"/>
            <w:u w:val="single"/>
            <w:rtl w:val="0"/>
          </w:rPr>
          <w:t xml:space="preserve">myndstechschool@gmail.com</w:t>
        </w:r>
      </w:hyperlink>
      <w:r w:rsidDel="00000000" w:rsidR="00000000" w:rsidRPr="00000000">
        <w:rPr>
          <w:rFonts w:ascii="Quicksand" w:cs="Quicksand" w:eastAsia="Quicksand" w:hAnsi="Quicksand"/>
          <w:rtl w:val="0"/>
        </w:rPr>
        <w:t xml:space="preserve"> ou para seu professor via Discord.</w:t>
      </w:r>
      <w:r w:rsidDel="00000000" w:rsidR="00000000" w:rsidRPr="00000000">
        <w:rPr>
          <w:rtl w:val="0"/>
        </w:rPr>
      </w:r>
    </w:p>
    <w:sectPr>
      <w:headerReference r:id="rId31" w:type="default"/>
      <w:pgSz w:h="16834" w:w="11909" w:orient="portrait"/>
      <w:pgMar w:bottom="1373.5039370078755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Quicksand">
    <w:embedRegular w:fontKey="{00000000-0000-0000-0000-000000000000}" r:id="rId1" w:subsetted="0"/>
    <w:embedBold w:fontKey="{00000000-0000-0000-0000-000000000000}" r:id="rId2" w:subsetted="0"/>
  </w:font>
  <w:font w:name="Quicksand SemiBold">
    <w:embedRegular w:fontKey="{00000000-0000-0000-0000-000000000000}" r:id="rId3" w:subsetted="0"/>
    <w:embedBold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6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2492213" cy="1545558"/>
          <wp:effectExtent b="0" l="0" r="0" t="0"/>
          <wp:docPr id="18" name="image23.png"/>
          <a:graphic>
            <a:graphicData uri="http://schemas.openxmlformats.org/drawingml/2006/picture">
              <pic:pic>
                <pic:nvPicPr>
                  <pic:cNvPr id="0" name="image23.png"/>
                  <pic:cNvPicPr preferRelativeResize="0"/>
                </pic:nvPicPr>
                <pic:blipFill>
                  <a:blip r:embed="rId1"/>
                  <a:srcRect b="24800" l="3679" r="10631" t="11200"/>
                  <a:stretch>
                    <a:fillRect/>
                  </a:stretch>
                </pic:blipFill>
                <pic:spPr>
                  <a:xfrm>
                    <a:off x="0" y="0"/>
                    <a:ext cx="2492213" cy="154555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9.png"/><Relationship Id="rId21" Type="http://schemas.openxmlformats.org/officeDocument/2006/relationships/image" Target="media/image6.png"/><Relationship Id="rId24" Type="http://schemas.openxmlformats.org/officeDocument/2006/relationships/image" Target="media/image3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7.png"/><Relationship Id="rId25" Type="http://schemas.openxmlformats.org/officeDocument/2006/relationships/image" Target="media/image22.png"/><Relationship Id="rId28" Type="http://schemas.openxmlformats.org/officeDocument/2006/relationships/image" Target="media/image8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hyperlink" Target="https://www.youtube.com/watch?v=q28lfkBd9F4" TargetMode="External"/><Relationship Id="rId7" Type="http://schemas.openxmlformats.org/officeDocument/2006/relationships/image" Target="media/image10.png"/><Relationship Id="rId8" Type="http://schemas.openxmlformats.org/officeDocument/2006/relationships/hyperlink" Target="https://firebase.google.com/?hl=pt-br" TargetMode="External"/><Relationship Id="rId31" Type="http://schemas.openxmlformats.org/officeDocument/2006/relationships/header" Target="header1.xml"/><Relationship Id="rId30" Type="http://schemas.openxmlformats.org/officeDocument/2006/relationships/hyperlink" Target="mailto:myndstechschool@gmail.com" TargetMode="External"/><Relationship Id="rId11" Type="http://schemas.openxmlformats.org/officeDocument/2006/relationships/image" Target="media/image13.png"/><Relationship Id="rId10" Type="http://schemas.openxmlformats.org/officeDocument/2006/relationships/image" Target="media/image18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5" Type="http://schemas.openxmlformats.org/officeDocument/2006/relationships/image" Target="media/image21.png"/><Relationship Id="rId14" Type="http://schemas.openxmlformats.org/officeDocument/2006/relationships/image" Target="media/image16.png"/><Relationship Id="rId17" Type="http://schemas.openxmlformats.org/officeDocument/2006/relationships/image" Target="media/image15.png"/><Relationship Id="rId16" Type="http://schemas.openxmlformats.org/officeDocument/2006/relationships/image" Target="media/image19.png"/><Relationship Id="rId19" Type="http://schemas.openxmlformats.org/officeDocument/2006/relationships/image" Target="media/image20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icksand-regular.ttf"/><Relationship Id="rId2" Type="http://schemas.openxmlformats.org/officeDocument/2006/relationships/font" Target="fonts/Quicksand-bold.ttf"/><Relationship Id="rId3" Type="http://schemas.openxmlformats.org/officeDocument/2006/relationships/font" Target="fonts/QuicksandSemiBold-regular.ttf"/><Relationship Id="rId4" Type="http://schemas.openxmlformats.org/officeDocument/2006/relationships/font" Target="fonts/QuicksandSemiBo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