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Quicksand" w:cs="Quicksand" w:eastAsia="Quicksand" w:hAnsi="Quicksand"/>
          <w:b w:val="1"/>
        </w:rPr>
      </w:pPr>
      <w:r w:rsidDel="00000000" w:rsidR="00000000" w:rsidRPr="00000000">
        <w:rPr>
          <w:rFonts w:ascii="Quicksand" w:cs="Quicksand" w:eastAsia="Quicksand" w:hAnsi="Quicksand"/>
          <w:b w:val="1"/>
          <w:rtl w:val="0"/>
        </w:rPr>
        <w:t xml:space="preserve">PLANO DE AULA</w:t>
      </w:r>
    </w:p>
    <w:p w:rsidR="00000000" w:rsidDel="00000000" w:rsidP="00000000" w:rsidRDefault="00000000" w:rsidRPr="00000000" w14:paraId="00000002">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Aula 18 | Tempo estimado: 1 hora e 30 minutos | Web Starter</w:t>
      </w:r>
    </w:p>
    <w:p w:rsidR="00000000" w:rsidDel="00000000" w:rsidP="00000000" w:rsidRDefault="00000000" w:rsidRPr="00000000" w14:paraId="00000003">
      <w:pPr>
        <w:rPr>
          <w:rFonts w:ascii="Quicksand" w:cs="Quicksand" w:eastAsia="Quicksand" w:hAnsi="Quicksand"/>
        </w:rPr>
      </w:pPr>
      <w:r w:rsidDel="00000000" w:rsidR="00000000" w:rsidRPr="00000000">
        <w:rPr>
          <w:rFonts w:ascii="Quicksand SemiBold" w:cs="Quicksand SemiBold" w:eastAsia="Quicksand SemiBold" w:hAnsi="Quicksand SemiBold"/>
          <w:rtl w:val="0"/>
        </w:rPr>
        <w:t xml:space="preserve">Tipo da atividade:</w:t>
      </w:r>
      <w:r w:rsidDel="00000000" w:rsidR="00000000" w:rsidRPr="00000000">
        <w:rPr>
          <w:rFonts w:ascii="Quicksand" w:cs="Quicksand" w:eastAsia="Quicksand" w:hAnsi="Quicksand"/>
          <w:rtl w:val="0"/>
        </w:rPr>
        <w:t xml:space="preserve"> Offline</w:t>
      </w:r>
    </w:p>
    <w:p w:rsidR="00000000" w:rsidDel="00000000" w:rsidP="00000000" w:rsidRDefault="00000000" w:rsidRPr="00000000" w14:paraId="00000004">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Ferramenta(s):</w:t>
      </w:r>
      <w:r w:rsidDel="00000000" w:rsidR="00000000" w:rsidRPr="00000000">
        <w:rPr>
          <w:rFonts w:ascii="Quicksand" w:cs="Quicksand" w:eastAsia="Quicksand" w:hAnsi="Quicksand"/>
          <w:rtl w:val="0"/>
        </w:rPr>
        <w:t xml:space="preserve"> Computador, Git, nodeJS e VS Code</w:t>
      </w:r>
      <w:r w:rsidDel="00000000" w:rsidR="00000000" w:rsidRPr="00000000">
        <w:rPr>
          <w:rtl w:val="0"/>
        </w:rPr>
      </w:r>
    </w:p>
    <w:p w:rsidR="00000000" w:rsidDel="00000000" w:rsidP="00000000" w:rsidRDefault="00000000" w:rsidRPr="00000000" w14:paraId="00000005">
      <w:pPr>
        <w:rPr>
          <w:rFonts w:ascii="Quicksand SemiBold" w:cs="Quicksand SemiBold" w:eastAsia="Quicksand SemiBold" w:hAnsi="Quicksand SemiBold"/>
        </w:rPr>
      </w:pPr>
      <w:r w:rsidDel="00000000" w:rsidR="00000000" w:rsidRPr="00000000">
        <w:rPr>
          <w:rtl w:val="0"/>
        </w:rPr>
      </w:r>
    </w:p>
    <w:p w:rsidR="00000000" w:rsidDel="00000000" w:rsidP="00000000" w:rsidRDefault="00000000" w:rsidRPr="00000000" w14:paraId="00000006">
      <w:pPr>
        <w:rPr>
          <w:rFonts w:ascii="Quicksand SemiBold" w:cs="Quicksand SemiBold" w:eastAsia="Quicksand SemiBold" w:hAnsi="Quicksand SemiBold"/>
        </w:rPr>
      </w:pPr>
      <w:r w:rsidDel="00000000" w:rsidR="00000000" w:rsidRPr="00000000">
        <w:rPr>
          <w:rtl w:val="0"/>
        </w:rPr>
      </w:r>
    </w:p>
    <w:p w:rsidR="00000000" w:rsidDel="00000000" w:rsidP="00000000" w:rsidRDefault="00000000" w:rsidRPr="00000000" w14:paraId="00000007">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Conteúdos</w:t>
      </w:r>
    </w:p>
    <w:p w:rsidR="00000000" w:rsidDel="00000000" w:rsidP="00000000" w:rsidRDefault="00000000" w:rsidRPr="00000000" w14:paraId="00000008">
      <w:pPr>
        <w:numPr>
          <w:ilvl w:val="0"/>
          <w:numId w:val="6"/>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React Componentes.</w:t>
      </w:r>
    </w:p>
    <w:p w:rsidR="00000000" w:rsidDel="00000000" w:rsidP="00000000" w:rsidRDefault="00000000" w:rsidRPr="00000000" w14:paraId="00000009">
      <w:pPr>
        <w:ind w:left="0" w:firstLine="0"/>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0A">
      <w:pPr>
        <w:ind w:left="0" w:firstLine="0"/>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0B">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Objetivos</w:t>
      </w:r>
    </w:p>
    <w:p w:rsidR="00000000" w:rsidDel="00000000" w:rsidP="00000000" w:rsidRDefault="00000000" w:rsidRPr="00000000" w14:paraId="0000000C">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Ensinar sobre React;</w:t>
      </w:r>
    </w:p>
    <w:p w:rsidR="00000000" w:rsidDel="00000000" w:rsidP="00000000" w:rsidRDefault="00000000" w:rsidRPr="00000000" w14:paraId="0000000D">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Aprender o que é um componente;</w:t>
      </w:r>
    </w:p>
    <w:p w:rsidR="00000000" w:rsidDel="00000000" w:rsidP="00000000" w:rsidRDefault="00000000" w:rsidRPr="00000000" w14:paraId="0000000E">
      <w:pPr>
        <w:numPr>
          <w:ilvl w:val="0"/>
          <w:numId w:val="3"/>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Configurar um projeto.</w:t>
      </w:r>
    </w:p>
    <w:p w:rsidR="00000000" w:rsidDel="00000000" w:rsidP="00000000" w:rsidRDefault="00000000" w:rsidRPr="00000000" w14:paraId="0000000F">
      <w:pPr>
        <w:ind w:left="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0">
      <w:pPr>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Estratégias e atividades</w:t>
      </w:r>
    </w:p>
    <w:p w:rsidR="00000000" w:rsidDel="00000000" w:rsidP="00000000" w:rsidRDefault="00000000" w:rsidRPr="00000000" w14:paraId="00000012">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Criar um App simples usando React.</w:t>
      </w:r>
    </w:p>
    <w:p w:rsidR="00000000" w:rsidDel="00000000" w:rsidP="00000000" w:rsidRDefault="00000000" w:rsidRPr="00000000" w14:paraId="0000001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Hoje vamos conhecer uma das maravilhas do React que são os componentes. Resumindo, nós podemos criar templates 100% customizados e independentes. Esta será a arquitetura das pastas de hoje:</w:t>
        <w:br w:type="textWrapping"/>
      </w:r>
      <w:r w:rsidDel="00000000" w:rsidR="00000000" w:rsidRPr="00000000">
        <w:rPr>
          <w:rFonts w:ascii="Quicksand" w:cs="Quicksand" w:eastAsia="Quicksand" w:hAnsi="Quicksand"/>
        </w:rPr>
        <w:drawing>
          <wp:inline distB="114300" distT="114300" distL="114300" distR="114300">
            <wp:extent cx="3095625" cy="3429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956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Vamos começar entendendo o que é um componente simples:</w:t>
        <w:br w:type="textWrapping"/>
      </w:r>
      <w:r w:rsidDel="00000000" w:rsidR="00000000" w:rsidRPr="00000000">
        <w:rPr>
          <w:rFonts w:ascii="Quicksand" w:cs="Quicksand" w:eastAsia="Quicksand" w:hAnsi="Quicksand"/>
        </w:rPr>
        <w:drawing>
          <wp:inline distB="114300" distT="114300" distL="114300" distR="114300">
            <wp:extent cx="5731200" cy="26924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720" w:hanging="360"/>
        <w:rPr>
          <w:rFonts w:ascii="Quicksand" w:cs="Quicksand" w:eastAsia="Quicksand" w:hAnsi="Quicksand"/>
        </w:rPr>
      </w:pPr>
      <w:commentRangeStart w:id="0"/>
      <w:r w:rsidDel="00000000" w:rsidR="00000000" w:rsidRPr="00000000">
        <w:rPr>
          <w:rFonts w:ascii="Quicksand" w:cs="Quicksand" w:eastAsia="Quicksand" w:hAnsi="Quicksand"/>
          <w:rtl w:val="0"/>
        </w:rPr>
        <w:t xml:space="preserve">E como faço para poder usar essa função HTML que retorna um HTML?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Primeiro devemos ir até o App.js, onde queremos usar a função, e importamos ela:</w:t>
        <w:br w:type="textWrapping"/>
      </w:r>
      <w:r w:rsidDel="00000000" w:rsidR="00000000" w:rsidRPr="00000000">
        <w:rPr>
          <w:rFonts w:ascii="Quicksand" w:cs="Quicksand" w:eastAsia="Quicksand" w:hAnsi="Quicksand"/>
        </w:rPr>
        <w:drawing>
          <wp:inline distB="114300" distT="114300" distL="114300" distR="114300">
            <wp:extent cx="5731200" cy="2286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Agora é só utilizar dentro do Return:</w:t>
        <w:br w:type="textWrapping"/>
      </w:r>
      <w:r w:rsidDel="00000000" w:rsidR="00000000" w:rsidRPr="00000000">
        <w:rPr>
          <w:rFonts w:ascii="Quicksand" w:cs="Quicksand" w:eastAsia="Quicksand" w:hAnsi="Quicksand"/>
        </w:rPr>
        <w:drawing>
          <wp:inline distB="114300" distT="114300" distL="114300" distR="114300">
            <wp:extent cx="5191125" cy="131445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911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b w:val="1"/>
          <w:rtl w:val="0"/>
        </w:rPr>
        <w:t xml:space="preserve">O que é a função dupla?</w:t>
      </w:r>
      <w:r w:rsidDel="00000000" w:rsidR="00000000" w:rsidRPr="00000000">
        <w:rPr>
          <w:rFonts w:ascii="Quicksand" w:cs="Quicksand" w:eastAsia="Quicksand" w:hAnsi="Quicksand"/>
          <w:rtl w:val="0"/>
        </w:rPr>
        <w:t xml:space="preserve"> O React só permite passar uma tag por componente, então para poder colocar duas, nós utilizamos o fragmento que nada mais é que o </w:t>
      </w:r>
      <w:r w:rsidDel="00000000" w:rsidR="00000000" w:rsidRPr="00000000">
        <w:rPr>
          <w:rFonts w:ascii="Quicksand" w:cs="Quicksand" w:eastAsia="Quicksand" w:hAnsi="Quicksand"/>
          <w:i w:val="1"/>
          <w:rtl w:val="0"/>
        </w:rPr>
        <w:t xml:space="preserve">&lt;&gt; &lt;/&gt;</w:t>
      </w:r>
      <w:r w:rsidDel="00000000" w:rsidR="00000000" w:rsidRPr="00000000">
        <w:rPr>
          <w:rFonts w:ascii="Quicksand" w:cs="Quicksand" w:eastAsia="Quicksand" w:hAnsi="Quicksand"/>
          <w:rtl w:val="0"/>
        </w:rPr>
        <w:t xml:space="preserve"> vazio:</w:t>
        <w:br w:type="textWrapping"/>
      </w:r>
      <w:r w:rsidDel="00000000" w:rsidR="00000000" w:rsidRPr="00000000">
        <w:rPr>
          <w:rFonts w:ascii="Quicksand" w:cs="Quicksand" w:eastAsia="Quicksand" w:hAnsi="Quicksand"/>
        </w:rPr>
        <w:drawing>
          <wp:inline distB="114300" distT="114300" distL="114300" distR="114300">
            <wp:extent cx="5731200" cy="24384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Chegamos ao ponto alto da aula. Nós vamos primeiro de tudo entender uma coisa, quando nós queremos passar itens, tarefas, variáveis entre outras coisas para um componente, nós passamos por meio de props: </w:t>
        <w:br w:type="textWrapping"/>
      </w:r>
      <w:r w:rsidDel="00000000" w:rsidR="00000000" w:rsidRPr="00000000">
        <w:rPr>
          <w:rFonts w:ascii="Quicksand" w:cs="Quicksand" w:eastAsia="Quicksand" w:hAnsi="Quicksand"/>
          <w:i w:val="1"/>
          <w:rtl w:val="0"/>
        </w:rPr>
        <w:t xml:space="preserve">function MeuComponente(props){ return(&lt;div&gt;&lt;/div&gt;)}</w:t>
      </w:r>
    </w:p>
    <w:p w:rsidR="00000000" w:rsidDel="00000000" w:rsidP="00000000" w:rsidRDefault="00000000" w:rsidRPr="00000000" w14:paraId="0000001E">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O </w:t>
      </w:r>
      <w:r w:rsidDel="00000000" w:rsidR="00000000" w:rsidRPr="00000000">
        <w:rPr>
          <w:rFonts w:ascii="Quicksand" w:cs="Quicksand" w:eastAsia="Quicksand" w:hAnsi="Quicksand"/>
          <w:i w:val="1"/>
          <w:rtl w:val="0"/>
        </w:rPr>
        <w:t xml:space="preserve">Botão.js</w:t>
      </w:r>
      <w:r w:rsidDel="00000000" w:rsidR="00000000" w:rsidRPr="00000000">
        <w:rPr>
          <w:rFonts w:ascii="Quicksand" w:cs="Quicksand" w:eastAsia="Quicksand" w:hAnsi="Quicksand"/>
          <w:rtl w:val="0"/>
        </w:rPr>
        <w:t xml:space="preserve"> vai usar duas coisas como </w:t>
      </w:r>
      <w:r w:rsidDel="00000000" w:rsidR="00000000" w:rsidRPr="00000000">
        <w:rPr>
          <w:rFonts w:ascii="Quicksand" w:cs="Quicksand" w:eastAsia="Quicksand" w:hAnsi="Quicksand"/>
          <w:i w:val="1"/>
          <w:rtl w:val="0"/>
        </w:rPr>
        <w:t xml:space="preserve">props</w:t>
      </w:r>
      <w:r w:rsidDel="00000000" w:rsidR="00000000" w:rsidRPr="00000000">
        <w:rPr>
          <w:rFonts w:ascii="Quicksand" w:cs="Quicksand" w:eastAsia="Quicksand" w:hAnsi="Quicksand"/>
          <w:rtl w:val="0"/>
        </w:rPr>
        <w:t xml:space="preserve">,</w:t>
      </w:r>
      <w:r w:rsidDel="00000000" w:rsidR="00000000" w:rsidRPr="00000000">
        <w:rPr>
          <w:rFonts w:ascii="Quicksand" w:cs="Quicksand" w:eastAsia="Quicksand" w:hAnsi="Quicksand"/>
          <w:rtl w:val="0"/>
        </w:rPr>
        <w:t xml:space="preserve"> uma tarefa que ele vai fazer e qual a classe CSS dele vamos usar, o </w:t>
      </w:r>
      <w:r w:rsidDel="00000000" w:rsidR="00000000" w:rsidRPr="00000000">
        <w:rPr>
          <w:rFonts w:ascii="Quicksand" w:cs="Quicksand" w:eastAsia="Quicksand" w:hAnsi="Quicksand"/>
          <w:i w:val="1"/>
          <w:rtl w:val="0"/>
        </w:rPr>
        <w:t xml:space="preserve">props.children</w:t>
      </w:r>
      <w:r w:rsidDel="00000000" w:rsidR="00000000" w:rsidRPr="00000000">
        <w:rPr>
          <w:rFonts w:ascii="Quicksand" w:cs="Quicksand" w:eastAsia="Quicksand" w:hAnsi="Quicksand"/>
          <w:rtl w:val="0"/>
        </w:rPr>
        <w:t xml:space="preserve"> é tudo que fica entre o componente:</w:t>
        <w:br w:type="textWrapping"/>
      </w:r>
      <w:r w:rsidDel="00000000" w:rsidR="00000000" w:rsidRPr="00000000">
        <w:rPr>
          <w:rFonts w:ascii="Quicksand" w:cs="Quicksand" w:eastAsia="Quicksand" w:hAnsi="Quicksand"/>
          <w:i w:val="1"/>
          <w:rtl w:val="0"/>
        </w:rPr>
        <w:t xml:space="preserve">&lt;Component&gt; children aqui &lt;/Componente&gt;:</w:t>
        <w:br w:type="textWrapping"/>
      </w:r>
      <w:r w:rsidDel="00000000" w:rsidR="00000000" w:rsidRPr="00000000">
        <w:rPr>
          <w:rFonts w:ascii="Quicksand" w:cs="Quicksand" w:eastAsia="Quicksand" w:hAnsi="Quicksand"/>
        </w:rPr>
        <w:drawing>
          <wp:inline distB="114300" distT="114300" distL="114300" distR="114300">
            <wp:extent cx="5731200" cy="2222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O Botão.css:</w:t>
        <w:br w:type="textWrapping"/>
      </w:r>
      <w:r w:rsidDel="00000000" w:rsidR="00000000" w:rsidRPr="00000000">
        <w:rPr>
          <w:rFonts w:ascii="Quicksand" w:cs="Quicksand" w:eastAsia="Quicksand" w:hAnsi="Quicksand"/>
        </w:rPr>
        <w:drawing>
          <wp:inline distB="114300" distT="114300" distL="114300" distR="114300">
            <wp:extent cx="5731200" cy="46482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Agora, quando chamarmos o botão podemos enviar a classe e a tarefa que queremos:</w:t>
        <w:br w:type="textWrapping"/>
      </w:r>
      <w:r w:rsidDel="00000000" w:rsidR="00000000" w:rsidRPr="00000000">
        <w:rPr>
          <w:rFonts w:ascii="Quicksand" w:cs="Quicksand" w:eastAsia="Quicksand" w:hAnsi="Quicksand"/>
        </w:rPr>
        <w:drawing>
          <wp:inline distB="114300" distT="114300" distL="114300" distR="114300">
            <wp:extent cx="4981575" cy="1476375"/>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815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E o resultado é que temos um botão reutilizável e customizável:</w:t>
      </w:r>
    </w:p>
    <w:p w:rsidR="00000000" w:rsidDel="00000000" w:rsidP="00000000" w:rsidRDefault="00000000" w:rsidRPr="00000000" w14:paraId="00000025">
      <w:pPr>
        <w:ind w:left="720" w:firstLine="0"/>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731200" cy="31115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Para finalizar, vamos subir o código no Github.</w:t>
        <w:br w:type="textWrapping"/>
      </w:r>
      <w:r w:rsidDel="00000000" w:rsidR="00000000" w:rsidRPr="00000000">
        <w:rPr>
          <w:rFonts w:ascii="Quicksand" w:cs="Quicksand" w:eastAsia="Quicksand" w:hAnsi="Quicksand"/>
        </w:rPr>
        <w:drawing>
          <wp:inline distB="114300" distT="114300" distL="114300" distR="114300">
            <wp:extent cx="5731200" cy="40005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4000500"/>
                    </a:xfrm>
                    <a:prstGeom prst="rect"/>
                    <a:ln/>
                  </pic:spPr>
                </pic:pic>
              </a:graphicData>
            </a:graphic>
          </wp:inline>
        </w:drawing>
      </w:r>
      <w:r w:rsidDel="00000000" w:rsidR="00000000" w:rsidRPr="00000000">
        <w:rPr>
          <w:rFonts w:ascii="Quicksand" w:cs="Quicksand" w:eastAsia="Quicksand" w:hAnsi="Quicksand"/>
          <w:rtl w:val="0"/>
        </w:rPr>
        <w:tab/>
      </w:r>
    </w:p>
    <w:p w:rsidR="00000000" w:rsidDel="00000000" w:rsidP="00000000" w:rsidRDefault="00000000" w:rsidRPr="00000000" w14:paraId="00000027">
      <w:pPr>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Recursos</w:t>
      </w:r>
    </w:p>
    <w:p w:rsidR="00000000" w:rsidDel="00000000" w:rsidP="00000000" w:rsidRDefault="00000000" w:rsidRPr="00000000" w14:paraId="00000029">
      <w:pPr>
        <w:numPr>
          <w:ilvl w:val="0"/>
          <w:numId w:val="5"/>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Git Chrome e VS Code.</w:t>
      </w:r>
    </w:p>
    <w:p w:rsidR="00000000" w:rsidDel="00000000" w:rsidP="00000000" w:rsidRDefault="00000000" w:rsidRPr="00000000" w14:paraId="0000002A">
      <w:pPr>
        <w:rPr>
          <w:rFonts w:ascii="Quicksand" w:cs="Quicksand" w:eastAsia="Quicksand" w:hAnsi="Quicksand"/>
        </w:rPr>
      </w:pPr>
      <w:r w:rsidDel="00000000" w:rsidR="00000000" w:rsidRPr="00000000">
        <w:rPr>
          <w:rtl w:val="0"/>
        </w:rPr>
      </w:r>
    </w:p>
    <w:p w:rsidR="00000000" w:rsidDel="00000000" w:rsidP="00000000" w:rsidRDefault="00000000" w:rsidRPr="00000000" w14:paraId="0000002B">
      <w:pPr>
        <w:rPr>
          <w:rFonts w:ascii="Quicksand" w:cs="Quicksand" w:eastAsia="Quicksand" w:hAnsi="Quicksand"/>
        </w:rPr>
      </w:pPr>
      <w:r w:rsidDel="00000000" w:rsidR="00000000" w:rsidRPr="00000000">
        <w:rPr>
          <w:rtl w:val="0"/>
        </w:rPr>
      </w:r>
    </w:p>
    <w:p w:rsidR="00000000" w:rsidDel="00000000" w:rsidP="00000000" w:rsidRDefault="00000000" w:rsidRPr="00000000" w14:paraId="0000002C">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Observação</w:t>
      </w:r>
    </w:p>
    <w:p w:rsidR="00000000" w:rsidDel="00000000" w:rsidP="00000000" w:rsidRDefault="00000000" w:rsidRPr="00000000" w14:paraId="0000002D">
      <w:pPr>
        <w:numPr>
          <w:ilvl w:val="0"/>
          <w:numId w:val="4"/>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Sempre que você quiser testar algum exemplo em JavaScript, você pode digitar um código direto no navegador como por exemplo:</w:t>
        <w:br w:type="textWrapping"/>
      </w:r>
      <w:r w:rsidDel="00000000" w:rsidR="00000000" w:rsidRPr="00000000">
        <w:rPr>
          <w:rFonts w:ascii="Quicksand" w:cs="Quicksand" w:eastAsia="Quicksand" w:hAnsi="Quicksand"/>
        </w:rPr>
        <w:drawing>
          <wp:inline distB="114300" distT="114300" distL="114300" distR="114300">
            <wp:extent cx="5731200" cy="21209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Quicksand SemiBold" w:cs="Quicksand SemiBold" w:eastAsia="Quicksand SemiBold" w:hAnsi="Quicksand SemiBold"/>
        </w:rPr>
      </w:pPr>
      <w:r w:rsidDel="00000000" w:rsidR="00000000" w:rsidRPr="00000000">
        <w:rPr>
          <w:rtl w:val="0"/>
        </w:rPr>
      </w:r>
    </w:p>
    <w:p w:rsidR="00000000" w:rsidDel="00000000" w:rsidP="00000000" w:rsidRDefault="00000000" w:rsidRPr="00000000" w14:paraId="0000002F">
      <w:pPr>
        <w:rPr>
          <w:rFonts w:ascii="Quicksand SemiBold" w:cs="Quicksand SemiBold" w:eastAsia="Quicksand SemiBold" w:hAnsi="Quicksand SemiBold"/>
        </w:rPr>
      </w:pPr>
      <w:r w:rsidDel="00000000" w:rsidR="00000000" w:rsidRPr="00000000">
        <w:rPr>
          <w:rtl w:val="0"/>
        </w:rPr>
      </w:r>
    </w:p>
    <w:p w:rsidR="00000000" w:rsidDel="00000000" w:rsidP="00000000" w:rsidRDefault="00000000" w:rsidRPr="00000000" w14:paraId="00000030">
      <w:pPr>
        <w:rPr>
          <w:rFonts w:ascii="Quicksand SemiBold" w:cs="Quicksand SemiBold" w:eastAsia="Quicksand SemiBold" w:hAnsi="Quicksand SemiBold"/>
        </w:rPr>
      </w:pPr>
      <w:r w:rsidDel="00000000" w:rsidR="00000000" w:rsidRPr="00000000">
        <w:rPr>
          <w:rFonts w:ascii="Quicksand SemiBold" w:cs="Quicksand SemiBold" w:eastAsia="Quicksand SemiBold" w:hAnsi="Quicksand SemiBold"/>
          <w:rtl w:val="0"/>
        </w:rPr>
        <w:t xml:space="preserve">Tarefas</w:t>
      </w:r>
    </w:p>
    <w:p w:rsidR="00000000" w:rsidDel="00000000" w:rsidP="00000000" w:rsidRDefault="00000000" w:rsidRPr="00000000" w14:paraId="00000031">
      <w:pPr>
        <w:numPr>
          <w:ilvl w:val="0"/>
          <w:numId w:val="2"/>
        </w:numPr>
        <w:ind w:left="720" w:hanging="360"/>
        <w:rPr>
          <w:rFonts w:ascii="Quicksand" w:cs="Quicksand" w:eastAsia="Quicksand" w:hAnsi="Quicksand"/>
        </w:rPr>
      </w:pPr>
      <w:r w:rsidDel="00000000" w:rsidR="00000000" w:rsidRPr="00000000">
        <w:rPr>
          <w:rFonts w:ascii="Quicksand" w:cs="Quicksand" w:eastAsia="Quicksand" w:hAnsi="Quicksand"/>
          <w:rtl w:val="0"/>
        </w:rPr>
        <w:t xml:space="preserve">Clonar o projeto em casa e tentar customizar um novo componente para títulos.</w:t>
      </w:r>
      <w:r w:rsidDel="00000000" w:rsidR="00000000" w:rsidRPr="00000000">
        <w:rPr>
          <w:rtl w:val="0"/>
        </w:rPr>
      </w:r>
    </w:p>
    <w:sectPr>
      <w:headerReference r:id="rId18" w:type="default"/>
      <w:pgSz w:h="16834" w:w="11909" w:orient="portrait"/>
      <w:pgMar w:bottom="1373.5039370078755"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ynds" w:id="0" w:date="2023-11-08T21:39:5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HTML que retorna 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center"/>
      <w:rPr/>
    </w:pPr>
    <w:r w:rsidDel="00000000" w:rsidR="00000000" w:rsidRPr="00000000">
      <w:rPr/>
      <w:drawing>
        <wp:inline distB="114300" distT="114300" distL="114300" distR="114300">
          <wp:extent cx="2492213" cy="1545558"/>
          <wp:effectExtent b="0" l="0" r="0" t="0"/>
          <wp:docPr id="9" name="image12.png"/>
          <a:graphic>
            <a:graphicData uri="http://schemas.openxmlformats.org/drawingml/2006/picture">
              <pic:pic>
                <pic:nvPicPr>
                  <pic:cNvPr id="0" name="image12.png"/>
                  <pic:cNvPicPr preferRelativeResize="0"/>
                </pic:nvPicPr>
                <pic:blipFill>
                  <a:blip r:embed="rId1"/>
                  <a:srcRect b="24800" l="3679" r="10631" t="11200"/>
                  <a:stretch>
                    <a:fillRect/>
                  </a:stretch>
                </pic:blipFill>
                <pic:spPr>
                  <a:xfrm>
                    <a:off x="0" y="0"/>
                    <a:ext cx="2492213" cy="15455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