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05 | Tempo estimado: 1 hora e 30 minutos | Faixa-Etária: Basic 1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 </w:t>
        <w:tab/>
        <w:tab/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Bateria de 9v, conector da bateria, motor, borracha, canetinha, cola quente e papel</w:t>
      </w:r>
    </w:p>
    <w:p w:rsidR="00000000" w:rsidDel="00000000" w:rsidP="00000000" w:rsidRDefault="00000000" w:rsidRPr="00000000" w14:paraId="0000000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Robô desenhista.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Trabalhar com coordenação motora.</w:t>
      </w:r>
    </w:p>
    <w:p w:rsidR="00000000" w:rsidDel="00000000" w:rsidP="00000000" w:rsidRDefault="00000000" w:rsidRPr="00000000" w14:paraId="0000000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Um motor é como o coração mágico de muitos brinquedos e máquinas. Ele é o que faz as coisas se moverem e funcionarem!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720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124075" cy="14763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PROFESSOR: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Instrua aos estudantes que realizaremos a criação de um Robô desenhista. Para facilitar a compreensão do circuito, disponibilizei um vídeo: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Quicksand" w:cs="Quicksand" w:eastAsia="Quicksand" w:hAnsi="Quicksand"/>
        </w:rPr>
      </w:pPr>
      <w:hyperlink r:id="rId8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https://www.youtube.com/watch?v=7wx1kE-qwGI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PROFESSOR: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Reproduza exatamente o que está no vídeo.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PROFESSOR: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Peça para os alunos fazerem o rosto.</w:t>
      </w:r>
    </w:p>
    <w:p w:rsidR="00000000" w:rsidDel="00000000" w:rsidP="00000000" w:rsidRDefault="00000000" w:rsidRPr="00000000" w14:paraId="0000001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Bateria de 9v, conector da bateria, motor, borracha, canetinha, cola quente e papel.</w:t>
      </w:r>
    </w:p>
    <w:p w:rsidR="00000000" w:rsidDel="00000000" w:rsidP="00000000" w:rsidRDefault="00000000" w:rsidRPr="00000000" w14:paraId="0000002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Nada a observar.</w:t>
      </w:r>
    </w:p>
    <w:p w:rsidR="00000000" w:rsidDel="00000000" w:rsidP="00000000" w:rsidRDefault="00000000" w:rsidRPr="00000000" w14:paraId="0000002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há tarefas.</w:t>
      </w: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8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www.youtube.com/watch?v=7wx1kE-qwG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xSCx0jyhehPqYK728/pNMOms3Q==">CgMxLjA4AHIhMXhrSlNJR2NhWk85S2h3c3VXcW5CS0ZiYUlGcUFvVWZ5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