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22"/>
          <w:szCs w:val="22"/>
        </w:rPr>
      </w:pPr>
      <w:r w:rsidDel="00000000" w:rsidR="00000000" w:rsidRPr="00000000">
        <w:rPr>
          <w:sz w:val="22"/>
          <w:szCs w:val="22"/>
        </w:rPr>
        <w:drawing>
          <wp:inline distB="114300" distT="114300" distL="114300" distR="114300">
            <wp:extent cx="2492213" cy="1545558"/>
            <wp:effectExtent b="0" l="0" r="0" t="0"/>
            <wp:docPr id="63" name="image20.png"/>
            <a:graphic>
              <a:graphicData uri="http://schemas.openxmlformats.org/drawingml/2006/picture">
                <pic:pic>
                  <pic:nvPicPr>
                    <pic:cNvPr id="0" name="image20.png"/>
                    <pic:cNvPicPr preferRelativeResize="0"/>
                  </pic:nvPicPr>
                  <pic:blipFill>
                    <a:blip r:embed="rId7"/>
                    <a:srcRect b="24800" l="3679" r="10631" t="11200"/>
                    <a:stretch>
                      <a:fillRect/>
                    </a:stretch>
                  </pic:blipFill>
                  <pic:spPr>
                    <a:xfrm>
                      <a:off x="0" y="0"/>
                      <a:ext cx="2492213" cy="154555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jc w:val="cente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03">
      <w:pPr>
        <w:pStyle w:val="Heading1"/>
        <w:jc w:val="cente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PLANO DE AULA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Aula 04 | Tempo estimado: 1 hora e 30 minutos | Faixa-Etária: Basic 3</w:t>
      </w:r>
    </w:p>
    <w:p w:rsidR="00000000" w:rsidDel="00000000" w:rsidP="00000000" w:rsidRDefault="00000000" w:rsidRPr="00000000" w14:paraId="00000006">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Tipo da atividade:</w:t>
      </w:r>
      <w:r w:rsidDel="00000000" w:rsidR="00000000" w:rsidRPr="00000000">
        <w:rPr>
          <w:rFonts w:ascii="Quicksand" w:cs="Quicksand" w:eastAsia="Quicksand" w:hAnsi="Quicksand"/>
          <w:rtl w:val="0"/>
        </w:rPr>
        <w:t xml:space="preserve"> Computador</w:t>
      </w:r>
    </w:p>
    <w:p w:rsidR="00000000" w:rsidDel="00000000" w:rsidP="00000000" w:rsidRDefault="00000000" w:rsidRPr="00000000" w14:paraId="00000007">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Ferramenta(s):</w:t>
      </w:r>
      <w:r w:rsidDel="00000000" w:rsidR="00000000" w:rsidRPr="00000000">
        <w:rPr>
          <w:rFonts w:ascii="Quicksand" w:cs="Quicksand" w:eastAsia="Quicksand" w:hAnsi="Quicksand"/>
          <w:rtl w:val="0"/>
        </w:rPr>
        <w:t xml:space="preserve"> GDevelop baixado no computador</w:t>
      </w:r>
    </w:p>
    <w:p w:rsidR="00000000" w:rsidDel="00000000" w:rsidP="00000000" w:rsidRDefault="00000000" w:rsidRPr="00000000" w14:paraId="00000008">
      <w:pPr>
        <w:rPr>
          <w:rFonts w:ascii="Quicksand" w:cs="Quicksand" w:eastAsia="Quicksand" w:hAnsi="Quicksand"/>
        </w:rPr>
      </w:pPr>
      <w:r w:rsidDel="00000000" w:rsidR="00000000" w:rsidRPr="00000000">
        <w:rPr>
          <w:rtl w:val="0"/>
        </w:rPr>
      </w:r>
    </w:p>
    <w:p w:rsidR="00000000" w:rsidDel="00000000" w:rsidP="00000000" w:rsidRDefault="00000000" w:rsidRPr="00000000" w14:paraId="00000009">
      <w:pPr>
        <w:rPr>
          <w:rFonts w:ascii="Quicksand" w:cs="Quicksand" w:eastAsia="Quicksand" w:hAnsi="Quicksand"/>
        </w:rPr>
      </w:pPr>
      <w:r w:rsidDel="00000000" w:rsidR="00000000" w:rsidRPr="00000000">
        <w:rPr>
          <w:rtl w:val="0"/>
        </w:rPr>
      </w:r>
    </w:p>
    <w:p w:rsidR="00000000" w:rsidDel="00000000" w:rsidP="00000000" w:rsidRDefault="00000000" w:rsidRPr="00000000" w14:paraId="0000000A">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Conteúdos</w:t>
      </w:r>
    </w:p>
    <w:p w:rsidR="00000000" w:rsidDel="00000000" w:rsidP="00000000" w:rsidRDefault="00000000" w:rsidRPr="00000000" w14:paraId="0000000B">
      <w:pPr>
        <w:numPr>
          <w:ilvl w:val="0"/>
          <w:numId w:val="1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GDevelop: Jogo de Plataforma - </w:t>
      </w:r>
      <w:r w:rsidDel="00000000" w:rsidR="00000000" w:rsidRPr="00000000">
        <w:rPr>
          <w:rFonts w:ascii="Quicksand" w:cs="Quicksand" w:eastAsia="Quicksand" w:hAnsi="Quicksand"/>
          <w:highlight w:val="white"/>
          <w:rtl w:val="0"/>
        </w:rPr>
        <w:t xml:space="preserve">Mynder’s Mission.</w:t>
      </w:r>
      <w:r w:rsidDel="00000000" w:rsidR="00000000" w:rsidRPr="00000000">
        <w:rPr>
          <w:rtl w:val="0"/>
        </w:rPr>
      </w:r>
    </w:p>
    <w:p w:rsidR="00000000" w:rsidDel="00000000" w:rsidP="00000000" w:rsidRDefault="00000000" w:rsidRPr="00000000" w14:paraId="0000000C">
      <w:pPr>
        <w:rPr>
          <w:rFonts w:ascii="Quicksand" w:cs="Quicksand" w:eastAsia="Quicksand" w:hAnsi="Quicksand"/>
        </w:rPr>
      </w:pPr>
      <w:r w:rsidDel="00000000" w:rsidR="00000000" w:rsidRPr="00000000">
        <w:rPr>
          <w:rtl w:val="0"/>
        </w:rPr>
      </w:r>
    </w:p>
    <w:p w:rsidR="00000000" w:rsidDel="00000000" w:rsidP="00000000" w:rsidRDefault="00000000" w:rsidRPr="00000000" w14:paraId="0000000D">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Objetivos</w:t>
      </w:r>
      <w:r w:rsidDel="00000000" w:rsidR="00000000" w:rsidRPr="00000000">
        <w:rPr>
          <w:rtl w:val="0"/>
        </w:rPr>
      </w:r>
    </w:p>
    <w:p w:rsidR="00000000" w:rsidDel="00000000" w:rsidP="00000000" w:rsidRDefault="00000000" w:rsidRPr="00000000" w14:paraId="0000000E">
      <w:pPr>
        <w:numPr>
          <w:ilvl w:val="0"/>
          <w:numId w:val="18"/>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Interface;</w:t>
      </w:r>
      <w:r w:rsidDel="00000000" w:rsidR="00000000" w:rsidRPr="00000000">
        <w:rPr>
          <w:rtl w:val="0"/>
        </w:rPr>
      </w:r>
    </w:p>
    <w:p w:rsidR="00000000" w:rsidDel="00000000" w:rsidP="00000000" w:rsidRDefault="00000000" w:rsidRPr="00000000" w14:paraId="0000000F">
      <w:pPr>
        <w:numPr>
          <w:ilvl w:val="0"/>
          <w:numId w:val="18"/>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Sistema de Vida;</w:t>
      </w:r>
      <w:r w:rsidDel="00000000" w:rsidR="00000000" w:rsidRPr="00000000">
        <w:rPr>
          <w:rtl w:val="0"/>
        </w:rPr>
      </w:r>
    </w:p>
    <w:p w:rsidR="00000000" w:rsidDel="00000000" w:rsidP="00000000" w:rsidRDefault="00000000" w:rsidRPr="00000000" w14:paraId="00000010">
      <w:pPr>
        <w:numPr>
          <w:ilvl w:val="0"/>
          <w:numId w:val="18"/>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Elementos de Cenário.</w:t>
      </w:r>
      <w:r w:rsidDel="00000000" w:rsidR="00000000" w:rsidRPr="00000000">
        <w:rPr>
          <w:rtl w:val="0"/>
        </w:rPr>
      </w:r>
    </w:p>
    <w:p w:rsidR="00000000" w:rsidDel="00000000" w:rsidP="00000000" w:rsidRDefault="00000000" w:rsidRPr="00000000" w14:paraId="00000011">
      <w:pPr>
        <w:rPr>
          <w:rFonts w:ascii="Quicksand" w:cs="Quicksand" w:eastAsia="Quicksand" w:hAnsi="Quicksand"/>
        </w:rPr>
      </w:pPr>
      <w:r w:rsidDel="00000000" w:rsidR="00000000" w:rsidRPr="00000000">
        <w:rPr>
          <w:rtl w:val="0"/>
        </w:rPr>
      </w:r>
    </w:p>
    <w:p w:rsidR="00000000" w:rsidDel="00000000" w:rsidP="00000000" w:rsidRDefault="00000000" w:rsidRPr="00000000" w14:paraId="00000012">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Estratégias e atividades</w:t>
      </w:r>
      <w:r w:rsidDel="00000000" w:rsidR="00000000" w:rsidRPr="00000000">
        <w:rPr>
          <w:rtl w:val="0"/>
        </w:rPr>
      </w:r>
    </w:p>
    <w:p w:rsidR="00000000" w:rsidDel="00000000" w:rsidP="00000000" w:rsidRDefault="00000000" w:rsidRPr="00000000" w14:paraId="00000013">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14">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Na aula de hoje, vamos criar um </w:t>
      </w:r>
      <w:r w:rsidDel="00000000" w:rsidR="00000000" w:rsidRPr="00000000">
        <w:rPr>
          <w:rFonts w:ascii="Quicksand" w:cs="Quicksand" w:eastAsia="Quicksand" w:hAnsi="Quicksand"/>
          <w:b w:val="1"/>
          <w:bCs w:val="1"/>
          <w:rtl w:val="0"/>
        </w:rPr>
        <w:t xml:space="preserve">sistema de vida</w:t>
      </w:r>
      <w:r w:rsidDel="00000000" w:rsidR="00000000" w:rsidRPr="00000000">
        <w:rPr>
          <w:rFonts w:ascii="Quicksand" w:cs="Quicksand" w:eastAsia="Quicksand" w:hAnsi="Quicksand"/>
          <w:rtl w:val="0"/>
        </w:rPr>
        <w:t xml:space="preserve"> para o Mynder e o primeiro elemento de</w:t>
      </w:r>
      <w:r w:rsidDel="00000000" w:rsidR="00000000" w:rsidRPr="00000000">
        <w:rPr>
          <w:rFonts w:ascii="Quicksand" w:cs="Quicksand" w:eastAsia="Quicksand" w:hAnsi="Quicksand"/>
          <w:b w:val="1"/>
          <w:bCs w:val="1"/>
          <w:rtl w:val="0"/>
        </w:rPr>
        <w:t xml:space="preserve"> interface</w:t>
      </w:r>
      <w:r w:rsidDel="00000000" w:rsidR="00000000" w:rsidRPr="00000000">
        <w:rPr>
          <w:rFonts w:ascii="Quicksand" w:cs="Quicksand" w:eastAsia="Quicksand" w:hAnsi="Quicksand"/>
          <w:rtl w:val="0"/>
        </w:rPr>
        <w:t xml:space="preserve">: a barra de vida. Além disso, vamos aprender sobre elementos de </w:t>
      </w:r>
      <w:r w:rsidDel="00000000" w:rsidR="00000000" w:rsidRPr="00000000">
        <w:rPr>
          <w:rFonts w:ascii="Quicksand" w:cs="Quicksand" w:eastAsia="Quicksand" w:hAnsi="Quicksand"/>
          <w:b w:val="1"/>
          <w:bCs w:val="1"/>
          <w:rtl w:val="0"/>
        </w:rPr>
        <w:t xml:space="preserve">cenário</w:t>
      </w:r>
      <w:r w:rsidDel="00000000" w:rsidR="00000000" w:rsidRPr="00000000">
        <w:rPr>
          <w:rFonts w:ascii="Quicksand" w:cs="Quicksand" w:eastAsia="Quicksand" w:hAnsi="Quicksand"/>
          <w:rtl w:val="0"/>
        </w:rPr>
        <w:t xml:space="preserve">, como obstáculos, itens e portas e como interagir com eles.</w:t>
      </w:r>
    </w:p>
    <w:p w:rsidR="00000000" w:rsidDel="00000000" w:rsidP="00000000" w:rsidRDefault="00000000" w:rsidRPr="00000000" w14:paraId="00000015">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6">
      <w:pPr>
        <w:ind w:left="0" w:firstLine="0"/>
        <w:jc w:val="center"/>
        <w:rPr>
          <w:rFonts w:ascii="Quicksand" w:cs="Quicksand" w:eastAsia="Quicksand" w:hAnsi="Quicksand"/>
        </w:rPr>
      </w:pPr>
      <w:r w:rsidDel="00000000" w:rsidR="00000000" w:rsidRPr="00000000">
        <w:rPr>
          <w:rFonts w:ascii="Quicksand" w:cs="Quicksand" w:eastAsia="Quicksand" w:hAnsi="Quicksand"/>
          <w:rtl w:val="0"/>
        </w:rPr>
        <w:t xml:space="preserve">START</w:t>
      </w:r>
    </w:p>
    <w:p w:rsidR="00000000" w:rsidDel="00000000" w:rsidP="00000000" w:rsidRDefault="00000000" w:rsidRPr="00000000" w14:paraId="00000017">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8">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Na última aula, criamos a camada Interface. Vamos adicionar um novo objeto nesta camada, do tipo Sprite e importar a imagem da </w:t>
      </w:r>
      <w:r w:rsidDel="00000000" w:rsidR="00000000" w:rsidRPr="00000000">
        <w:rPr>
          <w:rFonts w:ascii="Quicksand" w:cs="Quicksand" w:eastAsia="Quicksand" w:hAnsi="Quicksand"/>
          <w:b w:val="1"/>
          <w:bCs w:val="1"/>
          <w:rtl w:val="0"/>
        </w:rPr>
        <w:t xml:space="preserve">Barra de Vida</w:t>
      </w:r>
      <w:r w:rsidDel="00000000" w:rsidR="00000000" w:rsidRPr="00000000">
        <w:rPr>
          <w:rFonts w:ascii="Quicksand" w:cs="Quicksand" w:eastAsia="Quicksand" w:hAnsi="Quicksand"/>
          <w:rtl w:val="0"/>
        </w:rPr>
        <w:t xml:space="preserve">:</w:t>
      </w:r>
    </w:p>
    <w:p w:rsidR="00000000" w:rsidDel="00000000" w:rsidP="00000000" w:rsidRDefault="00000000" w:rsidRPr="00000000" w14:paraId="00000019">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A">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1587500"/>
            <wp:effectExtent b="0" l="0" r="0" t="0"/>
            <wp:docPr id="65"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835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C">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4924425" cy="3476625"/>
            <wp:effectExtent b="0" l="0" r="0" t="0"/>
            <wp:docPr id="64"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492442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E">
      <w:pPr>
        <w:numPr>
          <w:ilvl w:val="0"/>
          <w:numId w:val="10"/>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Arraste a imagem para a cena e altere para a camada </w:t>
      </w:r>
      <w:r w:rsidDel="00000000" w:rsidR="00000000" w:rsidRPr="00000000">
        <w:rPr>
          <w:rFonts w:ascii="Quicksand" w:cs="Quicksand" w:eastAsia="Quicksand" w:hAnsi="Quicksand"/>
          <w:b w:val="1"/>
          <w:bCs w:val="1"/>
          <w:rtl w:val="0"/>
        </w:rPr>
        <w:t xml:space="preserve">Interface</w:t>
      </w:r>
      <w:r w:rsidDel="00000000" w:rsidR="00000000" w:rsidRPr="00000000">
        <w:rPr>
          <w:rFonts w:ascii="Quicksand" w:cs="Quicksand" w:eastAsia="Quicksand" w:hAnsi="Quicksand"/>
          <w:rtl w:val="0"/>
        </w:rPr>
        <w:t xml:space="preserve"> no painel </w:t>
      </w:r>
      <w:r w:rsidDel="00000000" w:rsidR="00000000" w:rsidRPr="00000000">
        <w:rPr>
          <w:rFonts w:ascii="Quicksand" w:cs="Quicksand" w:eastAsia="Quicksand" w:hAnsi="Quicksand"/>
          <w:b w:val="1"/>
          <w:bCs w:val="1"/>
          <w:rtl w:val="0"/>
        </w:rPr>
        <w:t xml:space="preserve">Propriedades:</w:t>
      </w:r>
      <w:r w:rsidDel="00000000" w:rsidR="00000000" w:rsidRPr="00000000">
        <w:rPr>
          <w:rtl w:val="0"/>
        </w:rPr>
      </w:r>
    </w:p>
    <w:p w:rsidR="00000000" w:rsidDel="00000000" w:rsidP="00000000" w:rsidRDefault="00000000" w:rsidRPr="00000000" w14:paraId="0000001F">
      <w:pPr>
        <w:ind w:left="72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20">
      <w:pPr>
        <w:ind w:left="0" w:firstLine="0"/>
        <w:rPr>
          <w:rFonts w:ascii="Quicksand" w:cs="Quicksand" w:eastAsia="Quicksand" w:hAnsi="Quicksand"/>
          <w:b w:val="1"/>
          <w:bCs w:val="1"/>
        </w:rPr>
      </w:pPr>
      <w:r w:rsidDel="00000000" w:rsidR="00000000" w:rsidRPr="00000000">
        <w:rPr>
          <w:rFonts w:ascii="Quicksand" w:cs="Quicksand" w:eastAsia="Quicksand" w:hAnsi="Quicksand"/>
          <w:b w:val="1"/>
          <w:bCs w:val="1"/>
        </w:rPr>
        <w:drawing>
          <wp:inline distB="114300" distT="114300" distL="114300" distR="114300">
            <wp:extent cx="5835600" cy="1866900"/>
            <wp:effectExtent b="0" l="0" r="0" t="0"/>
            <wp:docPr id="67"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5835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2">
      <w:pPr>
        <w:numPr>
          <w:ilvl w:val="0"/>
          <w:numId w:val="8"/>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Agora mesmo que o personagem se movimente, os elementos da interface permanecem na mesma posição. Para visualizar isso, vamos adicionar ao Mynder o comportamento</w:t>
      </w:r>
      <w:r w:rsidDel="00000000" w:rsidR="00000000" w:rsidRPr="00000000">
        <w:rPr>
          <w:rFonts w:ascii="Quicksand" w:cs="Quicksand" w:eastAsia="Quicksand" w:hAnsi="Quicksand"/>
          <w:b w:val="1"/>
          <w:bCs w:val="1"/>
          <w:rtl w:val="0"/>
        </w:rPr>
        <w:t xml:space="preserve"> SmoothPlatformerCamera</w:t>
      </w:r>
      <w:r w:rsidDel="00000000" w:rsidR="00000000" w:rsidRPr="00000000">
        <w:rPr>
          <w:rFonts w:ascii="Quicksand" w:cs="Quicksand" w:eastAsia="Quicksand" w:hAnsi="Quicksand"/>
          <w:rtl w:val="0"/>
        </w:rPr>
        <w:t xml:space="preserve">, que fará a </w:t>
      </w:r>
      <w:r w:rsidDel="00000000" w:rsidR="00000000" w:rsidRPr="00000000">
        <w:rPr>
          <w:rFonts w:ascii="Quicksand" w:cs="Quicksand" w:eastAsia="Quicksand" w:hAnsi="Quicksand"/>
          <w:b w:val="1"/>
          <w:bCs w:val="1"/>
          <w:rtl w:val="0"/>
        </w:rPr>
        <w:t xml:space="preserve">câmera</w:t>
      </w:r>
      <w:r w:rsidDel="00000000" w:rsidR="00000000" w:rsidRPr="00000000">
        <w:rPr>
          <w:rFonts w:ascii="Quicksand" w:cs="Quicksand" w:eastAsia="Quicksand" w:hAnsi="Quicksand"/>
          <w:rtl w:val="0"/>
        </w:rPr>
        <w:t xml:space="preserve"> seguir o personagem de forma suave:</w:t>
      </w:r>
      <w:r w:rsidDel="00000000" w:rsidR="00000000" w:rsidRPr="00000000">
        <w:rPr>
          <w:rtl w:val="0"/>
        </w:rPr>
      </w:r>
    </w:p>
    <w:p w:rsidR="00000000" w:rsidDel="00000000" w:rsidP="00000000" w:rsidRDefault="00000000" w:rsidRPr="00000000" w14:paraId="00000023">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2794000"/>
            <wp:effectExtent b="0" l="0" r="0" t="0"/>
            <wp:docPr id="66"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835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6">
      <w:pPr>
        <w:numPr>
          <w:ilvl w:val="0"/>
          <w:numId w:val="17"/>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Agora vamos editar o fundo, utilizando o </w:t>
      </w:r>
      <w:r w:rsidDel="00000000" w:rsidR="00000000" w:rsidRPr="00000000">
        <w:rPr>
          <w:rFonts w:ascii="Quicksand" w:cs="Quicksand" w:eastAsia="Quicksand" w:hAnsi="Quicksand"/>
          <w:b w:val="1"/>
          <w:bCs w:val="1"/>
          <w:rtl w:val="0"/>
        </w:rPr>
        <w:t xml:space="preserve">TilesetPiece19</w:t>
      </w:r>
      <w:r w:rsidDel="00000000" w:rsidR="00000000" w:rsidRPr="00000000">
        <w:rPr>
          <w:rFonts w:ascii="Quicksand" w:cs="Quicksand" w:eastAsia="Quicksand" w:hAnsi="Quicksand"/>
          <w:rtl w:val="0"/>
        </w:rPr>
        <w:t xml:space="preserve">. Devemos cobrir toda a área da cena e lembre-se de incluir o objeto na camada do </w:t>
      </w:r>
      <w:r w:rsidDel="00000000" w:rsidR="00000000" w:rsidRPr="00000000">
        <w:rPr>
          <w:rFonts w:ascii="Quicksand" w:cs="Quicksand" w:eastAsia="Quicksand" w:hAnsi="Quicksand"/>
          <w:b w:val="1"/>
          <w:bCs w:val="1"/>
          <w:rtl w:val="0"/>
        </w:rPr>
        <w:t xml:space="preserve">Fundo</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27">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8">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1600200"/>
            <wp:effectExtent b="0" l="0" r="0" t="0"/>
            <wp:docPr id="69"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835600" cy="1600200"/>
                    </a:xfrm>
                    <a:prstGeom prst="rect"/>
                    <a:ln/>
                  </pic:spPr>
                </pic:pic>
              </a:graphicData>
            </a:graphic>
          </wp:inline>
        </w:drawing>
      </w: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29">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A">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3949700"/>
            <wp:effectExtent b="0" l="0" r="0" t="0"/>
            <wp:docPr id="68"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835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C">
      <w:pPr>
        <w:ind w:left="0" w:firstLine="0"/>
        <w:rPr>
          <w:rFonts w:ascii="Quicksand" w:cs="Quicksand" w:eastAsia="Quicksand" w:hAnsi="Quicksand"/>
          <w:b w:val="1"/>
          <w:bCs w:val="1"/>
        </w:rPr>
      </w:pPr>
      <w:r w:rsidDel="00000000" w:rsidR="00000000" w:rsidRPr="00000000">
        <w:rPr>
          <w:rFonts w:ascii="Quicksand" w:cs="Quicksand" w:eastAsia="Quicksand" w:hAnsi="Quicksand"/>
          <w:rtl w:val="0"/>
        </w:rPr>
        <w:t xml:space="preserve">Já temos a imagem da barra de vida, mas para que ela funcione como uma barra que pode aumentar e diminuir, criaremos um novo objeto do tipo </w:t>
      </w:r>
      <w:r w:rsidDel="00000000" w:rsidR="00000000" w:rsidRPr="00000000">
        <w:rPr>
          <w:rFonts w:ascii="Quicksand" w:cs="Quicksand" w:eastAsia="Quicksand" w:hAnsi="Quicksand"/>
          <w:b w:val="1"/>
          <w:bCs w:val="1"/>
          <w:rtl w:val="0"/>
        </w:rPr>
        <w:t xml:space="preserve">Barra de Recursos:</w:t>
      </w:r>
    </w:p>
    <w:p w:rsidR="00000000" w:rsidDel="00000000" w:rsidP="00000000" w:rsidRDefault="00000000" w:rsidRPr="00000000" w14:paraId="0000002D">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2E">
      <w:pPr>
        <w:ind w:left="0" w:firstLine="0"/>
        <w:rPr>
          <w:rFonts w:ascii="Quicksand" w:cs="Quicksand" w:eastAsia="Quicksand" w:hAnsi="Quicksand"/>
          <w:b w:val="1"/>
          <w:bCs w:val="1"/>
        </w:rPr>
      </w:pPr>
      <w:r w:rsidDel="00000000" w:rsidR="00000000" w:rsidRPr="00000000">
        <w:rPr>
          <w:rFonts w:ascii="Quicksand" w:cs="Quicksand" w:eastAsia="Quicksand" w:hAnsi="Quicksand"/>
          <w:b w:val="1"/>
          <w:bCs w:val="1"/>
        </w:rPr>
        <w:drawing>
          <wp:inline distB="114300" distT="114300" distL="114300" distR="114300">
            <wp:extent cx="5835600" cy="2413000"/>
            <wp:effectExtent b="0" l="0" r="0" t="0"/>
            <wp:docPr id="71"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835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30">
      <w:pPr>
        <w:ind w:left="0" w:firstLine="0"/>
        <w:rPr>
          <w:rFonts w:ascii="Quicksand" w:cs="Quicksand" w:eastAsia="Quicksand" w:hAnsi="Quicksand"/>
          <w:b w:val="1"/>
          <w:bCs w:val="1"/>
        </w:rPr>
      </w:pPr>
      <w:r w:rsidDel="00000000" w:rsidR="00000000" w:rsidRPr="00000000">
        <w:rPr>
          <w:rFonts w:ascii="Quicksand" w:cs="Quicksand" w:eastAsia="Quicksand" w:hAnsi="Quicksand"/>
          <w:b w:val="1"/>
          <w:bCs w:val="1"/>
        </w:rPr>
        <w:drawing>
          <wp:inline distB="114300" distT="114300" distL="114300" distR="114300">
            <wp:extent cx="5835600" cy="3035300"/>
            <wp:effectExtent b="0" l="0" r="0" t="0"/>
            <wp:docPr id="70"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835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32">
      <w:pPr>
        <w:numPr>
          <w:ilvl w:val="0"/>
          <w:numId w:val="2"/>
        </w:numPr>
        <w:ind w:left="720" w:hanging="360"/>
        <w:rPr>
          <w:rFonts w:ascii="Quicksand" w:cs="Quicksand" w:eastAsia="Quicksand" w:hAnsi="Quicksand"/>
          <w:b w:val="1"/>
          <w:bCs w:val="1"/>
          <w:u w:val="none"/>
        </w:rPr>
      </w:pPr>
      <w:r w:rsidDel="00000000" w:rsidR="00000000" w:rsidRPr="00000000">
        <w:rPr>
          <w:rFonts w:ascii="Quicksand" w:cs="Quicksand" w:eastAsia="Quicksand" w:hAnsi="Quicksand"/>
          <w:rtl w:val="0"/>
        </w:rPr>
        <w:t xml:space="preserve">Vamos renomear o objeto para </w:t>
      </w:r>
      <w:r w:rsidDel="00000000" w:rsidR="00000000" w:rsidRPr="00000000">
        <w:rPr>
          <w:rFonts w:ascii="Quicksand" w:cs="Quicksand" w:eastAsia="Quicksand" w:hAnsi="Quicksand"/>
          <w:b w:val="1"/>
          <w:bCs w:val="1"/>
          <w:rtl w:val="0"/>
        </w:rPr>
        <w:t xml:space="preserve">HP</w:t>
      </w:r>
      <w:r w:rsidDel="00000000" w:rsidR="00000000" w:rsidRPr="00000000">
        <w:rPr>
          <w:rFonts w:ascii="Quicksand" w:cs="Quicksand" w:eastAsia="Quicksand" w:hAnsi="Quicksand"/>
          <w:rtl w:val="0"/>
        </w:rPr>
        <w:t xml:space="preserve"> e arrastá-lo para a cena. Ajuste a imagem da </w:t>
      </w:r>
      <w:r w:rsidDel="00000000" w:rsidR="00000000" w:rsidRPr="00000000">
        <w:rPr>
          <w:rFonts w:ascii="Quicksand" w:cs="Quicksand" w:eastAsia="Quicksand" w:hAnsi="Quicksand"/>
          <w:b w:val="1"/>
          <w:bCs w:val="1"/>
          <w:rtl w:val="0"/>
        </w:rPr>
        <w:t xml:space="preserve">Barra de Vida</w:t>
      </w:r>
      <w:r w:rsidDel="00000000" w:rsidR="00000000" w:rsidRPr="00000000">
        <w:rPr>
          <w:rFonts w:ascii="Quicksand" w:cs="Quicksand" w:eastAsia="Quicksand" w:hAnsi="Quicksand"/>
          <w:rtl w:val="0"/>
        </w:rPr>
        <w:t xml:space="preserve"> para se adequar ao HP:</w:t>
      </w:r>
      <w:r w:rsidDel="00000000" w:rsidR="00000000" w:rsidRPr="00000000">
        <w:rPr>
          <w:rtl w:val="0"/>
        </w:rPr>
      </w:r>
    </w:p>
    <w:p w:rsidR="00000000" w:rsidDel="00000000" w:rsidP="00000000" w:rsidRDefault="00000000" w:rsidRPr="00000000" w14:paraId="00000033">
      <w:pPr>
        <w:ind w:left="72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34">
      <w:pPr>
        <w:ind w:left="0" w:firstLine="0"/>
        <w:rPr>
          <w:rFonts w:ascii="Quicksand" w:cs="Quicksand" w:eastAsia="Quicksand" w:hAnsi="Quicksand"/>
          <w:b w:val="1"/>
          <w:bCs w:val="1"/>
        </w:rPr>
      </w:pPr>
      <w:r w:rsidDel="00000000" w:rsidR="00000000" w:rsidRPr="00000000">
        <w:rPr>
          <w:rFonts w:ascii="Quicksand" w:cs="Quicksand" w:eastAsia="Quicksand" w:hAnsi="Quicksand"/>
          <w:b w:val="1"/>
          <w:bCs w:val="1"/>
        </w:rPr>
        <w:drawing>
          <wp:inline distB="114300" distT="114300" distL="114300" distR="114300">
            <wp:extent cx="5835600" cy="2324100"/>
            <wp:effectExtent b="0" l="0" r="0" t="0"/>
            <wp:docPr id="74"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835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Quicksand" w:cs="Quicksand" w:eastAsia="Quicksand" w:hAnsi="Quicksand"/>
          <w:b w:val="1"/>
          <w:bCs w:val="1"/>
          <w:u w:val="none"/>
        </w:rPr>
      </w:pPr>
      <w:r w:rsidDel="00000000" w:rsidR="00000000" w:rsidRPr="00000000">
        <w:rPr>
          <w:rFonts w:ascii="Quicksand" w:cs="Quicksand" w:eastAsia="Quicksand" w:hAnsi="Quicksand"/>
          <w:rtl w:val="0"/>
        </w:rPr>
        <w:t xml:space="preserve">Ao editarmos o objeto </w:t>
      </w:r>
      <w:r w:rsidDel="00000000" w:rsidR="00000000" w:rsidRPr="00000000">
        <w:rPr>
          <w:rFonts w:ascii="Quicksand" w:cs="Quicksand" w:eastAsia="Quicksand" w:hAnsi="Quicksand"/>
          <w:b w:val="1"/>
          <w:bCs w:val="1"/>
          <w:rtl w:val="0"/>
        </w:rPr>
        <w:t xml:space="preserve">HP</w:t>
      </w:r>
      <w:r w:rsidDel="00000000" w:rsidR="00000000" w:rsidRPr="00000000">
        <w:rPr>
          <w:rFonts w:ascii="Quicksand" w:cs="Quicksand" w:eastAsia="Quicksand" w:hAnsi="Quicksand"/>
          <w:rtl w:val="0"/>
        </w:rPr>
        <w:t xml:space="preserve">, podemos configurar as informações da barra de recursos:</w:t>
      </w:r>
      <w:r w:rsidDel="00000000" w:rsidR="00000000" w:rsidRPr="00000000">
        <w:rPr>
          <w:rtl w:val="0"/>
        </w:rPr>
      </w:r>
    </w:p>
    <w:p w:rsidR="00000000" w:rsidDel="00000000" w:rsidP="00000000" w:rsidRDefault="00000000" w:rsidRPr="00000000" w14:paraId="00000037">
      <w:pPr>
        <w:ind w:left="72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38">
      <w:pPr>
        <w:ind w:left="0" w:firstLine="0"/>
        <w:rPr>
          <w:rFonts w:ascii="Quicksand" w:cs="Quicksand" w:eastAsia="Quicksand" w:hAnsi="Quicksand"/>
          <w:b w:val="1"/>
          <w:bCs w:val="1"/>
        </w:rPr>
      </w:pPr>
      <w:r w:rsidDel="00000000" w:rsidR="00000000" w:rsidRPr="00000000">
        <w:rPr>
          <w:rFonts w:ascii="Quicksand" w:cs="Quicksand" w:eastAsia="Quicksand" w:hAnsi="Quicksand"/>
          <w:b w:val="1"/>
          <w:bCs w:val="1"/>
        </w:rPr>
        <w:drawing>
          <wp:inline distB="114300" distT="114300" distL="114300" distR="114300">
            <wp:extent cx="5835600" cy="2692400"/>
            <wp:effectExtent b="0" l="0" r="0" t="0"/>
            <wp:docPr id="72"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835600" cy="2692400"/>
                    </a:xfrm>
                    <a:prstGeom prst="rect"/>
                    <a:ln/>
                  </pic:spPr>
                </pic:pic>
              </a:graphicData>
            </a:graphic>
          </wp:inline>
        </w:drawing>
      </w: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039">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3A">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Já temos a barra de vida, mas precisamos atualizar seu valor constantemente com a vida do personagem:</w:t>
      </w:r>
    </w:p>
    <w:p w:rsidR="00000000" w:rsidDel="00000000" w:rsidP="00000000" w:rsidRDefault="00000000" w:rsidRPr="00000000" w14:paraId="0000003B">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3C">
      <w:pPr>
        <w:numPr>
          <w:ilvl w:val="0"/>
          <w:numId w:val="9"/>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Vamos adicionar o comportamento </w:t>
      </w:r>
      <w:r w:rsidDel="00000000" w:rsidR="00000000" w:rsidRPr="00000000">
        <w:rPr>
          <w:rFonts w:ascii="Quicksand" w:cs="Quicksand" w:eastAsia="Quicksand" w:hAnsi="Quicksand"/>
          <w:b w:val="1"/>
          <w:bCs w:val="1"/>
          <w:rtl w:val="0"/>
        </w:rPr>
        <w:t xml:space="preserve">Health</w:t>
      </w:r>
      <w:r w:rsidDel="00000000" w:rsidR="00000000" w:rsidRPr="00000000">
        <w:rPr>
          <w:rFonts w:ascii="Quicksand" w:cs="Quicksand" w:eastAsia="Quicksand" w:hAnsi="Quicksand"/>
          <w:rtl w:val="0"/>
        </w:rPr>
        <w:t xml:space="preserve"> ao Mynder e assim temos um </w:t>
      </w:r>
      <w:r w:rsidDel="00000000" w:rsidR="00000000" w:rsidRPr="00000000">
        <w:rPr>
          <w:rFonts w:ascii="Quicksand" w:cs="Quicksand" w:eastAsia="Quicksand" w:hAnsi="Quicksand"/>
          <w:b w:val="1"/>
          <w:bCs w:val="1"/>
          <w:rtl w:val="0"/>
        </w:rPr>
        <w:t xml:space="preserve">Sistema de Vida</w:t>
      </w:r>
      <w:r w:rsidDel="00000000" w:rsidR="00000000" w:rsidRPr="00000000">
        <w:rPr>
          <w:rFonts w:ascii="Quicksand" w:cs="Quicksand" w:eastAsia="Quicksand" w:hAnsi="Quicksand"/>
          <w:rtl w:val="0"/>
        </w:rPr>
        <w:t xml:space="preserve"> completo com Health Points (Pontos de Vida), Damage (Dano), Armor (Armadura) e Shield (Escudo);</w:t>
      </w:r>
    </w:p>
    <w:p w:rsidR="00000000" w:rsidDel="00000000" w:rsidP="00000000" w:rsidRDefault="00000000" w:rsidRPr="00000000" w14:paraId="0000003D">
      <w:pPr>
        <w:numPr>
          <w:ilvl w:val="0"/>
          <w:numId w:val="9"/>
        </w:numPr>
        <w:ind w:left="720" w:hanging="360"/>
        <w:rPr>
          <w:rFonts w:ascii="Quicksand" w:cs="Quicksand" w:eastAsia="Quicksand" w:hAnsi="Quicksand"/>
          <w:u w:val="none"/>
        </w:rPr>
      </w:pPr>
      <w:r w:rsidDel="00000000" w:rsidR="00000000" w:rsidRPr="00000000">
        <w:rPr>
          <w:rFonts w:ascii="Quicksand" w:cs="Quicksand" w:eastAsia="Quicksand" w:hAnsi="Quicksand"/>
          <w:b w:val="1"/>
          <w:bCs w:val="1"/>
          <w:rtl w:val="0"/>
        </w:rPr>
        <w:t xml:space="preserve">Damage cooldown</w:t>
      </w:r>
      <w:r w:rsidDel="00000000" w:rsidR="00000000" w:rsidRPr="00000000">
        <w:rPr>
          <w:rFonts w:ascii="Quicksand" w:cs="Quicksand" w:eastAsia="Quicksand" w:hAnsi="Quicksand"/>
          <w:rtl w:val="0"/>
        </w:rPr>
        <w:t xml:space="preserve"> é o tempo antes do personagem perder pontos de vida novamente, para evitar bugs e ataques imprecisos.</w:t>
      </w:r>
      <w:r w:rsidDel="00000000" w:rsidR="00000000" w:rsidRPr="00000000">
        <w:rPr>
          <w:rtl w:val="0"/>
        </w:rPr>
      </w:r>
    </w:p>
    <w:p w:rsidR="00000000" w:rsidDel="00000000" w:rsidP="00000000" w:rsidRDefault="00000000" w:rsidRPr="00000000" w14:paraId="0000003E">
      <w:pPr>
        <w:numPr>
          <w:ilvl w:val="0"/>
          <w:numId w:val="9"/>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Em </w:t>
      </w:r>
      <w:r w:rsidDel="00000000" w:rsidR="00000000" w:rsidRPr="00000000">
        <w:rPr>
          <w:rFonts w:ascii="Quicksand" w:cs="Quicksand" w:eastAsia="Quicksand" w:hAnsi="Quicksand"/>
          <w:b w:val="1"/>
          <w:bCs w:val="1"/>
          <w:rtl w:val="0"/>
        </w:rPr>
        <w:t xml:space="preserve">Starting health (Vida Inicial)</w:t>
      </w:r>
      <w:r w:rsidDel="00000000" w:rsidR="00000000" w:rsidRPr="00000000">
        <w:rPr>
          <w:rFonts w:ascii="Quicksand" w:cs="Quicksand" w:eastAsia="Quicksand" w:hAnsi="Quicksand"/>
          <w:rtl w:val="0"/>
        </w:rPr>
        <w:t xml:space="preserve"> e </w:t>
      </w:r>
      <w:r w:rsidDel="00000000" w:rsidR="00000000" w:rsidRPr="00000000">
        <w:rPr>
          <w:rFonts w:ascii="Quicksand" w:cs="Quicksand" w:eastAsia="Quicksand" w:hAnsi="Quicksand"/>
          <w:b w:val="1"/>
          <w:bCs w:val="1"/>
          <w:rtl w:val="0"/>
        </w:rPr>
        <w:t xml:space="preserve">Maximum health (Vida Máxima)</w:t>
      </w:r>
      <w:r w:rsidDel="00000000" w:rsidR="00000000" w:rsidRPr="00000000">
        <w:rPr>
          <w:rFonts w:ascii="Quicksand" w:cs="Quicksand" w:eastAsia="Quicksand" w:hAnsi="Quicksand"/>
          <w:rtl w:val="0"/>
        </w:rPr>
        <w:t xml:space="preserve">, o valor de </w:t>
      </w:r>
      <w:r w:rsidDel="00000000" w:rsidR="00000000" w:rsidRPr="00000000">
        <w:rPr>
          <w:rFonts w:ascii="Quicksand" w:cs="Quicksand" w:eastAsia="Quicksand" w:hAnsi="Quicksand"/>
          <w:b w:val="1"/>
          <w:bCs w:val="1"/>
          <w:rtl w:val="0"/>
        </w:rPr>
        <w:t xml:space="preserve">100</w:t>
      </w:r>
      <w:r w:rsidDel="00000000" w:rsidR="00000000" w:rsidRPr="00000000">
        <w:rPr>
          <w:rFonts w:ascii="Quicksand" w:cs="Quicksand" w:eastAsia="Quicksand" w:hAnsi="Quicksand"/>
          <w:rtl w:val="0"/>
        </w:rPr>
        <w:t xml:space="preserve"> é o mesmo da barra de vida (HP).</w:t>
      </w:r>
      <w:r w:rsidDel="00000000" w:rsidR="00000000" w:rsidRPr="00000000">
        <w:rPr>
          <w:rtl w:val="0"/>
        </w:rPr>
      </w:r>
    </w:p>
    <w:p w:rsidR="00000000" w:rsidDel="00000000" w:rsidP="00000000" w:rsidRDefault="00000000" w:rsidRPr="00000000" w14:paraId="0000003F">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40">
      <w:pPr>
        <w:ind w:left="0" w:firstLine="0"/>
        <w:rPr>
          <w:rFonts w:ascii="Quicksand" w:cs="Quicksand" w:eastAsia="Quicksand" w:hAnsi="Quicksand"/>
          <w:b w:val="1"/>
          <w:bCs w:val="1"/>
        </w:rPr>
      </w:pPr>
      <w:r w:rsidDel="00000000" w:rsidR="00000000" w:rsidRPr="00000000">
        <w:rPr>
          <w:rFonts w:ascii="Quicksand" w:cs="Quicksand" w:eastAsia="Quicksand" w:hAnsi="Quicksand"/>
          <w:b w:val="1"/>
          <w:bCs w:val="1"/>
        </w:rPr>
        <w:drawing>
          <wp:inline distB="114300" distT="114300" distL="114300" distR="114300">
            <wp:extent cx="5835600" cy="2451100"/>
            <wp:effectExtent b="0" l="0" r="0" t="0"/>
            <wp:docPr id="73"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5835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42">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Para testarmos o </w:t>
      </w:r>
      <w:r w:rsidDel="00000000" w:rsidR="00000000" w:rsidRPr="00000000">
        <w:rPr>
          <w:rFonts w:ascii="Quicksand" w:cs="Quicksand" w:eastAsia="Quicksand" w:hAnsi="Quicksand"/>
          <w:b w:val="1"/>
          <w:bCs w:val="1"/>
          <w:rtl w:val="0"/>
        </w:rPr>
        <w:t xml:space="preserve">Sistema de Vida</w:t>
      </w:r>
      <w:r w:rsidDel="00000000" w:rsidR="00000000" w:rsidRPr="00000000">
        <w:rPr>
          <w:rFonts w:ascii="Quicksand" w:cs="Quicksand" w:eastAsia="Quicksand" w:hAnsi="Quicksand"/>
          <w:rtl w:val="0"/>
        </w:rPr>
        <w:t xml:space="preserve">, precisamos de elementos que causem </w:t>
      </w:r>
      <w:r w:rsidDel="00000000" w:rsidR="00000000" w:rsidRPr="00000000">
        <w:rPr>
          <w:rFonts w:ascii="Quicksand" w:cs="Quicksand" w:eastAsia="Quicksand" w:hAnsi="Quicksand"/>
          <w:b w:val="1"/>
          <w:bCs w:val="1"/>
          <w:rtl w:val="0"/>
        </w:rPr>
        <w:t xml:space="preserve">dano</w:t>
      </w:r>
      <w:r w:rsidDel="00000000" w:rsidR="00000000" w:rsidRPr="00000000">
        <w:rPr>
          <w:rFonts w:ascii="Quicksand" w:cs="Quicksand" w:eastAsia="Quicksand" w:hAnsi="Quicksand"/>
          <w:rtl w:val="0"/>
        </w:rPr>
        <w:t xml:space="preserve"> ao personagem. Vamos para a etapa de </w:t>
      </w:r>
      <w:r w:rsidDel="00000000" w:rsidR="00000000" w:rsidRPr="00000000">
        <w:rPr>
          <w:rFonts w:ascii="Quicksand" w:cs="Quicksand" w:eastAsia="Quicksand" w:hAnsi="Quicksand"/>
          <w:b w:val="1"/>
          <w:bCs w:val="1"/>
          <w:rtl w:val="0"/>
        </w:rPr>
        <w:t xml:space="preserve">Level Design</w:t>
      </w:r>
      <w:r w:rsidDel="00000000" w:rsidR="00000000" w:rsidRPr="00000000">
        <w:rPr>
          <w:rFonts w:ascii="Quicksand" w:cs="Quicksand" w:eastAsia="Quicksand" w:hAnsi="Quicksand"/>
          <w:rtl w:val="0"/>
        </w:rPr>
        <w:t xml:space="preserve">, onde criaremos o cenário do jogo.</w:t>
      </w:r>
    </w:p>
    <w:p w:rsidR="00000000" w:rsidDel="00000000" w:rsidP="00000000" w:rsidRDefault="00000000" w:rsidRPr="00000000" w14:paraId="00000043">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44">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Ao inserir um elemento, ajuste seu tamanho à </w:t>
      </w:r>
      <w:r w:rsidDel="00000000" w:rsidR="00000000" w:rsidRPr="00000000">
        <w:rPr>
          <w:rFonts w:ascii="Quicksand" w:cs="Quicksand" w:eastAsia="Quicksand" w:hAnsi="Quicksand"/>
          <w:b w:val="1"/>
          <w:bCs w:val="1"/>
          <w:rtl w:val="0"/>
        </w:rPr>
        <w:t xml:space="preserve">grade</w:t>
      </w:r>
      <w:r w:rsidDel="00000000" w:rsidR="00000000" w:rsidRPr="00000000">
        <w:rPr>
          <w:rFonts w:ascii="Quicksand" w:cs="Quicksand" w:eastAsia="Quicksand" w:hAnsi="Quicksand"/>
          <w:rtl w:val="0"/>
        </w:rPr>
        <w:t xml:space="preserve"> para manter a consistência do cenário:</w:t>
      </w:r>
    </w:p>
    <w:p w:rsidR="00000000" w:rsidDel="00000000" w:rsidP="00000000" w:rsidRDefault="00000000" w:rsidRPr="00000000" w14:paraId="00000045">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46">
      <w:pPr>
        <w:numPr>
          <w:ilvl w:val="0"/>
          <w:numId w:val="3"/>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O </w:t>
      </w:r>
      <w:r w:rsidDel="00000000" w:rsidR="00000000" w:rsidRPr="00000000">
        <w:rPr>
          <w:rFonts w:ascii="Quicksand" w:cs="Quicksand" w:eastAsia="Quicksand" w:hAnsi="Quicksand"/>
          <w:b w:val="1"/>
          <w:bCs w:val="1"/>
          <w:rtl w:val="0"/>
        </w:rPr>
        <w:t xml:space="preserve">cenário inicial</w:t>
      </w:r>
      <w:r w:rsidDel="00000000" w:rsidR="00000000" w:rsidRPr="00000000">
        <w:rPr>
          <w:rFonts w:ascii="Quicksand" w:cs="Quicksand" w:eastAsia="Quicksand" w:hAnsi="Quicksand"/>
          <w:rtl w:val="0"/>
        </w:rPr>
        <w:t xml:space="preserve"> deve ser construído para que o jogador </w:t>
      </w:r>
      <w:r w:rsidDel="00000000" w:rsidR="00000000" w:rsidRPr="00000000">
        <w:rPr>
          <w:rFonts w:ascii="Quicksand" w:cs="Quicksand" w:eastAsia="Quicksand" w:hAnsi="Quicksand"/>
          <w:b w:val="1"/>
          <w:bCs w:val="1"/>
          <w:rtl w:val="0"/>
        </w:rPr>
        <w:t xml:space="preserve">aprenda</w:t>
      </w:r>
      <w:r w:rsidDel="00000000" w:rsidR="00000000" w:rsidRPr="00000000">
        <w:rPr>
          <w:rFonts w:ascii="Quicksand" w:cs="Quicksand" w:eastAsia="Quicksand" w:hAnsi="Quicksand"/>
          <w:rtl w:val="0"/>
        </w:rPr>
        <w:t xml:space="preserve">, então os desafios devem ser </w:t>
      </w:r>
      <w:r w:rsidDel="00000000" w:rsidR="00000000" w:rsidRPr="00000000">
        <w:rPr>
          <w:rFonts w:ascii="Quicksand" w:cs="Quicksand" w:eastAsia="Quicksand" w:hAnsi="Quicksand"/>
          <w:b w:val="1"/>
          <w:bCs w:val="1"/>
          <w:rtl w:val="0"/>
        </w:rPr>
        <w:t xml:space="preserve">gradativos</w:t>
      </w:r>
      <w:r w:rsidDel="00000000" w:rsidR="00000000" w:rsidRPr="00000000">
        <w:rPr>
          <w:rFonts w:ascii="Quicksand" w:cs="Quicksand" w:eastAsia="Quicksand" w:hAnsi="Quicksand"/>
          <w:rtl w:val="0"/>
        </w:rPr>
        <w:t xml:space="preserve">, ou seja, inicie com obstáculos simples que vão exigir apenas movimentação básica e saltos:</w:t>
      </w:r>
      <w:r w:rsidDel="00000000" w:rsidR="00000000" w:rsidRPr="00000000">
        <w:rPr>
          <w:rtl w:val="0"/>
        </w:rPr>
      </w:r>
    </w:p>
    <w:p w:rsidR="00000000" w:rsidDel="00000000" w:rsidP="00000000" w:rsidRDefault="00000000" w:rsidRPr="00000000" w14:paraId="00000047">
      <w:pPr>
        <w:rPr>
          <w:rFonts w:ascii="Quicksand" w:cs="Quicksand" w:eastAsia="Quicksand" w:hAnsi="Quicksand"/>
        </w:rPr>
      </w:pPr>
      <w:r w:rsidDel="00000000" w:rsidR="00000000" w:rsidRPr="00000000">
        <w:rPr>
          <w:rtl w:val="0"/>
        </w:rPr>
      </w:r>
    </w:p>
    <w:p w:rsidR="00000000" w:rsidDel="00000000" w:rsidP="00000000" w:rsidRDefault="00000000" w:rsidRPr="00000000" w14:paraId="00000048">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4051300"/>
            <wp:effectExtent b="0" l="0" r="0" t="0"/>
            <wp:docPr id="7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835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Quicksand" w:cs="Quicksand" w:eastAsia="Quicksand" w:hAnsi="Quicksand"/>
        </w:rPr>
      </w:pPr>
      <w:r w:rsidDel="00000000" w:rsidR="00000000" w:rsidRPr="00000000">
        <w:rPr>
          <w:rtl w:val="0"/>
        </w:rPr>
      </w:r>
    </w:p>
    <w:p w:rsidR="00000000" w:rsidDel="00000000" w:rsidP="00000000" w:rsidRDefault="00000000" w:rsidRPr="00000000" w14:paraId="0000004A">
      <w:pPr>
        <w:numPr>
          <w:ilvl w:val="0"/>
          <w:numId w:val="5"/>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Depois que o jogador já se acostumou com os obstáculos iniciais, vamos aumentar um pouco o desafio. Crie </w:t>
      </w:r>
      <w:r w:rsidDel="00000000" w:rsidR="00000000" w:rsidRPr="00000000">
        <w:rPr>
          <w:rFonts w:ascii="Quicksand" w:cs="Quicksand" w:eastAsia="Quicksand" w:hAnsi="Quicksand"/>
          <w:b w:val="1"/>
          <w:bCs w:val="1"/>
          <w:rtl w:val="0"/>
        </w:rPr>
        <w:t xml:space="preserve">espinhos</w:t>
      </w:r>
      <w:r w:rsidDel="00000000" w:rsidR="00000000" w:rsidRPr="00000000">
        <w:rPr>
          <w:rFonts w:ascii="Quicksand" w:cs="Quicksand" w:eastAsia="Quicksand" w:hAnsi="Quicksand"/>
          <w:rtl w:val="0"/>
        </w:rPr>
        <w:t xml:space="preserve"> que causarão dano ao Mynder, caso toque neles:</w:t>
      </w:r>
      <w:r w:rsidDel="00000000" w:rsidR="00000000" w:rsidRPr="00000000">
        <w:rPr>
          <w:rtl w:val="0"/>
        </w:rPr>
      </w:r>
    </w:p>
    <w:p w:rsidR="00000000" w:rsidDel="00000000" w:rsidP="00000000" w:rsidRDefault="00000000" w:rsidRPr="00000000" w14:paraId="0000004B">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4C">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2311400"/>
            <wp:effectExtent b="0" l="0" r="0" t="0"/>
            <wp:docPr id="76"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835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4E">
      <w:pPr>
        <w:numPr>
          <w:ilvl w:val="0"/>
          <w:numId w:val="19"/>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Aumentamos um pouco mais a dificuldade inserindo um obstáculo que se move e exige mais habilidade do jogador.</w:t>
      </w:r>
      <w:r w:rsidDel="00000000" w:rsidR="00000000" w:rsidRPr="00000000">
        <w:rPr>
          <w:rtl w:val="0"/>
        </w:rPr>
      </w:r>
    </w:p>
    <w:p w:rsidR="00000000" w:rsidDel="00000000" w:rsidP="00000000" w:rsidRDefault="00000000" w:rsidRPr="00000000" w14:paraId="0000004F">
      <w:pPr>
        <w:numPr>
          <w:ilvl w:val="0"/>
          <w:numId w:val="19"/>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Insira o objeto </w:t>
      </w:r>
      <w:r w:rsidDel="00000000" w:rsidR="00000000" w:rsidRPr="00000000">
        <w:rPr>
          <w:rFonts w:ascii="Quicksand" w:cs="Quicksand" w:eastAsia="Quicksand" w:hAnsi="Quicksand"/>
          <w:b w:val="1"/>
          <w:bCs w:val="1"/>
          <w:rtl w:val="0"/>
        </w:rPr>
        <w:t xml:space="preserve">Saw (Serra)</w:t>
      </w:r>
      <w:r w:rsidDel="00000000" w:rsidR="00000000" w:rsidRPr="00000000">
        <w:rPr>
          <w:rFonts w:ascii="Quicksand" w:cs="Quicksand" w:eastAsia="Quicksand" w:hAnsi="Quicksand"/>
          <w:rtl w:val="0"/>
        </w:rPr>
        <w:t xml:space="preserve">. Em Rotação, </w:t>
      </w:r>
      <w:r w:rsidDel="00000000" w:rsidR="00000000" w:rsidRPr="00000000">
        <w:rPr>
          <w:rFonts w:ascii="Quicksand" w:cs="Quicksand" w:eastAsia="Quicksand" w:hAnsi="Quicksand"/>
          <w:b w:val="1"/>
          <w:bCs w:val="1"/>
          <w:rtl w:val="0"/>
        </w:rPr>
        <w:t xml:space="preserve">gire 90°</w:t>
      </w:r>
      <w:r w:rsidDel="00000000" w:rsidR="00000000" w:rsidRPr="00000000">
        <w:rPr>
          <w:rFonts w:ascii="Quicksand" w:cs="Quicksand" w:eastAsia="Quicksand" w:hAnsi="Quicksand"/>
          <w:rtl w:val="0"/>
        </w:rPr>
        <w:t xml:space="preserve"> para apontar para cima:</w:t>
      </w:r>
      <w:r w:rsidDel="00000000" w:rsidR="00000000" w:rsidRPr="00000000">
        <w:rPr>
          <w:rtl w:val="0"/>
        </w:rPr>
      </w:r>
    </w:p>
    <w:p w:rsidR="00000000" w:rsidDel="00000000" w:rsidP="00000000" w:rsidRDefault="00000000" w:rsidRPr="00000000" w14:paraId="00000050">
      <w:pPr>
        <w:rPr>
          <w:rFonts w:ascii="Quicksand" w:cs="Quicksand" w:eastAsia="Quicksand" w:hAnsi="Quicksand"/>
        </w:rPr>
      </w:pPr>
      <w:r w:rsidDel="00000000" w:rsidR="00000000" w:rsidRPr="00000000">
        <w:rPr>
          <w:rtl w:val="0"/>
        </w:rPr>
      </w:r>
    </w:p>
    <w:p w:rsidR="00000000" w:rsidDel="00000000" w:rsidP="00000000" w:rsidRDefault="00000000" w:rsidRPr="00000000" w14:paraId="00000051">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2171700"/>
            <wp:effectExtent b="0" l="0" r="0" t="0"/>
            <wp:docPr id="77"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835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Quicksand" w:cs="Quicksand" w:eastAsia="Quicksand" w:hAnsi="Quicksand"/>
        </w:rPr>
      </w:pPr>
      <w:r w:rsidDel="00000000" w:rsidR="00000000" w:rsidRPr="00000000">
        <w:rPr>
          <w:rtl w:val="0"/>
        </w:rPr>
      </w:r>
    </w:p>
    <w:p w:rsidR="00000000" w:rsidDel="00000000" w:rsidP="00000000" w:rsidRDefault="00000000" w:rsidRPr="00000000" w14:paraId="00000053">
      <w:pPr>
        <w:numPr>
          <w:ilvl w:val="0"/>
          <w:numId w:val="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Adicione o comportamento </w:t>
      </w:r>
      <w:r w:rsidDel="00000000" w:rsidR="00000000" w:rsidRPr="00000000">
        <w:rPr>
          <w:rFonts w:ascii="Quicksand" w:cs="Quicksand" w:eastAsia="Quicksand" w:hAnsi="Quicksand"/>
          <w:b w:val="1"/>
          <w:bCs w:val="1"/>
          <w:rtl w:val="0"/>
        </w:rPr>
        <w:t xml:space="preserve">EllipseMovement</w:t>
      </w:r>
      <w:r w:rsidDel="00000000" w:rsidR="00000000" w:rsidRPr="00000000">
        <w:rPr>
          <w:rFonts w:ascii="Quicksand" w:cs="Quicksand" w:eastAsia="Quicksand" w:hAnsi="Quicksand"/>
          <w:rtl w:val="0"/>
        </w:rPr>
        <w:t xml:space="preserve"> à Serra, com o </w:t>
      </w:r>
      <w:r w:rsidDel="00000000" w:rsidR="00000000" w:rsidRPr="00000000">
        <w:rPr>
          <w:rFonts w:ascii="Quicksand" w:cs="Quicksand" w:eastAsia="Quicksand" w:hAnsi="Quicksand"/>
          <w:b w:val="1"/>
          <w:bCs w:val="1"/>
          <w:rtl w:val="0"/>
        </w:rPr>
        <w:t xml:space="preserve">valor 80</w:t>
      </w:r>
      <w:r w:rsidDel="00000000" w:rsidR="00000000" w:rsidRPr="00000000">
        <w:rPr>
          <w:rFonts w:ascii="Quicksand" w:cs="Quicksand" w:eastAsia="Quicksand" w:hAnsi="Quicksand"/>
          <w:rtl w:val="0"/>
        </w:rPr>
        <w:t xml:space="preserve"> apenas no </w:t>
      </w:r>
      <w:r w:rsidDel="00000000" w:rsidR="00000000" w:rsidRPr="00000000">
        <w:rPr>
          <w:rFonts w:ascii="Quicksand" w:cs="Quicksand" w:eastAsia="Quicksand" w:hAnsi="Quicksand"/>
          <w:b w:val="1"/>
          <w:bCs w:val="1"/>
          <w:rtl w:val="0"/>
        </w:rPr>
        <w:t xml:space="preserve">eixo X</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54">
      <w:pPr>
        <w:rPr>
          <w:rFonts w:ascii="Quicksand" w:cs="Quicksand" w:eastAsia="Quicksand" w:hAnsi="Quicksand"/>
        </w:rPr>
      </w:pPr>
      <w:r w:rsidDel="00000000" w:rsidR="00000000" w:rsidRPr="00000000">
        <w:rPr>
          <w:rtl w:val="0"/>
        </w:rPr>
      </w:r>
    </w:p>
    <w:p w:rsidR="00000000" w:rsidDel="00000000" w:rsidP="00000000" w:rsidRDefault="00000000" w:rsidRPr="00000000" w14:paraId="00000055">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4051300"/>
            <wp:effectExtent b="0" l="0" r="0" t="0"/>
            <wp:docPr id="78"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5835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Quicksand" w:cs="Quicksand" w:eastAsia="Quicksand" w:hAnsi="Quicksand"/>
        </w:rPr>
      </w:pPr>
      <w:r w:rsidDel="00000000" w:rsidR="00000000" w:rsidRPr="00000000">
        <w:rPr>
          <w:rtl w:val="0"/>
        </w:rPr>
      </w:r>
    </w:p>
    <w:p w:rsidR="00000000" w:rsidDel="00000000" w:rsidP="00000000" w:rsidRDefault="00000000" w:rsidRPr="00000000" w14:paraId="00000057">
      <w:pPr>
        <w:rPr>
          <w:rFonts w:ascii="Quicksand" w:cs="Quicksand" w:eastAsia="Quicksand" w:hAnsi="Quicksand"/>
        </w:rPr>
      </w:pPr>
      <w:r w:rsidDel="00000000" w:rsidR="00000000" w:rsidRPr="00000000">
        <w:rPr>
          <w:rFonts w:ascii="Quicksand" w:cs="Quicksand" w:eastAsia="Quicksand" w:hAnsi="Quicksand"/>
          <w:rtl w:val="0"/>
        </w:rPr>
        <w:t xml:space="preserve">Assim como os obstáculos, podemos ter outros tipos de interação com o cenário, como </w:t>
      </w:r>
      <w:r w:rsidDel="00000000" w:rsidR="00000000" w:rsidRPr="00000000">
        <w:rPr>
          <w:rFonts w:ascii="Quicksand" w:cs="Quicksand" w:eastAsia="Quicksand" w:hAnsi="Quicksand"/>
          <w:b w:val="1"/>
          <w:bCs w:val="1"/>
          <w:rtl w:val="0"/>
        </w:rPr>
        <w:t xml:space="preserve">portas</w:t>
      </w:r>
      <w:r w:rsidDel="00000000" w:rsidR="00000000" w:rsidRPr="00000000">
        <w:rPr>
          <w:rFonts w:ascii="Quicksand" w:cs="Quicksand" w:eastAsia="Quicksand" w:hAnsi="Quicksand"/>
          <w:rtl w:val="0"/>
        </w:rPr>
        <w:t xml:space="preserve"> para acessar outras áreas:</w:t>
      </w:r>
    </w:p>
    <w:p w:rsidR="00000000" w:rsidDel="00000000" w:rsidP="00000000" w:rsidRDefault="00000000" w:rsidRPr="00000000" w14:paraId="00000058">
      <w:pPr>
        <w:rPr>
          <w:rFonts w:ascii="Quicksand" w:cs="Quicksand" w:eastAsia="Quicksand" w:hAnsi="Quicksand"/>
        </w:rPr>
      </w:pPr>
      <w:r w:rsidDel="00000000" w:rsidR="00000000" w:rsidRPr="00000000">
        <w:rPr>
          <w:rtl w:val="0"/>
        </w:rPr>
      </w:r>
    </w:p>
    <w:p w:rsidR="00000000" w:rsidDel="00000000" w:rsidP="00000000" w:rsidRDefault="00000000" w:rsidRPr="00000000" w14:paraId="00000059">
      <w:pPr>
        <w:numPr>
          <w:ilvl w:val="0"/>
          <w:numId w:val="2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Vamos criar um novo objeto chamado </w:t>
      </w:r>
      <w:r w:rsidDel="00000000" w:rsidR="00000000" w:rsidRPr="00000000">
        <w:rPr>
          <w:rFonts w:ascii="Quicksand" w:cs="Quicksand" w:eastAsia="Quicksand" w:hAnsi="Quicksand"/>
          <w:b w:val="1"/>
          <w:bCs w:val="1"/>
          <w:rtl w:val="0"/>
        </w:rPr>
        <w:t xml:space="preserve">Door </w:t>
      </w:r>
      <w:r w:rsidDel="00000000" w:rsidR="00000000" w:rsidRPr="00000000">
        <w:rPr>
          <w:rFonts w:ascii="Quicksand" w:cs="Quicksand" w:eastAsia="Quicksand" w:hAnsi="Quicksand"/>
          <w:rtl w:val="0"/>
        </w:rPr>
        <w:t xml:space="preserve">(Porta) e inserir a imagem da porta da pasta de Assets e depois posicioná-lo na cena:</w:t>
      </w:r>
      <w:r w:rsidDel="00000000" w:rsidR="00000000" w:rsidRPr="00000000">
        <w:rPr>
          <w:rtl w:val="0"/>
        </w:rPr>
      </w:r>
    </w:p>
    <w:p w:rsidR="00000000" w:rsidDel="00000000" w:rsidP="00000000" w:rsidRDefault="00000000" w:rsidRPr="00000000" w14:paraId="0000005A">
      <w:pPr>
        <w:rPr>
          <w:rFonts w:ascii="Quicksand" w:cs="Quicksand" w:eastAsia="Quicksand" w:hAnsi="Quicksand"/>
        </w:rPr>
      </w:pPr>
      <w:r w:rsidDel="00000000" w:rsidR="00000000" w:rsidRPr="00000000">
        <w:rPr>
          <w:rtl w:val="0"/>
        </w:rPr>
      </w:r>
    </w:p>
    <w:p w:rsidR="00000000" w:rsidDel="00000000" w:rsidP="00000000" w:rsidRDefault="00000000" w:rsidRPr="00000000" w14:paraId="0000005B">
      <w:pPr>
        <w:ind w:left="0" w:firstLine="0"/>
        <w:rPr>
          <w:rFonts w:ascii="Quicksand" w:cs="Quicksand" w:eastAsia="Quicksand" w:hAnsi="Quicksand"/>
          <w:b w:val="1"/>
          <w:bCs w:val="1"/>
        </w:rPr>
      </w:pPr>
      <w:r w:rsidDel="00000000" w:rsidR="00000000" w:rsidRPr="00000000">
        <w:rPr>
          <w:rFonts w:ascii="Quicksand" w:cs="Quicksand" w:eastAsia="Quicksand" w:hAnsi="Quicksand"/>
          <w:b w:val="1"/>
          <w:bCs w:val="1"/>
        </w:rPr>
        <w:drawing>
          <wp:inline distB="114300" distT="114300" distL="114300" distR="114300">
            <wp:extent cx="5835600" cy="2197100"/>
            <wp:effectExtent b="0" l="0" r="0" t="0"/>
            <wp:docPr id="79"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5835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5D">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Agora que o cenário está montado, podemos começar a </w:t>
      </w:r>
      <w:r w:rsidDel="00000000" w:rsidR="00000000" w:rsidRPr="00000000">
        <w:rPr>
          <w:rFonts w:ascii="Quicksand" w:cs="Quicksand" w:eastAsia="Quicksand" w:hAnsi="Quicksand"/>
          <w:b w:val="1"/>
          <w:bCs w:val="1"/>
          <w:rtl w:val="0"/>
        </w:rPr>
        <w:t xml:space="preserve">programar</w:t>
      </w:r>
      <w:r w:rsidDel="00000000" w:rsidR="00000000" w:rsidRPr="00000000">
        <w:rPr>
          <w:rFonts w:ascii="Quicksand" w:cs="Quicksand" w:eastAsia="Quicksand" w:hAnsi="Quicksand"/>
          <w:rtl w:val="0"/>
        </w:rPr>
        <w:t xml:space="preserve"> para que tudo funcione corretamente:</w:t>
      </w:r>
    </w:p>
    <w:p w:rsidR="00000000" w:rsidDel="00000000" w:rsidP="00000000" w:rsidRDefault="00000000" w:rsidRPr="00000000" w14:paraId="0000005E">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5F">
      <w:pPr>
        <w:numPr>
          <w:ilvl w:val="0"/>
          <w:numId w:val="2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Vamos até a aba </w:t>
      </w:r>
      <w:r w:rsidDel="00000000" w:rsidR="00000000" w:rsidRPr="00000000">
        <w:rPr>
          <w:rFonts w:ascii="Quicksand" w:cs="Quicksand" w:eastAsia="Quicksand" w:hAnsi="Quicksand"/>
          <w:b w:val="1"/>
          <w:bCs w:val="1"/>
          <w:rtl w:val="0"/>
        </w:rPr>
        <w:t xml:space="preserve">Eventos</w:t>
      </w:r>
      <w:r w:rsidDel="00000000" w:rsidR="00000000" w:rsidRPr="00000000">
        <w:rPr>
          <w:rFonts w:ascii="Quicksand" w:cs="Quicksand" w:eastAsia="Quicksand" w:hAnsi="Quicksand"/>
          <w:rtl w:val="0"/>
        </w:rPr>
        <w:t xml:space="preserve">. Primeiro, vamos garantir que a </w:t>
      </w:r>
      <w:r w:rsidDel="00000000" w:rsidR="00000000" w:rsidRPr="00000000">
        <w:rPr>
          <w:rFonts w:ascii="Quicksand" w:cs="Quicksand" w:eastAsia="Quicksand" w:hAnsi="Quicksand"/>
          <w:b w:val="1"/>
          <w:bCs w:val="1"/>
          <w:rtl w:val="0"/>
        </w:rPr>
        <w:t xml:space="preserve">barra de vida (HP)</w:t>
      </w:r>
      <w:r w:rsidDel="00000000" w:rsidR="00000000" w:rsidRPr="00000000">
        <w:rPr>
          <w:rFonts w:ascii="Quicksand" w:cs="Quicksand" w:eastAsia="Quicksand" w:hAnsi="Quicksand"/>
          <w:rtl w:val="0"/>
        </w:rPr>
        <w:t xml:space="preserve"> do Mynder seja atualizada de acordo com os</w:t>
      </w:r>
      <w:r w:rsidDel="00000000" w:rsidR="00000000" w:rsidRPr="00000000">
        <w:rPr>
          <w:rFonts w:ascii="Quicksand" w:cs="Quicksand" w:eastAsia="Quicksand" w:hAnsi="Quicksand"/>
          <w:b w:val="1"/>
          <w:bCs w:val="1"/>
          <w:rtl w:val="0"/>
        </w:rPr>
        <w:t xml:space="preserve"> Health Points</w:t>
      </w:r>
      <w:r w:rsidDel="00000000" w:rsidR="00000000" w:rsidRPr="00000000">
        <w:rPr>
          <w:rFonts w:ascii="Quicksand" w:cs="Quicksand" w:eastAsia="Quicksand" w:hAnsi="Quicksand"/>
          <w:rtl w:val="0"/>
        </w:rPr>
        <w:t xml:space="preserve">:</w:t>
      </w:r>
    </w:p>
    <w:p w:rsidR="00000000" w:rsidDel="00000000" w:rsidP="00000000" w:rsidRDefault="00000000" w:rsidRPr="00000000" w14:paraId="00000060">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1">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1181100"/>
            <wp:effectExtent b="0" l="0" r="0" t="0"/>
            <wp:docPr id="80"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835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3">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762000"/>
            <wp:effectExtent b="0" l="0" r="0" t="0"/>
            <wp:docPr id="81"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835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5">
      <w:pPr>
        <w:ind w:left="0" w:firstLine="0"/>
        <w:rPr>
          <w:rFonts w:ascii="Quicksand" w:cs="Quicksand" w:eastAsia="Quicksand" w:hAnsi="Quicksand"/>
          <w:b w:val="1"/>
          <w:bCs w:val="1"/>
        </w:rPr>
      </w:pPr>
      <w:r w:rsidDel="00000000" w:rsidR="00000000" w:rsidRPr="00000000">
        <w:rPr>
          <w:rFonts w:ascii="Quicksand" w:cs="Quicksand" w:eastAsia="Quicksand" w:hAnsi="Quicksand"/>
          <w:b w:val="1"/>
          <w:bCs w:val="1"/>
        </w:rPr>
        <w:drawing>
          <wp:inline distB="114300" distT="114300" distL="114300" distR="114300">
            <wp:extent cx="5835600" cy="2971800"/>
            <wp:effectExtent b="0" l="0" r="0" t="0"/>
            <wp:docPr id="82"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835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67">
      <w:pPr>
        <w:ind w:left="0" w:firstLine="0"/>
        <w:rPr>
          <w:rFonts w:ascii="Quicksand" w:cs="Quicksand" w:eastAsia="Quicksand" w:hAnsi="Quicksand"/>
          <w:b w:val="1"/>
          <w:bCs w:val="1"/>
        </w:rPr>
      </w:pPr>
      <w:r w:rsidDel="00000000" w:rsidR="00000000" w:rsidRPr="00000000">
        <w:rPr>
          <w:rFonts w:ascii="Quicksand" w:cs="Quicksand" w:eastAsia="Quicksand" w:hAnsi="Quicksand"/>
          <w:b w:val="1"/>
          <w:bCs w:val="1"/>
        </w:rPr>
        <w:drawing>
          <wp:inline distB="114300" distT="114300" distL="114300" distR="114300">
            <wp:extent cx="5835600" cy="939800"/>
            <wp:effectExtent b="0" l="0" r="0" t="0"/>
            <wp:docPr id="5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835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69">
      <w:pPr>
        <w:numPr>
          <w:ilvl w:val="0"/>
          <w:numId w:val="20"/>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Sempre que o Mynder </w:t>
      </w:r>
      <w:r w:rsidDel="00000000" w:rsidR="00000000" w:rsidRPr="00000000">
        <w:rPr>
          <w:rFonts w:ascii="Quicksand" w:cs="Quicksand" w:eastAsia="Quicksand" w:hAnsi="Quicksand"/>
          <w:b w:val="1"/>
          <w:bCs w:val="1"/>
          <w:rtl w:val="0"/>
        </w:rPr>
        <w:t xml:space="preserve">colidir</w:t>
      </w:r>
      <w:r w:rsidDel="00000000" w:rsidR="00000000" w:rsidRPr="00000000">
        <w:rPr>
          <w:rFonts w:ascii="Quicksand" w:cs="Quicksand" w:eastAsia="Quicksand" w:hAnsi="Quicksand"/>
          <w:rtl w:val="0"/>
        </w:rPr>
        <w:t xml:space="preserve"> com um </w:t>
      </w:r>
      <w:r w:rsidDel="00000000" w:rsidR="00000000" w:rsidRPr="00000000">
        <w:rPr>
          <w:rFonts w:ascii="Quicksand" w:cs="Quicksand" w:eastAsia="Quicksand" w:hAnsi="Quicksand"/>
          <w:b w:val="1"/>
          <w:bCs w:val="1"/>
          <w:rtl w:val="0"/>
        </w:rPr>
        <w:t xml:space="preserve">espinho</w:t>
      </w:r>
      <w:r w:rsidDel="00000000" w:rsidR="00000000" w:rsidRPr="00000000">
        <w:rPr>
          <w:rFonts w:ascii="Quicksand" w:cs="Quicksand" w:eastAsia="Quicksand" w:hAnsi="Quicksand"/>
          <w:rtl w:val="0"/>
        </w:rPr>
        <w:t xml:space="preserve">, aplicamos uma quantidade de </w:t>
      </w:r>
      <w:r w:rsidDel="00000000" w:rsidR="00000000" w:rsidRPr="00000000">
        <w:rPr>
          <w:rFonts w:ascii="Quicksand" w:cs="Quicksand" w:eastAsia="Quicksand" w:hAnsi="Quicksand"/>
          <w:b w:val="1"/>
          <w:bCs w:val="1"/>
          <w:rtl w:val="0"/>
        </w:rPr>
        <w:t xml:space="preserve">dano</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6A">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6B">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2959100"/>
            <wp:effectExtent b="0" l="0" r="0" t="0"/>
            <wp:docPr id="54"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835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D">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2984500"/>
            <wp:effectExtent b="0" l="0" r="0" t="0"/>
            <wp:docPr id="55"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835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Quicksand" w:cs="Quicksand" w:eastAsia="Quicksand" w:hAnsi="Quicksand"/>
        </w:rPr>
      </w:pPr>
      <w:r w:rsidDel="00000000" w:rsidR="00000000" w:rsidRPr="00000000">
        <w:rPr>
          <w:rtl w:val="0"/>
        </w:rPr>
      </w:r>
    </w:p>
    <w:p w:rsidR="00000000" w:rsidDel="00000000" w:rsidP="00000000" w:rsidRDefault="00000000" w:rsidRPr="00000000" w14:paraId="0000006F">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1231900"/>
            <wp:effectExtent b="0" l="0" r="0" t="0"/>
            <wp:docPr id="56"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835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Quicksand" w:cs="Quicksand" w:eastAsia="Quicksand" w:hAnsi="Quicksand"/>
        </w:rPr>
      </w:pPr>
      <w:r w:rsidDel="00000000" w:rsidR="00000000" w:rsidRPr="00000000">
        <w:rPr>
          <w:rtl w:val="0"/>
        </w:rPr>
      </w:r>
    </w:p>
    <w:p w:rsidR="00000000" w:rsidDel="00000000" w:rsidP="00000000" w:rsidRDefault="00000000" w:rsidRPr="00000000" w14:paraId="00000071">
      <w:pPr>
        <w:numPr>
          <w:ilvl w:val="0"/>
          <w:numId w:val="1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Vamos repetir o processo para a </w:t>
      </w:r>
      <w:r w:rsidDel="00000000" w:rsidR="00000000" w:rsidRPr="00000000">
        <w:rPr>
          <w:rFonts w:ascii="Quicksand" w:cs="Quicksand" w:eastAsia="Quicksand" w:hAnsi="Quicksand"/>
          <w:b w:val="1"/>
          <w:bCs w:val="1"/>
          <w:rtl w:val="0"/>
        </w:rPr>
        <w:t xml:space="preserve">cerra</w:t>
      </w:r>
      <w:r w:rsidDel="00000000" w:rsidR="00000000" w:rsidRPr="00000000">
        <w:rPr>
          <w:rFonts w:ascii="Quicksand" w:cs="Quicksand" w:eastAsia="Quicksand" w:hAnsi="Quicksand"/>
          <w:rtl w:val="0"/>
        </w:rPr>
        <w:t xml:space="preserve">, aumentando o </w:t>
      </w:r>
      <w:r w:rsidDel="00000000" w:rsidR="00000000" w:rsidRPr="00000000">
        <w:rPr>
          <w:rFonts w:ascii="Quicksand" w:cs="Quicksand" w:eastAsia="Quicksand" w:hAnsi="Quicksand"/>
          <w:b w:val="1"/>
          <w:bCs w:val="1"/>
          <w:rtl w:val="0"/>
        </w:rPr>
        <w:t xml:space="preserve">valor de dano</w:t>
      </w:r>
      <w:r w:rsidDel="00000000" w:rsidR="00000000" w:rsidRPr="00000000">
        <w:rPr>
          <w:rFonts w:ascii="Quicksand" w:cs="Quicksand" w:eastAsia="Quicksand" w:hAnsi="Quicksand"/>
          <w:rtl w:val="0"/>
        </w:rPr>
        <w:t xml:space="preserve"> aplicado:</w:t>
      </w:r>
      <w:r w:rsidDel="00000000" w:rsidR="00000000" w:rsidRPr="00000000">
        <w:rPr>
          <w:rtl w:val="0"/>
        </w:rPr>
      </w:r>
    </w:p>
    <w:p w:rsidR="00000000" w:rsidDel="00000000" w:rsidP="00000000" w:rsidRDefault="00000000" w:rsidRPr="00000000" w14:paraId="00000072">
      <w:pPr>
        <w:rPr>
          <w:rFonts w:ascii="Quicksand" w:cs="Quicksand" w:eastAsia="Quicksand" w:hAnsi="Quicksand"/>
        </w:rPr>
      </w:pPr>
      <w:r w:rsidDel="00000000" w:rsidR="00000000" w:rsidRPr="00000000">
        <w:rPr>
          <w:rtl w:val="0"/>
        </w:rPr>
      </w:r>
    </w:p>
    <w:p w:rsidR="00000000" w:rsidDel="00000000" w:rsidP="00000000" w:rsidRDefault="00000000" w:rsidRPr="00000000" w14:paraId="00000073">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1562100"/>
            <wp:effectExtent b="0" l="0" r="0" t="0"/>
            <wp:docPr id="57"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835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75">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Por fim, devemos verificar quando a </w:t>
      </w:r>
      <w:r w:rsidDel="00000000" w:rsidR="00000000" w:rsidRPr="00000000">
        <w:rPr>
          <w:rFonts w:ascii="Quicksand" w:cs="Quicksand" w:eastAsia="Quicksand" w:hAnsi="Quicksand"/>
          <w:b w:val="1"/>
          <w:bCs w:val="1"/>
          <w:rtl w:val="0"/>
        </w:rPr>
        <w:t xml:space="preserve">vida</w:t>
      </w:r>
      <w:r w:rsidDel="00000000" w:rsidR="00000000" w:rsidRPr="00000000">
        <w:rPr>
          <w:rFonts w:ascii="Quicksand" w:cs="Quicksand" w:eastAsia="Quicksand" w:hAnsi="Quicksand"/>
          <w:rtl w:val="0"/>
        </w:rPr>
        <w:t xml:space="preserve"> do personagem chega a </w:t>
      </w:r>
      <w:r w:rsidDel="00000000" w:rsidR="00000000" w:rsidRPr="00000000">
        <w:rPr>
          <w:rFonts w:ascii="Quicksand" w:cs="Quicksand" w:eastAsia="Quicksand" w:hAnsi="Quicksand"/>
          <w:b w:val="1"/>
          <w:bCs w:val="1"/>
          <w:rtl w:val="0"/>
        </w:rPr>
        <w:t xml:space="preserve">0 (zero)</w:t>
      </w:r>
      <w:r w:rsidDel="00000000" w:rsidR="00000000" w:rsidRPr="00000000">
        <w:rPr>
          <w:rFonts w:ascii="Quicksand" w:cs="Quicksand" w:eastAsia="Quicksand" w:hAnsi="Quicksand"/>
          <w:rtl w:val="0"/>
        </w:rPr>
        <w:t xml:space="preserve">, decretando a </w:t>
      </w:r>
      <w:r w:rsidDel="00000000" w:rsidR="00000000" w:rsidRPr="00000000">
        <w:rPr>
          <w:rFonts w:ascii="Quicksand" w:cs="Quicksand" w:eastAsia="Quicksand" w:hAnsi="Quicksand"/>
          <w:b w:val="1"/>
          <w:bCs w:val="1"/>
          <w:rtl w:val="0"/>
        </w:rPr>
        <w:t xml:space="preserve">derrota</w:t>
      </w:r>
      <w:r w:rsidDel="00000000" w:rsidR="00000000" w:rsidRPr="00000000">
        <w:rPr>
          <w:rFonts w:ascii="Quicksand" w:cs="Quicksand" w:eastAsia="Quicksand" w:hAnsi="Quicksand"/>
          <w:rtl w:val="0"/>
        </w:rPr>
        <w:t xml:space="preserve"> do jogador:</w:t>
      </w:r>
    </w:p>
    <w:p w:rsidR="00000000" w:rsidDel="00000000" w:rsidP="00000000" w:rsidRDefault="00000000" w:rsidRPr="00000000" w14:paraId="00000076">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77">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1625600"/>
            <wp:effectExtent b="0" l="0" r="0" t="0"/>
            <wp:docPr id="58"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835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Quicksand" w:cs="Quicksand" w:eastAsia="Quicksand" w:hAnsi="Quicksand"/>
        </w:rPr>
      </w:pPr>
      <w:r w:rsidDel="00000000" w:rsidR="00000000" w:rsidRPr="00000000">
        <w:rPr>
          <w:rtl w:val="0"/>
        </w:rPr>
      </w:r>
    </w:p>
    <w:p w:rsidR="00000000" w:rsidDel="00000000" w:rsidP="00000000" w:rsidRDefault="00000000" w:rsidRPr="00000000" w14:paraId="00000079">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2984500"/>
            <wp:effectExtent b="0" l="0" r="0" t="0"/>
            <wp:docPr id="59"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835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Quicksand" w:cs="Quicksand" w:eastAsia="Quicksand" w:hAnsi="Quicksand"/>
        </w:rPr>
      </w:pPr>
      <w:r w:rsidDel="00000000" w:rsidR="00000000" w:rsidRPr="00000000">
        <w:rPr>
          <w:rtl w:val="0"/>
        </w:rPr>
      </w:r>
    </w:p>
    <w:p w:rsidR="00000000" w:rsidDel="00000000" w:rsidP="00000000" w:rsidRDefault="00000000" w:rsidRPr="00000000" w14:paraId="0000007B">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1816100"/>
            <wp:effectExtent b="0" l="0" r="0" t="0"/>
            <wp:docPr id="60"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835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Quicksand" w:cs="Quicksand" w:eastAsia="Quicksand" w:hAnsi="Quicksand"/>
        </w:rPr>
      </w:pPr>
      <w:r w:rsidDel="00000000" w:rsidR="00000000" w:rsidRPr="00000000">
        <w:rPr>
          <w:rtl w:val="0"/>
        </w:rPr>
      </w:r>
    </w:p>
    <w:p w:rsidR="00000000" w:rsidDel="00000000" w:rsidP="00000000" w:rsidRDefault="00000000" w:rsidRPr="00000000" w14:paraId="0000007D">
      <w:pPr>
        <w:rPr>
          <w:rFonts w:ascii="Quicksand" w:cs="Quicksand" w:eastAsia="Quicksand" w:hAnsi="Quicksand"/>
        </w:rPr>
      </w:pPr>
      <w:r w:rsidDel="00000000" w:rsidR="00000000" w:rsidRPr="00000000">
        <w:rPr>
          <w:rFonts w:ascii="Quicksand" w:cs="Quicksand" w:eastAsia="Quicksand" w:hAnsi="Quicksand"/>
          <w:rtl w:val="0"/>
        </w:rPr>
        <w:t xml:space="preserve">Quando esta </w:t>
      </w:r>
      <w:r w:rsidDel="00000000" w:rsidR="00000000" w:rsidRPr="00000000">
        <w:rPr>
          <w:rFonts w:ascii="Quicksand" w:cs="Quicksand" w:eastAsia="Quicksand" w:hAnsi="Quicksand"/>
          <w:b w:val="1"/>
          <w:bCs w:val="1"/>
          <w:rtl w:val="0"/>
        </w:rPr>
        <w:t xml:space="preserve">condição</w:t>
      </w:r>
      <w:r w:rsidDel="00000000" w:rsidR="00000000" w:rsidRPr="00000000">
        <w:rPr>
          <w:rFonts w:ascii="Quicksand" w:cs="Quicksand" w:eastAsia="Quicksand" w:hAnsi="Quicksand"/>
          <w:rtl w:val="0"/>
        </w:rPr>
        <w:t xml:space="preserve"> é atendida, temos uma série de</w:t>
      </w:r>
      <w:r w:rsidDel="00000000" w:rsidR="00000000" w:rsidRPr="00000000">
        <w:rPr>
          <w:rFonts w:ascii="Quicksand" w:cs="Quicksand" w:eastAsia="Quicksand" w:hAnsi="Quicksand"/>
          <w:b w:val="1"/>
          <w:bCs w:val="1"/>
          <w:rtl w:val="0"/>
        </w:rPr>
        <w:t xml:space="preserve"> ações</w:t>
      </w:r>
      <w:r w:rsidDel="00000000" w:rsidR="00000000" w:rsidRPr="00000000">
        <w:rPr>
          <w:rFonts w:ascii="Quicksand" w:cs="Quicksand" w:eastAsia="Quicksand" w:hAnsi="Quicksand"/>
          <w:rtl w:val="0"/>
        </w:rPr>
        <w:t xml:space="preserve"> para executar:</w:t>
      </w:r>
    </w:p>
    <w:p w:rsidR="00000000" w:rsidDel="00000000" w:rsidP="00000000" w:rsidRDefault="00000000" w:rsidRPr="00000000" w14:paraId="0000007E">
      <w:pPr>
        <w:rPr>
          <w:rFonts w:ascii="Quicksand" w:cs="Quicksand" w:eastAsia="Quicksand" w:hAnsi="Quicksand"/>
        </w:rPr>
      </w:pPr>
      <w:r w:rsidDel="00000000" w:rsidR="00000000" w:rsidRPr="00000000">
        <w:rPr>
          <w:rtl w:val="0"/>
        </w:rPr>
      </w:r>
    </w:p>
    <w:p w:rsidR="00000000" w:rsidDel="00000000" w:rsidP="00000000" w:rsidRDefault="00000000" w:rsidRPr="00000000" w14:paraId="0000007F">
      <w:pPr>
        <w:numPr>
          <w:ilvl w:val="0"/>
          <w:numId w:val="1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Primeiro, desativamos a </w:t>
      </w:r>
      <w:r w:rsidDel="00000000" w:rsidR="00000000" w:rsidRPr="00000000">
        <w:rPr>
          <w:rFonts w:ascii="Quicksand" w:cs="Quicksand" w:eastAsia="Quicksand" w:hAnsi="Quicksand"/>
          <w:b w:val="1"/>
          <w:bCs w:val="1"/>
          <w:rtl w:val="0"/>
        </w:rPr>
        <w:t xml:space="preserve">movimentação</w:t>
      </w:r>
      <w:r w:rsidDel="00000000" w:rsidR="00000000" w:rsidRPr="00000000">
        <w:rPr>
          <w:rFonts w:ascii="Quicksand" w:cs="Quicksand" w:eastAsia="Quicksand" w:hAnsi="Quicksand"/>
          <w:rtl w:val="0"/>
        </w:rPr>
        <w:t xml:space="preserve"> do Mynder e a </w:t>
      </w:r>
      <w:r w:rsidDel="00000000" w:rsidR="00000000" w:rsidRPr="00000000">
        <w:rPr>
          <w:rFonts w:ascii="Quicksand" w:cs="Quicksand" w:eastAsia="Quicksand" w:hAnsi="Quicksand"/>
          <w:b w:val="1"/>
          <w:bCs w:val="1"/>
          <w:rtl w:val="0"/>
        </w:rPr>
        <w:t xml:space="preserve">troca automática de animações</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80">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81">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2997200"/>
            <wp:effectExtent b="0" l="0" r="0" t="0"/>
            <wp:docPr id="61"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835600" cy="2997200"/>
                    </a:xfrm>
                    <a:prstGeom prst="rect"/>
                    <a:ln/>
                  </pic:spPr>
                </pic:pic>
              </a:graphicData>
            </a:graphic>
          </wp:inline>
        </w:drawing>
      </w: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82">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83">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2984500"/>
            <wp:effectExtent b="0" l="0" r="0" t="0"/>
            <wp:docPr id="62"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835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85">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86">
      <w:pPr>
        <w:numPr>
          <w:ilvl w:val="0"/>
          <w:numId w:val="1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Depois, ativamos a animação </w:t>
      </w:r>
      <w:r w:rsidDel="00000000" w:rsidR="00000000" w:rsidRPr="00000000">
        <w:rPr>
          <w:rFonts w:ascii="Quicksand" w:cs="Quicksand" w:eastAsia="Quicksand" w:hAnsi="Quicksand"/>
          <w:b w:val="1"/>
          <w:bCs w:val="1"/>
          <w:rtl w:val="0"/>
        </w:rPr>
        <w:t xml:space="preserve">Death</w:t>
      </w:r>
      <w:r w:rsidDel="00000000" w:rsidR="00000000" w:rsidRPr="00000000">
        <w:rPr>
          <w:rFonts w:ascii="Quicksand" w:cs="Quicksand" w:eastAsia="Quicksand" w:hAnsi="Quicksand"/>
          <w:rtl w:val="0"/>
        </w:rPr>
        <w:t xml:space="preserve"> e depois de alguns segundos </w:t>
      </w:r>
      <w:r w:rsidDel="00000000" w:rsidR="00000000" w:rsidRPr="00000000">
        <w:rPr>
          <w:rFonts w:ascii="Quicksand" w:cs="Quicksand" w:eastAsia="Quicksand" w:hAnsi="Quicksand"/>
          <w:b w:val="1"/>
          <w:bCs w:val="1"/>
          <w:rtl w:val="0"/>
        </w:rPr>
        <w:t xml:space="preserve">reiniciamos a cena</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87">
      <w:pPr>
        <w:rPr>
          <w:rFonts w:ascii="Quicksand" w:cs="Quicksand" w:eastAsia="Quicksand" w:hAnsi="Quicksand"/>
        </w:rPr>
      </w:pPr>
      <w:r w:rsidDel="00000000" w:rsidR="00000000" w:rsidRPr="00000000">
        <w:rPr>
          <w:rtl w:val="0"/>
        </w:rPr>
      </w:r>
    </w:p>
    <w:p w:rsidR="00000000" w:rsidDel="00000000" w:rsidP="00000000" w:rsidRDefault="00000000" w:rsidRPr="00000000" w14:paraId="00000088">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2959100"/>
            <wp:effectExtent b="0" l="0" r="0" t="0"/>
            <wp:docPr id="43"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835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Quicksand" w:cs="Quicksand" w:eastAsia="Quicksand" w:hAnsi="Quicksand"/>
        </w:rPr>
      </w:pPr>
      <w:r w:rsidDel="00000000" w:rsidR="00000000" w:rsidRPr="00000000">
        <w:rPr>
          <w:rtl w:val="0"/>
        </w:rPr>
      </w:r>
    </w:p>
    <w:p w:rsidR="00000000" w:rsidDel="00000000" w:rsidP="00000000" w:rsidRDefault="00000000" w:rsidRPr="00000000" w14:paraId="0000008A">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1816100"/>
            <wp:effectExtent b="0" l="0" r="0" t="0"/>
            <wp:docPr id="44"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835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rFonts w:ascii="Quicksand" w:cs="Quicksand" w:eastAsia="Quicksand" w:hAnsi="Quicksand"/>
        </w:rPr>
      </w:pPr>
      <w:r w:rsidDel="00000000" w:rsidR="00000000" w:rsidRPr="00000000">
        <w:rPr>
          <w:rtl w:val="0"/>
        </w:rPr>
      </w:r>
    </w:p>
    <w:p w:rsidR="00000000" w:rsidDel="00000000" w:rsidP="00000000" w:rsidRDefault="00000000" w:rsidRPr="00000000" w14:paraId="0000008C">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2997200"/>
            <wp:effectExtent b="0" l="0" r="0" t="0"/>
            <wp:docPr id="45"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835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Quicksand" w:cs="Quicksand" w:eastAsia="Quicksand" w:hAnsi="Quicksand"/>
        </w:rPr>
      </w:pPr>
      <w:r w:rsidDel="00000000" w:rsidR="00000000" w:rsidRPr="00000000">
        <w:rPr>
          <w:rtl w:val="0"/>
        </w:rPr>
      </w:r>
    </w:p>
    <w:p w:rsidR="00000000" w:rsidDel="00000000" w:rsidP="00000000" w:rsidRDefault="00000000" w:rsidRPr="00000000" w14:paraId="0000008E">
      <w:pPr>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2146300"/>
            <wp:effectExtent b="0" l="0" r="0" t="0"/>
            <wp:docPr id="46"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835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Quicksand" w:cs="Quicksand" w:eastAsia="Quicksand" w:hAnsi="Quicksand"/>
        </w:rPr>
      </w:pPr>
      <w:r w:rsidDel="00000000" w:rsidR="00000000" w:rsidRPr="00000000">
        <w:rPr>
          <w:rtl w:val="0"/>
        </w:rPr>
      </w:r>
    </w:p>
    <w:p w:rsidR="00000000" w:rsidDel="00000000" w:rsidP="00000000" w:rsidRDefault="00000000" w:rsidRPr="00000000" w14:paraId="00000090">
      <w:pPr>
        <w:rPr>
          <w:rFonts w:ascii="Quicksand" w:cs="Quicksand" w:eastAsia="Quicksand" w:hAnsi="Quicksand"/>
        </w:rPr>
      </w:pPr>
      <w:r w:rsidDel="00000000" w:rsidR="00000000" w:rsidRPr="00000000">
        <w:rPr>
          <w:rFonts w:ascii="Quicksand" w:cs="Quicksand" w:eastAsia="Quicksand" w:hAnsi="Quicksand"/>
          <w:rtl w:val="0"/>
        </w:rPr>
        <w:t xml:space="preserve">Estamos quase lá! Com a primeira fase pronta e um sistema de vida funcional, só falta escolher uma</w:t>
      </w:r>
      <w:r w:rsidDel="00000000" w:rsidR="00000000" w:rsidRPr="00000000">
        <w:rPr>
          <w:rFonts w:ascii="Quicksand" w:cs="Quicksand" w:eastAsia="Quicksand" w:hAnsi="Quicksand"/>
          <w:b w:val="1"/>
          <w:bCs w:val="1"/>
          <w:rtl w:val="0"/>
        </w:rPr>
        <w:t xml:space="preserve"> trilha sonora</w:t>
      </w:r>
      <w:r w:rsidDel="00000000" w:rsidR="00000000" w:rsidRPr="00000000">
        <w:rPr>
          <w:rFonts w:ascii="Quicksand" w:cs="Quicksand" w:eastAsia="Quicksand" w:hAnsi="Quicksand"/>
          <w:rtl w:val="0"/>
        </w:rPr>
        <w:t xml:space="preserve"> épica que combine com o clima de batalha do nosso jogo:</w:t>
      </w:r>
    </w:p>
    <w:p w:rsidR="00000000" w:rsidDel="00000000" w:rsidP="00000000" w:rsidRDefault="00000000" w:rsidRPr="00000000" w14:paraId="00000091">
      <w:pPr>
        <w:rPr>
          <w:rFonts w:ascii="Quicksand" w:cs="Quicksand" w:eastAsia="Quicksand" w:hAnsi="Quicksand"/>
        </w:rPr>
      </w:pPr>
      <w:r w:rsidDel="00000000" w:rsidR="00000000" w:rsidRPr="00000000">
        <w:rPr>
          <w:rtl w:val="0"/>
        </w:rPr>
      </w:r>
    </w:p>
    <w:p w:rsidR="00000000" w:rsidDel="00000000" w:rsidP="00000000" w:rsidRDefault="00000000" w:rsidRPr="00000000" w14:paraId="00000092">
      <w:pPr>
        <w:numPr>
          <w:ilvl w:val="0"/>
          <w:numId w:val="7"/>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Vamos pesquisar na </w:t>
      </w:r>
      <w:r w:rsidDel="00000000" w:rsidR="00000000" w:rsidRPr="00000000">
        <w:rPr>
          <w:rFonts w:ascii="Quicksand" w:cs="Quicksand" w:eastAsia="Quicksand" w:hAnsi="Quicksand"/>
          <w:b w:val="1"/>
          <w:bCs w:val="1"/>
          <w:rtl w:val="0"/>
        </w:rPr>
        <w:t xml:space="preserve">loja de recursos</w:t>
      </w:r>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93">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94">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2425700"/>
            <wp:effectExtent b="0" l="0" r="0" t="0"/>
            <wp:docPr id="47"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835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96">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1955800"/>
            <wp:effectExtent b="0" l="0" r="0" t="0"/>
            <wp:docPr id="48"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835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98">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2247900"/>
            <wp:effectExtent b="0" l="0" r="0" t="0"/>
            <wp:docPr id="49"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835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9A">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4051300"/>
            <wp:effectExtent b="0" l="0" r="0" t="0"/>
            <wp:docPr id="50"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835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9C">
      <w:pPr>
        <w:numPr>
          <w:ilvl w:val="0"/>
          <w:numId w:val="13"/>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Experimente ouvir os diferentes sons disponíveis e escolha o que lhe agradar (mas lembre-se de que o som deve combinar com a </w:t>
      </w:r>
      <w:r w:rsidDel="00000000" w:rsidR="00000000" w:rsidRPr="00000000">
        <w:rPr>
          <w:rFonts w:ascii="Quicksand" w:cs="Quicksand" w:eastAsia="Quicksand" w:hAnsi="Quicksand"/>
          <w:b w:val="1"/>
          <w:bCs w:val="1"/>
          <w:rtl w:val="0"/>
        </w:rPr>
        <w:t xml:space="preserve">atmosfera</w:t>
      </w:r>
      <w:r w:rsidDel="00000000" w:rsidR="00000000" w:rsidRPr="00000000">
        <w:rPr>
          <w:rFonts w:ascii="Quicksand" w:cs="Quicksand" w:eastAsia="Quicksand" w:hAnsi="Quicksand"/>
          <w:rtl w:val="0"/>
        </w:rPr>
        <w:t xml:space="preserve"> do jogo):</w:t>
      </w:r>
      <w:r w:rsidDel="00000000" w:rsidR="00000000" w:rsidRPr="00000000">
        <w:rPr>
          <w:rtl w:val="0"/>
        </w:rPr>
      </w:r>
    </w:p>
    <w:p w:rsidR="00000000" w:rsidDel="00000000" w:rsidP="00000000" w:rsidRDefault="00000000" w:rsidRPr="00000000" w14:paraId="0000009D">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9E">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2108200"/>
            <wp:effectExtent b="0" l="0" r="0" t="0"/>
            <wp:docPr id="51"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835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A0">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1968500"/>
            <wp:effectExtent b="0" l="0" r="0" t="0"/>
            <wp:docPr id="52"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5835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A2">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835600" cy="2590800"/>
            <wp:effectExtent b="0" l="0" r="0" t="0"/>
            <wp:docPr id="42"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835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Quicksand" w:cs="Quicksand" w:eastAsia="Quicksand" w:hAnsi="Quicksand"/>
        </w:rPr>
      </w:pPr>
      <w:r w:rsidDel="00000000" w:rsidR="00000000" w:rsidRPr="00000000">
        <w:rPr>
          <w:rtl w:val="0"/>
        </w:rPr>
      </w:r>
    </w:p>
    <w:p w:rsidR="00000000" w:rsidDel="00000000" w:rsidP="00000000" w:rsidRDefault="00000000" w:rsidRPr="00000000" w14:paraId="000000A4">
      <w:pPr>
        <w:rPr>
          <w:rFonts w:ascii="Quicksand" w:cs="Quicksand" w:eastAsia="Quicksand" w:hAnsi="Quicksand"/>
          <w:b w:val="1"/>
          <w:bCs w:val="1"/>
        </w:rPr>
      </w:pPr>
      <w:r w:rsidDel="00000000" w:rsidR="00000000" w:rsidRPr="00000000">
        <w:rPr>
          <w:rFonts w:ascii="Quicksand" w:cs="Quicksand" w:eastAsia="Quicksand" w:hAnsi="Quicksand"/>
          <w:rtl w:val="0"/>
        </w:rPr>
        <w:t xml:space="preserve">Concluímos a segunda aula do projeto Mynder’s Mission e já temos a primeira fase com obstáculos e um sistema de vida. Na próxima aula, vamos tornar a jornada do Mynder mais desafiadora, criando inimigos pelo cenário. Para que ele possa enfrentar esses novos desafios, vamos desenvolver um sistema de combate!</w:t>
      </w:r>
      <w:r w:rsidDel="00000000" w:rsidR="00000000" w:rsidRPr="00000000">
        <w:rPr>
          <w:rFonts w:ascii="Quicksand" w:cs="Quicksand" w:eastAsia="Quicksand" w:hAnsi="Quicksand"/>
          <w:b w:val="1"/>
          <w:bCs w:val="1"/>
          <w:rtl w:val="0"/>
        </w:rPr>
        <w:t xml:space="preserve"> </w:t>
      </w:r>
    </w:p>
    <w:p w:rsidR="00000000" w:rsidDel="00000000" w:rsidP="00000000" w:rsidRDefault="00000000" w:rsidRPr="00000000" w14:paraId="000000A5">
      <w:pPr>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A6">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Recursos</w:t>
      </w:r>
    </w:p>
    <w:p w:rsidR="00000000" w:rsidDel="00000000" w:rsidP="00000000" w:rsidRDefault="00000000" w:rsidRPr="00000000" w14:paraId="000000A7">
      <w:pPr>
        <w:numPr>
          <w:ilvl w:val="0"/>
          <w:numId w:val="1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GDevelop, internet, Google e computador.</w:t>
      </w:r>
    </w:p>
    <w:p w:rsidR="00000000" w:rsidDel="00000000" w:rsidP="00000000" w:rsidRDefault="00000000" w:rsidRPr="00000000" w14:paraId="000000A8">
      <w:pPr>
        <w:rPr>
          <w:rFonts w:ascii="Quicksand" w:cs="Quicksand" w:eastAsia="Quicksand" w:hAnsi="Quicksand"/>
        </w:rPr>
      </w:pPr>
      <w:r w:rsidDel="00000000" w:rsidR="00000000" w:rsidRPr="00000000">
        <w:rPr>
          <w:rtl w:val="0"/>
        </w:rPr>
      </w:r>
    </w:p>
    <w:p w:rsidR="00000000" w:rsidDel="00000000" w:rsidP="00000000" w:rsidRDefault="00000000" w:rsidRPr="00000000" w14:paraId="000000A9">
      <w:pPr>
        <w:rPr>
          <w:rFonts w:ascii="Quicksand" w:cs="Quicksand" w:eastAsia="Quicksand" w:hAnsi="Quicksand"/>
        </w:rPr>
      </w:pPr>
      <w:r w:rsidDel="00000000" w:rsidR="00000000" w:rsidRPr="00000000">
        <w:rPr>
          <w:rtl w:val="0"/>
        </w:rPr>
      </w:r>
    </w:p>
    <w:p w:rsidR="00000000" w:rsidDel="00000000" w:rsidP="00000000" w:rsidRDefault="00000000" w:rsidRPr="00000000" w14:paraId="000000AA">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Observação</w:t>
      </w:r>
    </w:p>
    <w:p w:rsidR="00000000" w:rsidDel="00000000" w:rsidP="00000000" w:rsidRDefault="00000000" w:rsidRPr="00000000" w14:paraId="000000AB">
      <w:pPr>
        <w:numPr>
          <w:ilvl w:val="0"/>
          <w:numId w:val="15"/>
        </w:numPr>
        <w:ind w:left="720" w:hanging="360"/>
        <w:rPr>
          <w:rFonts w:ascii="Quicksand" w:cs="Quicksand" w:eastAsia="Quicksand" w:hAnsi="Quicksand"/>
          <w:u w:val="none"/>
        </w:rPr>
      </w:pPr>
      <w:r w:rsidDel="00000000" w:rsidR="00000000" w:rsidRPr="00000000">
        <w:rPr>
          <w:rtl w:val="0"/>
        </w:rPr>
      </w:r>
    </w:p>
    <w:p w:rsidR="00000000" w:rsidDel="00000000" w:rsidP="00000000" w:rsidRDefault="00000000" w:rsidRPr="00000000" w14:paraId="000000AC">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AD">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AE">
      <w:pPr>
        <w:ind w:left="0" w:firstLine="0"/>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Tarefas</w:t>
      </w:r>
    </w:p>
    <w:p w:rsidR="00000000" w:rsidDel="00000000" w:rsidP="00000000" w:rsidRDefault="00000000" w:rsidRPr="00000000" w14:paraId="000000AF">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Na próxima aula iremos criar inimigos! Crie ideias de um ou mais inimigos que poderíamos ter no jogo. Planeje, desenhe ou até mesmo tente criar esse inimigo no GDevelop em casa. Enviar uma apresentação para o e-mail </w:t>
      </w:r>
      <w:hyperlink r:id="rId48">
        <w:r w:rsidDel="00000000" w:rsidR="00000000" w:rsidRPr="00000000">
          <w:rPr>
            <w:rFonts w:ascii="Quicksand" w:cs="Quicksand" w:eastAsia="Quicksand" w:hAnsi="Quicksand"/>
            <w:color w:val="1155cc"/>
            <w:u w:val="single"/>
            <w:rtl w:val="0"/>
          </w:rPr>
          <w:t xml:space="preserve">myndstechschool@gmail.com</w:t>
        </w:r>
      </w:hyperlink>
      <w:r w:rsidDel="00000000" w:rsidR="00000000" w:rsidRPr="00000000">
        <w:rPr>
          <w:rFonts w:ascii="Quicksand" w:cs="Quicksand" w:eastAsia="Quicksand" w:hAnsi="Quicksand"/>
          <w:rtl w:val="0"/>
        </w:rPr>
        <w:t xml:space="preserve">, trazer em um pendrive ou em seu Google Drive/One Drive. No caso de desenho ou escrita à mão, trazer na próxima aula. </w:t>
      </w:r>
    </w:p>
    <w:sectPr>
      <w:pgSz w:h="16834" w:w="11909" w:orient="portrait"/>
      <w:pgMar w:bottom="1440" w:top="1440" w:left="1275.590551181102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 w:name="Quicksand SemiBo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37.png"/><Relationship Id="rId42" Type="http://schemas.openxmlformats.org/officeDocument/2006/relationships/image" Target="media/image10.png"/><Relationship Id="rId41" Type="http://schemas.openxmlformats.org/officeDocument/2006/relationships/image" Target="media/image5.png"/><Relationship Id="rId22" Type="http://schemas.openxmlformats.org/officeDocument/2006/relationships/image" Target="media/image41.png"/><Relationship Id="rId44" Type="http://schemas.openxmlformats.org/officeDocument/2006/relationships/image" Target="media/image16.png"/><Relationship Id="rId21" Type="http://schemas.openxmlformats.org/officeDocument/2006/relationships/image" Target="media/image33.png"/><Relationship Id="rId43" Type="http://schemas.openxmlformats.org/officeDocument/2006/relationships/image" Target="media/image3.png"/><Relationship Id="rId24" Type="http://schemas.openxmlformats.org/officeDocument/2006/relationships/image" Target="media/image35.png"/><Relationship Id="rId46" Type="http://schemas.openxmlformats.org/officeDocument/2006/relationships/image" Target="media/image19.png"/><Relationship Id="rId23" Type="http://schemas.openxmlformats.org/officeDocument/2006/relationships/image" Target="media/image38.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40.png"/><Relationship Id="rId48" Type="http://schemas.openxmlformats.org/officeDocument/2006/relationships/hyperlink" Target="mailto:myndstechschool@gmail.com" TargetMode="External"/><Relationship Id="rId25" Type="http://schemas.openxmlformats.org/officeDocument/2006/relationships/image" Target="media/image39.png"/><Relationship Id="rId47" Type="http://schemas.openxmlformats.org/officeDocument/2006/relationships/image" Target="media/image14.png"/><Relationship Id="rId28" Type="http://schemas.openxmlformats.org/officeDocument/2006/relationships/image" Target="media/image8.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20.png"/><Relationship Id="rId8" Type="http://schemas.openxmlformats.org/officeDocument/2006/relationships/image" Target="media/image27.png"/><Relationship Id="rId31" Type="http://schemas.openxmlformats.org/officeDocument/2006/relationships/image" Target="media/image12.png"/><Relationship Id="rId30" Type="http://schemas.openxmlformats.org/officeDocument/2006/relationships/image" Target="media/image1.png"/><Relationship Id="rId11" Type="http://schemas.openxmlformats.org/officeDocument/2006/relationships/image" Target="media/image21.png"/><Relationship Id="rId33" Type="http://schemas.openxmlformats.org/officeDocument/2006/relationships/image" Target="media/image7.png"/><Relationship Id="rId10" Type="http://schemas.openxmlformats.org/officeDocument/2006/relationships/image" Target="media/image36.png"/><Relationship Id="rId32" Type="http://schemas.openxmlformats.org/officeDocument/2006/relationships/image" Target="media/image4.png"/><Relationship Id="rId13" Type="http://schemas.openxmlformats.org/officeDocument/2006/relationships/image" Target="media/image26.png"/><Relationship Id="rId35" Type="http://schemas.openxmlformats.org/officeDocument/2006/relationships/image" Target="media/image13.png"/><Relationship Id="rId12" Type="http://schemas.openxmlformats.org/officeDocument/2006/relationships/image" Target="media/image30.png"/><Relationship Id="rId34" Type="http://schemas.openxmlformats.org/officeDocument/2006/relationships/image" Target="media/image22.png"/><Relationship Id="rId15" Type="http://schemas.openxmlformats.org/officeDocument/2006/relationships/image" Target="media/image23.png"/><Relationship Id="rId37" Type="http://schemas.openxmlformats.org/officeDocument/2006/relationships/image" Target="media/image6.png"/><Relationship Id="rId14" Type="http://schemas.openxmlformats.org/officeDocument/2006/relationships/image" Target="media/image29.png"/><Relationship Id="rId36" Type="http://schemas.openxmlformats.org/officeDocument/2006/relationships/image" Target="media/image28.png"/><Relationship Id="rId17" Type="http://schemas.openxmlformats.org/officeDocument/2006/relationships/image" Target="media/image31.png"/><Relationship Id="rId39" Type="http://schemas.openxmlformats.org/officeDocument/2006/relationships/image" Target="media/image17.png"/><Relationship Id="rId16" Type="http://schemas.openxmlformats.org/officeDocument/2006/relationships/image" Target="media/image34.png"/><Relationship Id="rId38" Type="http://schemas.openxmlformats.org/officeDocument/2006/relationships/image" Target="media/image15.png"/><Relationship Id="rId19" Type="http://schemas.openxmlformats.org/officeDocument/2006/relationships/image" Target="media/image24.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QuicksandSemiBold-regular.ttf"/><Relationship Id="rId4" Type="http://schemas.openxmlformats.org/officeDocument/2006/relationships/font" Target="fonts/Quicksand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StiUMQK3RROvqfV13ixeal2X6w==">CgMxLjA4AHIhMXN4TTYxMnBDUUJVVzBQRmNqcFppZm5YdjYxdjFTb3BM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