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06412" cy="1116942"/>
            <wp:effectExtent b="0" l="0" r="0" t="0"/>
            <wp:docPr id="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1806412" cy="1116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04 | Tempo estimado: 1 hora e 30 minutos | Faixa-Etária: Game Advanced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GDD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documento para seu jogo.</w:t>
      </w:r>
    </w:p>
    <w:p w:rsidR="00000000" w:rsidDel="00000000" w:rsidP="00000000" w:rsidRDefault="00000000" w:rsidRPr="00000000" w14:paraId="0000000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Tópicos obrigatórios do seu GDD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Título do jogo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Nome provisório ou oficial.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Ideia principal do jogo.</w:t>
        <w:br w:type="textWrapping"/>
        <w:t xml:space="preserve"> – Gênero (plataforma, puzzle, ação etc.).</w:t>
        <w:br w:type="textWrapping"/>
        <w:t xml:space="preserve"> – Objetivo do jogador.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História / Contexto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Resumo do mundo, do conflito e dos acontecimentos importantes.</w:t>
        <w:br w:type="textWrapping"/>
        <w:t xml:space="preserve"> – Descrição curta do protagonista e antagonista (se houver).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Mecânicas principais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O que o jogador pode fazer.</w:t>
        <w:br w:type="textWrapping"/>
        <w:t xml:space="preserve"> – Regras do jogo.</w:t>
        <w:br w:type="textWrapping"/>
        <w:t xml:space="preserve"> – Condições de vitória e derrota.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Controles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Como o jogador interage (teclado, mouse, toque).</w:t>
        <w:br w:type="textWrapping"/>
        <w:t xml:space="preserve"> – Ações associadas a cada comando.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Personagens / Entidades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Visual e função de cada personagem ou objeto importante.</w:t>
        <w:br w:type="textWrapping"/>
        <w:t xml:space="preserve"> – Comportamentos básicos.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Cenários / Fases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Descrição dos ambientes.</w:t>
        <w:br w:type="textWrapping"/>
        <w:t xml:space="preserve"> – Como cada fase funciona e o que ela apresenta ao jogador.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Interface (UI)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Layout básico da tela.</w:t>
        <w:br w:type="textWrapping"/>
        <w:t xml:space="preserve"> – Menus, HUD (barra de vida, pontuação, inventário etc.).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Estilo visual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Referências de arte.</w:t>
        <w:br w:type="textWrapping"/>
        <w:t xml:space="preserve"> – Cores predominantes e atmosfera.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Áudio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Tipos de músicas e efeitos sonoros pretendidos.</w:t>
        <w:br w:type="textWrapping"/>
        <w:t xml:space="preserve"> – Clima sonoro do jogo.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Referências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Jogos, filmes, imagens e estilos que inspiram a ideia.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Escopo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O que será feito na primeira versão (MVP).</w:t>
        <w:br w:type="textWrapping"/>
        <w:t xml:space="preserve"> – O que pode ficar para versões futuras.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Cronograma básico</w:t>
        <w:br w:type="textWrapping"/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– Etapas para desenvolver o jogo.</w:t>
        <w:br w:type="textWrapping"/>
        <w:t xml:space="preserve"> – Ordem de produção (protótipo → mecânicas → fases → polimento).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unity, Google Apresentações / Figma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line="276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myndstechschool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unity.com/pt/down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kojPiex0L6fLLXfmGvn+a4kqPA==">CgMxLjA4AHIhMVV1Nk9zOWwwTnllSDhyYTduQkYta1B2cjhrWk9qN1B4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