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06412" cy="1116942"/>
            <wp:effectExtent b="0" l="0" r="0" t="0"/>
            <wp:docPr id="1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1806412" cy="111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13 | Tempo estimado: 1 hora e 30 minutos | Faixa-Etária: Game Advanced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3D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Sistema de Armas - Parte 1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Configurar sistema de armas.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Chegou a hora de criarmos um sistema de armas para o personagem, que permitirá coletar e escolher diferentes tipos de armas.</w:t>
      </w:r>
    </w:p>
    <w:p w:rsidR="00000000" w:rsidDel="00000000" w:rsidP="00000000" w:rsidRDefault="00000000" w:rsidRPr="00000000" w14:paraId="0000001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START</w:t>
      </w:r>
    </w:p>
    <w:p w:rsidR="00000000" w:rsidDel="00000000" w:rsidP="00000000" w:rsidRDefault="00000000" w:rsidRPr="00000000" w14:paraId="0000001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ajustar o Player e prepará-lo para estar equipado com armas. Primeiro, adicionaremos o pacote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Animation Rigging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uma ferramenta que permite criar, modificar e controlar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rigs de animação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diretamente no editor. Um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rig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é uma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estrutura esquelética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pode ser associada a um modelo 3D, facilitando a animação de personagens ou objetos complexos.</w:t>
      </w:r>
    </w:p>
    <w:p w:rsidR="00000000" w:rsidDel="00000000" w:rsidP="00000000" w:rsidRDefault="00000000" w:rsidRPr="00000000" w14:paraId="0000001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38688" cy="2323997"/>
            <wp:effectExtent b="0" l="0" r="0" t="0"/>
            <wp:docPr id="1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3164" l="0" r="0" t="4907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323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Baixe e importe o pacote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Animation Rigging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através do Package Manager:</w:t>
      </w:r>
    </w:p>
    <w:p w:rsidR="00000000" w:rsidDel="00000000" w:rsidP="00000000" w:rsidRDefault="00000000" w:rsidRPr="00000000" w14:paraId="0000001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057400"/>
            <wp:effectExtent b="0" l="0" r="0" t="0"/>
            <wp:docPr id="1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o objeto Player e vá até o menu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Animation Rigging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clique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Rig Setup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depois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Bone Renderer Setup:</w:t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172075" cy="3105150"/>
            <wp:effectExtent b="0" l="0" r="0" t="0"/>
            <wp:docPr id="1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esqueleto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personagem deve aparecer da seguinte forma:</w:t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</w:rPr>
        <w:drawing>
          <wp:inline distB="114300" distT="114300" distL="114300" distR="114300">
            <wp:extent cx="4857750" cy="2905125"/>
            <wp:effectExtent b="0" l="0" r="0" t="0"/>
            <wp:docPr id="1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Perceba que dentro do objeto Player foi criado um novo objeto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Rig 1.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Nele adicionaremos todas as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constraints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são as estruturas usadas para mover e apontar o esqueleto do personagem quando ele estiver atirando, por exemplo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adicionar as seguintes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constraints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como objetos filhos 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Rig 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b w:val="1"/>
          <w:bCs w:val="1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Spine_Aim: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Representa o corpo do personagem e controlará o giro da coluna quando estiver apontando a arma.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b w:val="1"/>
          <w:bCs w:val="1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Hand_Aim: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Representa a mão que está segurando a arma e deve girar junto com ela para a direção do alvo.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b w:val="1"/>
          <w:bCs w:val="1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Second_Hand: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Representa a posição da mão que não está com a arma e pode estar apoiando (no caso de um rifle).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3752850" cy="638175"/>
            <wp:effectExtent b="0" l="0" r="0" t="0"/>
            <wp:docPr id="1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configurar primeiro o movimento de mira do personagem. Para isso, adicionaremos um objeto vazio dentro da cabeça do Player, com uma certa distância à sua frente. Este será seu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alvo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(Aim Target):</w:t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47900"/>
            <wp:effectExtent b="0" l="0" r="0" t="0"/>
            <wp:docPr id="1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constraint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Spine_Aim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dentro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Rig 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adicione o componente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Multi-Aim Constraint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configure-o da seguinte forma: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Constrained Object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deve ser a parte do esqueleto do personagem que irá girar e apontar para o alvo.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Source Objects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deve ter o objeto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Aim Target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acabamos de criar.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876675" cy="4171950"/>
            <wp:effectExtent b="0" l="0" r="0" t="0"/>
            <wp:docPr id="1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constraint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Hand_Aim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adicione também o componente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Multi-Aim Constraint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com algumas diferenças em sua configuração:</w:t>
      </w:r>
    </w:p>
    <w:p w:rsidR="00000000" w:rsidDel="00000000" w:rsidP="00000000" w:rsidRDefault="00000000" w:rsidRPr="00000000" w14:paraId="0000003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867150" cy="2524125"/>
            <wp:effectExtent b="0" l="0" r="0" t="0"/>
            <wp:docPr id="1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Note que agora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Constrained Object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deve ser a mão direita (mão que segura a arma).</w:t>
      </w:r>
    </w:p>
    <w:p w:rsidR="00000000" w:rsidDel="00000000" w:rsidP="00000000" w:rsidRDefault="00000000" w:rsidRPr="00000000" w14:paraId="0000003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Antes de prosseguirmos, vamos adicionar ao Player um objeto que servirá como referência para a arma. Baixe na Unity Asset Store um pacote de modelos 3D de armas de sua preferência,, como no exemplo abaixo: </w:t>
      </w:r>
    </w:p>
    <w:p w:rsidR="00000000" w:rsidDel="00000000" w:rsidP="00000000" w:rsidRDefault="00000000" w:rsidRPr="00000000" w14:paraId="0000003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089400"/>
            <wp:effectExtent b="0" l="0" r="0" t="0"/>
            <wp:docPr id="1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Aproveite para baixar também o pacote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War FX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possui vários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efeitos visuais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como explosões, impactos de munição, entre outros que serão úteis no nosso sistema de arma.</w:t>
      </w:r>
    </w:p>
    <w:p w:rsidR="00000000" w:rsidDel="00000000" w:rsidP="00000000" w:rsidRDefault="00000000" w:rsidRPr="00000000" w14:paraId="0000004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505200"/>
            <wp:effectExtent b="0" l="0" r="0" t="0"/>
            <wp:docPr id="1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 objeto dentro da mão do Player chamado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WeaponSlot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Qualquer arma implementada será adicionada neste objeto:</w:t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00600" cy="2971800"/>
            <wp:effectExtent b="0" l="0" r="0" t="0"/>
            <wp:docPr id="1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adicione o modelo 3D da arma dentro de WeaponSlot:</w:t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095500"/>
            <wp:effectExtent b="0" l="0" r="0" t="0"/>
            <wp:docPr id="1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53" l="0" r="0" t="5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último, precisamos configurar a segunda mão (que não segura a arma) como apoio. Adicione dentro da Mão direita, depois de WeaponSlot, dois objetos vazios chamados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Second_Hand_target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Second_Hand_hint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configure-os de forma que o Player posicione o braço para apoiar a arma:</w:t>
      </w:r>
    </w:p>
    <w:p w:rsidR="00000000" w:rsidDel="00000000" w:rsidP="00000000" w:rsidRDefault="00000000" w:rsidRPr="00000000" w14:paraId="0000004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98700"/>
            <wp:effectExtent b="0" l="0" r="0" t="0"/>
            <wp:docPr id="1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objeto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Second_Hand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dentro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Rig 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adicione o componente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Two Bone IK Constraint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configure da seguinte forma:</w:t>
      </w:r>
    </w:p>
    <w:p w:rsidR="00000000" w:rsidDel="00000000" w:rsidP="00000000" w:rsidRDefault="00000000" w:rsidRPr="00000000" w14:paraId="0000005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72025" cy="1819275"/>
            <wp:effectExtent b="0" l="0" r="0" t="0"/>
            <wp:docPr id="1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que a visão do jogador esteja em primeira pessoa enquanto mira, vamos adicionar uma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Cinemachine Virtual Camera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dentro da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cabeça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head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) do Player:</w:t>
      </w:r>
    </w:p>
    <w:p w:rsidR="00000000" w:rsidDel="00000000" w:rsidP="00000000" w:rsidRDefault="00000000" w:rsidRPr="00000000" w14:paraId="0000005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511300"/>
            <wp:effectExtent b="0" l="0" r="0" t="0"/>
            <wp:docPr id="1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Posicione a câmera de modo que fique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atrás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Player,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por cima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dos ombros:</w:t>
      </w:r>
    </w:p>
    <w:p w:rsidR="00000000" w:rsidDel="00000000" w:rsidP="00000000" w:rsidRDefault="00000000" w:rsidRPr="00000000" w14:paraId="0000005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495800" cy="2466975"/>
            <wp:effectExtent b="0" l="0" r="0" t="0"/>
            <wp:docPr id="12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 componente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Cinemachine 3rd Person Aim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configure a câmera da seguinte forma:</w:t>
      </w:r>
    </w:p>
    <w:p w:rsidR="00000000" w:rsidDel="00000000" w:rsidP="00000000" w:rsidRDefault="00000000" w:rsidRPr="00000000" w14:paraId="0000005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086100" cy="5372100"/>
            <wp:effectExtent b="0" l="0" r="0" t="0"/>
            <wp:docPr id="1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último, vamos configurar os controles para o personagem equipado. Na Input Actions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Controls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adicione a Action Map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Equipped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as Actions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Aim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(para mirar) com botão direito do mouse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Shoot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(para atirar) com botão esquerdo do mouse, ambas com Action Type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Value:</w:t>
      </w:r>
    </w:p>
    <w:p w:rsidR="00000000" w:rsidDel="00000000" w:rsidP="00000000" w:rsidRDefault="00000000" w:rsidRPr="00000000" w14:paraId="0000006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731200" cy="1968500"/>
            <wp:effectExtent b="0" l="0" r="0" t="0"/>
            <wp:docPr id="12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próxima aula, iremos implementar as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mecânicas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configuradas até aqui e criar a classe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Weapons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06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Google Drive;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Unity: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hyperlink r:id="rId26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70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</w:r>
    </w:p>
    <w:sectPr>
      <w:headerReference r:id="rId2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spacing w:line="276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9.png"/><Relationship Id="rId21" Type="http://schemas.openxmlformats.org/officeDocument/2006/relationships/image" Target="media/image8.png"/><Relationship Id="rId24" Type="http://schemas.openxmlformats.org/officeDocument/2006/relationships/image" Target="media/image18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yperlink" Target="https://unity.com/pt/download" TargetMode="External"/><Relationship Id="rId25" Type="http://schemas.openxmlformats.org/officeDocument/2006/relationships/image" Target="media/image7.png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3.png"/><Relationship Id="rId11" Type="http://schemas.openxmlformats.org/officeDocument/2006/relationships/image" Target="media/image14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15.png"/><Relationship Id="rId17" Type="http://schemas.openxmlformats.org/officeDocument/2006/relationships/image" Target="media/image13.png"/><Relationship Id="rId16" Type="http://schemas.openxmlformats.org/officeDocument/2006/relationships/image" Target="media/image10.png"/><Relationship Id="rId19" Type="http://schemas.openxmlformats.org/officeDocument/2006/relationships/image" Target="media/image16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0WLWRIRYox9X//6QwKb1npvloQ==">CgMxLjA4AHIhMVV2aFdVY2RzVkhURmFkUmNvVU8xX3NaU3R3V0hGZjAx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