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11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Godot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                                </w:t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Movimentação do player e Assets.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Criar um novo projeto 2D;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Movimentação do player;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Baixando Assets.</w:t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Instalando dependências: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Entre neste link </w:t>
      </w: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https://game-endeavor.itch.io/mystic-woods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e baixe a versão gratuita dos assets;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na pasta nova e abra com o winrar (só clicar duas vezes) e deixe aberta por enquanto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4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novo projeto 2D.</w:t>
      </w:r>
    </w:p>
    <w:p w:rsidR="00000000" w:rsidDel="00000000" w:rsidP="00000000" w:rsidRDefault="00000000" w:rsidRPr="00000000" w14:paraId="0000001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Configurando resolução do jogo.</w:t>
      </w:r>
    </w:p>
    <w:p w:rsidR="00000000" w:rsidDel="00000000" w:rsidP="00000000" w:rsidRDefault="00000000" w:rsidRPr="00000000" w14:paraId="00000019">
      <w:pPr>
        <w:numPr>
          <w:ilvl w:val="1"/>
          <w:numId w:val="19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project settings &gt; display &gt; window e mude o viewport width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320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viewport height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180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1A">
      <w:pPr>
        <w:numPr>
          <w:ilvl w:val="1"/>
          <w:numId w:val="19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 próxima configuração marque a opção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advanced settings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1B">
      <w:pPr>
        <w:numPr>
          <w:ilvl w:val="1"/>
          <w:numId w:val="19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Ainda em Window mode 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window width override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1280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o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window height override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720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1C">
      <w:pPr>
        <w:numPr>
          <w:ilvl w:val="1"/>
          <w:numId w:val="19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Window &gt; Stretch &gt;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mode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muda de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canvas_items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1D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os sprites no jogo.</w:t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todas essas pastas;</w:t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de tilesets coloque as pastas floors e walls.</w:t>
      </w:r>
    </w:p>
    <w:p w:rsidR="00000000" w:rsidDel="00000000" w:rsidP="00000000" w:rsidRDefault="00000000" w:rsidRPr="00000000" w14:paraId="00000021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971675" cy="1714500"/>
            <wp:effectExtent b="0" l="0" r="0" t="0"/>
            <wp:docPr id="3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Arraste os asstes que foram abertos no winrar para as determinadas pastas:</w:t>
      </w:r>
    </w:p>
    <w:p w:rsidR="00000000" w:rsidDel="00000000" w:rsidP="00000000" w:rsidRDefault="00000000" w:rsidRPr="00000000" w14:paraId="00000024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179995" cy="2770462"/>
            <wp:effectExtent b="0" l="0" r="0" t="0"/>
            <wp:docPr id="3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9995" cy="2770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Configurando textura do nosso projeto.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Project settings &gt; Rendering &gt; Textures &gt; Texture Filter mude para Nearest.</w:t>
      </w:r>
    </w:p>
    <w:p w:rsidR="00000000" w:rsidDel="00000000" w:rsidP="00000000" w:rsidRDefault="00000000" w:rsidRPr="00000000" w14:paraId="0000002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Iniciando nossa progamação do personagem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no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85750" cy="257175"/>
            <wp:effectExtent b="0" l="0" r="0" t="0"/>
            <wp:docPr id="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Adicionar um novo nó a esta cena que ainda não nomeamos;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primeiro todos estes nos CharcterBody2D, Sprite2D e CollisionShape2D;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sprite 2D e arraste o player.png para dentro de textura.</w:t>
      </w:r>
    </w:p>
    <w:p w:rsidR="00000000" w:rsidDel="00000000" w:rsidP="00000000" w:rsidRDefault="00000000" w:rsidRPr="00000000" w14:paraId="0000002D">
      <w:pPr>
        <w:ind w:left="720" w:firstLine="72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5731200" cy="2844800"/>
            <wp:effectExtent b="0" l="0" r="0" t="0"/>
            <wp:docPr id="2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Ainda com o Sprite2D selecionado, use estas configurações para o Sprite2D;</w:t>
      </w:r>
    </w:p>
    <w:p w:rsidR="00000000" w:rsidDel="00000000" w:rsidP="00000000" w:rsidRDefault="00000000" w:rsidRPr="00000000" w14:paraId="00000030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505200" cy="4505325"/>
            <wp:effectExtent b="0" l="0" r="0" t="0"/>
            <wp:docPr id="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50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Salvando a cena aperte ctrl + S e salve a cena, você também pode criar um pasta chamada cena para salvar cenas futuras.</w:t>
      </w:r>
    </w:p>
    <w:p w:rsidR="00000000" w:rsidDel="00000000" w:rsidP="00000000" w:rsidRDefault="00000000" w:rsidRPr="00000000" w14:paraId="00000033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552950" cy="1609725"/>
            <wp:effectExtent b="0" l="0" r="0" t="0"/>
            <wp:docPr id="2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com 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CollisionShape2d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selecionado use está configurações.</w:t>
      </w:r>
    </w:p>
    <w:p w:rsidR="00000000" w:rsidDel="00000000" w:rsidP="00000000" w:rsidRDefault="00000000" w:rsidRPr="00000000" w14:paraId="00000036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938463" cy="3792909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463" cy="3792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script no player.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168400"/>
            <wp:effectExtent b="0" l="0" r="0" t="0"/>
            <wp:docPr id="3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depois clique em criar e pronto… você também pode criar uma pasta chamada scripts para guardar os scripts.</w:t>
      </w:r>
    </w:p>
    <w:p w:rsidR="00000000" w:rsidDel="00000000" w:rsidP="00000000" w:rsidRDefault="00000000" w:rsidRPr="00000000" w14:paraId="0000003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Scripts disponíveis no Github (Aula 11).</w:t>
      </w:r>
    </w:p>
    <w:p w:rsidR="00000000" w:rsidDel="00000000" w:rsidP="00000000" w:rsidRDefault="00000000" w:rsidRPr="00000000" w14:paraId="0000003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6146295" cy="4808812"/>
            <wp:effectExtent b="0" l="0" r="0" t="0"/>
            <wp:docPr id="2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6295" cy="4808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Configurando Inputs.</w:t>
      </w:r>
    </w:p>
    <w:p w:rsidR="00000000" w:rsidDel="00000000" w:rsidP="00000000" w:rsidRDefault="00000000" w:rsidRPr="00000000" w14:paraId="0000003F">
      <w:pPr>
        <w:numPr>
          <w:ilvl w:val="1"/>
          <w:numId w:val="1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Project Settings &gt; InputMap.</w:t>
      </w:r>
    </w:p>
    <w:p w:rsidR="00000000" w:rsidDel="00000000" w:rsidP="00000000" w:rsidRDefault="00000000" w:rsidRPr="00000000" w14:paraId="00000040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235200"/>
            <wp:effectExtent b="0" l="0" r="0" t="0"/>
            <wp:docPr id="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776788" cy="3081131"/>
            <wp:effectExtent b="0" l="0" r="0" t="0"/>
            <wp:docPr id="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3081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tudo deu certo deve ficar assim.</w:t>
      </w:r>
    </w:p>
    <w:p w:rsidR="00000000" w:rsidDel="00000000" w:rsidP="00000000" w:rsidRDefault="00000000" w:rsidRPr="00000000" w14:paraId="00000044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114925" cy="2847975"/>
            <wp:effectExtent b="0" l="0" r="0" t="0"/>
            <wp:docPr id="3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seu player já está andando.</w:t>
      </w:r>
    </w:p>
    <w:p w:rsidR="00000000" w:rsidDel="00000000" w:rsidP="00000000" w:rsidRDefault="00000000" w:rsidRPr="00000000" w14:paraId="0000004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Godot instalado.</w:t>
      </w:r>
    </w:p>
    <w:p w:rsidR="00000000" w:rsidDel="00000000" w:rsidP="00000000" w:rsidRDefault="00000000" w:rsidRPr="00000000" w14:paraId="0000004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projeto utiliza o Godot 4.0 </w:t>
      </w:r>
      <w:hyperlink r:id="rId20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https://godotengine.org/download/windows/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Será um jogo estilo RPG visto de cima.</w:t>
      </w:r>
    </w:p>
    <w:p w:rsidR="00000000" w:rsidDel="00000000" w:rsidP="00000000" w:rsidRDefault="00000000" w:rsidRPr="00000000" w14:paraId="0000005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Jogar um jogo do estilo RPG que estamos fazendo e contar sua experiência, e o que tirou de inspiração do jogo.</w:t>
      </w:r>
    </w:p>
    <w:sectPr>
      <w:headerReference r:id="rId2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8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34" name="image13.png"/>
          <a:graphic>
            <a:graphicData uri="http://schemas.openxmlformats.org/drawingml/2006/picture">
              <pic:pic>
                <pic:nvPicPr>
                  <pic:cNvPr id="0" name="image13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odotengine.org/download/windows/" TargetMode="External"/><Relationship Id="rId11" Type="http://schemas.openxmlformats.org/officeDocument/2006/relationships/image" Target="media/image12.png"/><Relationship Id="rId10" Type="http://schemas.openxmlformats.org/officeDocument/2006/relationships/image" Target="media/image3.png"/><Relationship Id="rId21" Type="http://schemas.openxmlformats.org/officeDocument/2006/relationships/header" Target="header1.xml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6.png"/><Relationship Id="rId14" Type="http://schemas.openxmlformats.org/officeDocument/2006/relationships/image" Target="media/image10.png"/><Relationship Id="rId17" Type="http://schemas.openxmlformats.org/officeDocument/2006/relationships/image" Target="media/image4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customXml" Target="../customXML/item1.xml"/><Relationship Id="rId18" Type="http://schemas.openxmlformats.org/officeDocument/2006/relationships/image" Target="media/image2.png"/><Relationship Id="rId7" Type="http://schemas.openxmlformats.org/officeDocument/2006/relationships/hyperlink" Target="https://game-endeavor.itch.io/mystic-woods" TargetMode="External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afDd76efj3ddQ8WBQFoF+OQtoQ==">CgMxLjA4AHIhMWo1eHlibWRHZktHOWZLamp5R0dNSDRLME5tNG5JT3Vm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