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043C0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>Sistema de Votação</w:t>
      </w:r>
    </w:p>
    <w:p w14:paraId="3E1D88F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</w:p>
    <w:p w14:paraId="049033CA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Descrição: Um sistema que apresenta opções de voto e que exiba o voto escolhido pelo usuário.</w:t>
      </w:r>
    </w:p>
    <w:p w14:paraId="0FEC1F9E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w14:paraId="254DE7E4"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pt-BR"/>
        </w:rPr>
        <w:t xml:space="preserve">Requisitos funcionais: </w:t>
      </w:r>
    </w:p>
    <w:p w14:paraId="0026E8AE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Exibir opções de voto:</w:t>
      </w:r>
    </w:p>
    <w:p w14:paraId="13D5454D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pt-B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pt-BR"/>
        </w:rPr>
        <w:t xml:space="preserve">RF001: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pt-BR"/>
        </w:rPr>
        <w:t>O sistema deve ser capaz de exibir as opções de votos.</w:t>
      </w:r>
    </w:p>
    <w:p w14:paraId="6E7E1490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pt-BR"/>
        </w:rPr>
      </w:pPr>
    </w:p>
    <w:p w14:paraId="2F5F2743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Exibir resultado do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voto do usuário:</w:t>
      </w:r>
    </w:p>
    <w:p w14:paraId="110BDA98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pt-B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pt-BR"/>
        </w:rPr>
        <w:t>RF002: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pt-BR"/>
        </w:rPr>
        <w:t xml:space="preserve"> O sistema deve ser capaz de exibir o voto do usuário.</w:t>
      </w:r>
    </w:p>
    <w:p w14:paraId="257F13A2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pt-BR"/>
        </w:rPr>
      </w:pPr>
    </w:p>
    <w:p w14:paraId="16F17ACE"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pt-BR"/>
        </w:rPr>
        <w:t>Requisitos Não Funcionais:</w:t>
      </w:r>
    </w:p>
    <w:p w14:paraId="3ED783B0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Desenvolvimento:</w:t>
      </w:r>
    </w:p>
    <w:p w14:paraId="33D7FF2D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pt-B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pt-BR"/>
        </w:rPr>
        <w:t>RNF001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pt-BR"/>
        </w:rPr>
        <w:t xml:space="preserve">: O sistema deve ser desenvolvido na linguagem Python. </w:t>
      </w:r>
    </w:p>
    <w:p w14:paraId="307F6805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445E41"/>
    <w:rsid w:val="06445E41"/>
    <w:rsid w:val="07064B6B"/>
    <w:rsid w:val="1645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2024-10-26T00:46:00Z</dcterms:created>
  <dc:creator>UNIVASSOURAS</dc:creator>
  <cp:lastModifiedBy>UNIVASSOURAS</cp:lastModifiedBy>
  <dcterms:modified xsi:type="dcterms:W3CDTF">2024-10-26T01:00:28Z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B280213E2CDC4CFF869CA6BDD4A86C1F_11</vt:lpwstr>
  </property>
</Properties>
</file>