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673E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C33A1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607"/>
        <w:gridCol w:w="467"/>
        <w:gridCol w:w="2074"/>
        <w:gridCol w:w="2074"/>
      </w:tblGrid>
      <w:tr w:rsidR="00B74D9B" w14:paraId="47FEEB32" w14:textId="77777777" w:rsidTr="00180975">
        <w:tc>
          <w:tcPr>
            <w:tcW w:w="1413" w:type="dxa"/>
          </w:tcPr>
          <w:p w14:paraId="03867B4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934571D" w14:textId="6D4DFAED" w:rsidR="00992169" w:rsidRDefault="00B74D9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黃彥承</w:t>
            </w:r>
          </w:p>
        </w:tc>
      </w:tr>
      <w:tr w:rsidR="00B74D9B" w14:paraId="355EEF2D" w14:textId="77777777" w:rsidTr="00180975">
        <w:tc>
          <w:tcPr>
            <w:tcW w:w="1413" w:type="dxa"/>
          </w:tcPr>
          <w:p w14:paraId="1991BA14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069C4DBD" w14:textId="065E3E82" w:rsidR="00992169" w:rsidRDefault="00B74D9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N26101185</w:t>
            </w:r>
          </w:p>
        </w:tc>
      </w:tr>
      <w:tr w:rsidR="00992169" w14:paraId="294E9BA5" w14:textId="77777777" w:rsidTr="00180975">
        <w:tc>
          <w:tcPr>
            <w:tcW w:w="8296" w:type="dxa"/>
            <w:gridSpan w:val="6"/>
          </w:tcPr>
          <w:p w14:paraId="160A6EF0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B74D9B" w14:paraId="43EC07A8" w14:textId="77777777" w:rsidTr="003868E4">
        <w:tc>
          <w:tcPr>
            <w:tcW w:w="2074" w:type="dxa"/>
            <w:gridSpan w:val="2"/>
            <w:vAlign w:val="center"/>
          </w:tcPr>
          <w:p w14:paraId="47B5D418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25967DAE" w14:textId="1F1C9077" w:rsidR="003868E4" w:rsidRPr="006F5B14" w:rsidRDefault="00B74D9B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  <w:tc>
          <w:tcPr>
            <w:tcW w:w="2074" w:type="dxa"/>
            <w:vAlign w:val="center"/>
          </w:tcPr>
          <w:p w14:paraId="19603156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1A5181C4" w14:textId="49F06752" w:rsidR="003868E4" w:rsidRPr="00CA3F28" w:rsidRDefault="00B74D9B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</w:tr>
      <w:tr w:rsidR="00B74D9B" w14:paraId="50D71AE2" w14:textId="77777777" w:rsidTr="00180975">
        <w:trPr>
          <w:trHeight w:val="3022"/>
        </w:trPr>
        <w:tc>
          <w:tcPr>
            <w:tcW w:w="4148" w:type="dxa"/>
            <w:gridSpan w:val="4"/>
          </w:tcPr>
          <w:p w14:paraId="50EE8E7F" w14:textId="4044B7BD" w:rsidR="00992169" w:rsidRDefault="00B74D9B" w:rsidP="00180975">
            <w:pPr>
              <w:jc w:val="center"/>
              <w:rPr>
                <w:rFonts w:ascii="Times New Roman" w:hAnsi="Times New Roman" w:cs="Times New Roman"/>
              </w:rPr>
            </w:pPr>
            <w:r w:rsidRPr="00B74D9B">
              <w:rPr>
                <w:rFonts w:ascii="Times New Roman" w:hAnsi="Times New Roman" w:cs="Times New Roman"/>
              </w:rPr>
              <w:drawing>
                <wp:inline distT="0" distB="0" distL="0" distR="0" wp14:anchorId="274995E5" wp14:editId="3D861A85">
                  <wp:extent cx="2286000" cy="1038860"/>
                  <wp:effectExtent l="0" t="0" r="0" b="8890"/>
                  <wp:docPr id="1567690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690985" name=""/>
                          <pic:cNvPicPr/>
                        </pic:nvPicPr>
                        <pic:blipFill rotWithShape="1">
                          <a:blip r:embed="rId7"/>
                          <a:srcRect r="6092"/>
                          <a:stretch/>
                        </pic:blipFill>
                        <pic:spPr bwMode="auto">
                          <a:xfrm>
                            <a:off x="0" y="0"/>
                            <a:ext cx="2286000" cy="1038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6ADD8F80" w14:textId="5CB4282C" w:rsidR="00992169" w:rsidRDefault="00B74D9B" w:rsidP="00180975">
            <w:pPr>
              <w:jc w:val="center"/>
              <w:rPr>
                <w:rFonts w:ascii="Times New Roman" w:hAnsi="Times New Roman" w:cs="Times New Roman"/>
              </w:rPr>
            </w:pPr>
            <w:r w:rsidRPr="00B74D9B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5D0C9F58" wp14:editId="27CADD4E">
                  <wp:extent cx="2343150" cy="1030605"/>
                  <wp:effectExtent l="0" t="0" r="0" b="0"/>
                  <wp:docPr id="16574599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459956" name=""/>
                          <pic:cNvPicPr/>
                        </pic:nvPicPr>
                        <pic:blipFill rotWithShape="1">
                          <a:blip r:embed="rId8"/>
                          <a:srcRect r="13798"/>
                          <a:stretch/>
                        </pic:blipFill>
                        <pic:spPr bwMode="auto">
                          <a:xfrm>
                            <a:off x="0" y="0"/>
                            <a:ext cx="2343150" cy="1030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18E44328" w14:textId="77777777" w:rsidTr="00180975">
        <w:tc>
          <w:tcPr>
            <w:tcW w:w="8296" w:type="dxa"/>
            <w:gridSpan w:val="6"/>
          </w:tcPr>
          <w:p w14:paraId="672F33D4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B74D9B" w14:paraId="1144902A" w14:textId="77777777" w:rsidTr="003868E4">
        <w:tc>
          <w:tcPr>
            <w:tcW w:w="3681" w:type="dxa"/>
            <w:gridSpan w:val="3"/>
          </w:tcPr>
          <w:p w14:paraId="07F101AB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43D9B013" w14:textId="3AB008B7" w:rsidR="00992169" w:rsidRDefault="00B74D9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645</w:t>
            </w:r>
          </w:p>
        </w:tc>
      </w:tr>
      <w:tr w:rsidR="00B74D9B" w14:paraId="24552707" w14:textId="77777777" w:rsidTr="003868E4">
        <w:tc>
          <w:tcPr>
            <w:tcW w:w="3681" w:type="dxa"/>
            <w:gridSpan w:val="3"/>
          </w:tcPr>
          <w:p w14:paraId="0E5B44C5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E6A052B" w14:textId="0E4B209C" w:rsidR="00992169" w:rsidRDefault="00B74D9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74D9B" w14:paraId="585D26A5" w14:textId="77777777" w:rsidTr="003868E4">
        <w:tc>
          <w:tcPr>
            <w:tcW w:w="3681" w:type="dxa"/>
            <w:gridSpan w:val="3"/>
          </w:tcPr>
          <w:p w14:paraId="71C6FA4D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97D561A" w14:textId="732EC920" w:rsidR="00992169" w:rsidRDefault="00B74D9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B74D9B" w14:paraId="6FDD8FD7" w14:textId="77777777" w:rsidTr="003868E4">
        <w:tc>
          <w:tcPr>
            <w:tcW w:w="3681" w:type="dxa"/>
            <w:gridSpan w:val="3"/>
          </w:tcPr>
          <w:p w14:paraId="08A063E2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C2483B6" w14:textId="061F71B3" w:rsidR="00D31D48" w:rsidRDefault="00B74D9B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87048</w:t>
            </w:r>
          </w:p>
        </w:tc>
      </w:tr>
      <w:tr w:rsidR="00992169" w14:paraId="49332950" w14:textId="77777777" w:rsidTr="00180975">
        <w:trPr>
          <w:trHeight w:val="3204"/>
        </w:trPr>
        <w:tc>
          <w:tcPr>
            <w:tcW w:w="8296" w:type="dxa"/>
            <w:gridSpan w:val="6"/>
          </w:tcPr>
          <w:p w14:paraId="21E42A30" w14:textId="1BB31AF3" w:rsidR="00992169" w:rsidRDefault="00B74D9B" w:rsidP="00180975">
            <w:pPr>
              <w:rPr>
                <w:rFonts w:ascii="Times New Roman" w:hAnsi="Times New Roman" w:cs="Times New Roman"/>
              </w:rPr>
            </w:pPr>
            <w:r w:rsidRPr="00B74D9B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Pr="00B74D9B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11D746D0" wp14:editId="0AC445B3">
                  <wp:extent cx="4438650" cy="2213447"/>
                  <wp:effectExtent l="0" t="0" r="0" b="0"/>
                  <wp:docPr id="12732916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2916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322" cy="222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992169" w14:paraId="761C1919" w14:textId="77777777" w:rsidTr="00180975">
        <w:trPr>
          <w:trHeight w:val="131"/>
        </w:trPr>
        <w:tc>
          <w:tcPr>
            <w:tcW w:w="8296" w:type="dxa"/>
            <w:gridSpan w:val="6"/>
          </w:tcPr>
          <w:p w14:paraId="4AC4AC8A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0E1A258C" w14:textId="77777777" w:rsidTr="00180975">
        <w:trPr>
          <w:trHeight w:val="2730"/>
        </w:trPr>
        <w:tc>
          <w:tcPr>
            <w:tcW w:w="8296" w:type="dxa"/>
            <w:gridSpan w:val="6"/>
          </w:tcPr>
          <w:p w14:paraId="058BAFA6" w14:textId="32FD8B83" w:rsidR="00291DCE" w:rsidRDefault="00291DCE" w:rsidP="00291DCE">
            <w:pPr>
              <w:rPr>
                <w:rFonts w:ascii="Times New Roman" w:hAnsi="Times New Roman" w:cs="Times New Roman"/>
                <w:noProof/>
                <w:color w:val="BFBFBF" w:themeColor="background1" w:themeShade="BF"/>
              </w:rPr>
            </w:pPr>
            <w:r w:rsidRPr="007220C4">
              <w:rPr>
                <w:rFonts w:ascii="Times New Roman" w:hAnsi="Times New Roman" w:cs="Times New Roman"/>
              </w:rPr>
              <w:t xml:space="preserve">The proposed work is implemented using a finite state machine (FSM) that is divided into 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20C4">
              <w:rPr>
                <w:rFonts w:ascii="Times New Roman" w:hAnsi="Times New Roman" w:cs="Times New Roman"/>
              </w:rPr>
              <w:t>states. The state diagram is described below:</w:t>
            </w:r>
          </w:p>
          <w:p w14:paraId="4BCA4582" w14:textId="77777777" w:rsidR="00291DCE" w:rsidRDefault="00291DCE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5E215ADA" w14:textId="0DCB500A" w:rsidR="00992169" w:rsidRDefault="00291DCE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291DCE"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drawing>
                <wp:inline distT="0" distB="0" distL="0" distR="0" wp14:anchorId="0B3BB49F" wp14:editId="476826BC">
                  <wp:extent cx="4975860" cy="2269270"/>
                  <wp:effectExtent l="0" t="0" r="0" b="0"/>
                  <wp:docPr id="17991713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1713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79" cy="2270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08199B" w14:textId="47951872" w:rsidR="00291DCE" w:rsidRDefault="00DA1BBE" w:rsidP="00180975">
            <w:pPr>
              <w:rPr>
                <w:rFonts w:ascii="Times New Roman" w:hAnsi="Times New Roman" w:cs="Times New Roman"/>
              </w:rPr>
            </w:pPr>
            <w:r w:rsidRPr="00DA1BBE">
              <w:rPr>
                <w:rFonts w:ascii="Times New Roman" w:hAnsi="Times New Roman" w:cs="Times New Roman" w:hint="eastAsia"/>
              </w:rPr>
              <w:t>S</w:t>
            </w:r>
            <w:r w:rsidRPr="00DA1BBE">
              <w:rPr>
                <w:rFonts w:ascii="Times New Roman" w:hAnsi="Times New Roman" w:cs="Times New Roman"/>
              </w:rPr>
              <w:t>ET_FETCH</w:t>
            </w:r>
            <w:r>
              <w:rPr>
                <w:rFonts w:ascii="Times New Roman" w:hAnsi="Times New Roman" w:cs="Times New Roman"/>
              </w:rPr>
              <w:t>: Sets all parameters’ initial value.</w:t>
            </w:r>
          </w:p>
          <w:p w14:paraId="4530A93D" w14:textId="28693821" w:rsidR="00DA1BBE" w:rsidRDefault="00DA1BB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ETCH_FAKE: Updates layer 0 index.</w:t>
            </w:r>
          </w:p>
          <w:p w14:paraId="19174CD4" w14:textId="5CECBB81" w:rsidR="00DA1BBE" w:rsidRDefault="00DA1BB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ETCH_KERNEL_IDX: Gets 3*3 kernel’s corresponding index.</w:t>
            </w:r>
          </w:p>
          <w:p w14:paraId="0DF6C201" w14:textId="3B569740" w:rsidR="00DA1BBE" w:rsidRDefault="00DA1BB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AL: Calculate</w:t>
            </w:r>
            <w:r w:rsidR="006A6E96">
              <w:rPr>
                <w:rFonts w:ascii="Times New Roman" w:hAnsi="Times New Roman" w:cs="Times New Roman"/>
              </w:rPr>
              <w:t>s the</w:t>
            </w:r>
            <w:r>
              <w:rPr>
                <w:rFonts w:ascii="Times New Roman" w:hAnsi="Times New Roman" w:cs="Times New Roman"/>
              </w:rPr>
              <w:t xml:space="preserve"> convolutional value.</w:t>
            </w:r>
          </w:p>
          <w:p w14:paraId="2022B91E" w14:textId="0CCE542F" w:rsidR="00DA1BBE" w:rsidRDefault="00DA1BB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TORE_0: Stores convolutional value to layer 0 according to layer 0 index.</w:t>
            </w:r>
          </w:p>
          <w:p w14:paraId="5F70322E" w14:textId="0360D167" w:rsidR="00DA1BBE" w:rsidRDefault="00DA1BB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ET_FETCH_0: Sets value to get layer 0 value.</w:t>
            </w:r>
          </w:p>
          <w:p w14:paraId="770CCEA3" w14:textId="3868E291" w:rsidR="00DA1BBE" w:rsidRDefault="00DA1BBE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ETCH_0: Gets layer 0 a</w:t>
            </w:r>
            <w:r>
              <w:rPr>
                <w:rFonts w:ascii="Times New Roman" w:hAnsi="Times New Roman" w:cs="Times New Roman"/>
              </w:rPr>
              <w:t>ccording to layer 0 index.</w:t>
            </w:r>
          </w:p>
          <w:p w14:paraId="44C2A089" w14:textId="622B0F79" w:rsidR="00DA1BBE" w:rsidRDefault="00DA1BB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IND_MAX: Finds the maximum value.</w:t>
            </w:r>
          </w:p>
          <w:p w14:paraId="2754FA8D" w14:textId="74749171" w:rsidR="00DA1BBE" w:rsidRDefault="00DA1BBE" w:rsidP="00DA1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TORE_1: Stores the maximum value to layer 1 a</w:t>
            </w:r>
            <w:r>
              <w:rPr>
                <w:rFonts w:ascii="Times New Roman" w:hAnsi="Times New Roman" w:cs="Times New Roman"/>
              </w:rPr>
              <w:t xml:space="preserve">ccording to layer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index.</w:t>
            </w:r>
          </w:p>
          <w:p w14:paraId="33CBEFFB" w14:textId="2F38984D" w:rsidR="00DA1BBE" w:rsidRPr="00DA1BBE" w:rsidRDefault="00DA1BBE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INISH: Finish by setting the busy signal to 0.</w:t>
            </w:r>
          </w:p>
          <w:p w14:paraId="2EFBD4A9" w14:textId="558FDDC5" w:rsidR="00291DCE" w:rsidRPr="006F5B14" w:rsidRDefault="00291DCE" w:rsidP="00180975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</w:p>
        </w:tc>
      </w:tr>
    </w:tbl>
    <w:p w14:paraId="1C1F30A5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7399FA09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2C33A1">
        <w:rPr>
          <w:rFonts w:ascii="Times New Roman" w:hAnsi="Times New Roman" w:cs="Times New Roman"/>
          <w:i/>
          <w:color w:val="FF0000"/>
        </w:rPr>
        <w:t>(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 w:rsidR="003868E4"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  <w:r w:rsidR="002C33A1">
        <w:rPr>
          <w:rFonts w:ascii="Times New Roman" w:hAnsi="Times New Roman" w:cs="Times New Roman"/>
          <w:i/>
          <w:color w:val="FF0000"/>
        </w:rPr>
        <w:t>) X</w:t>
      </w:r>
      <w:r w:rsidR="003868E4">
        <w:rPr>
          <w:rFonts w:ascii="Times New Roman" w:hAnsi="Times New Roman" w:cs="Times New Roman"/>
          <w:i/>
          <w:color w:val="FF0000"/>
        </w:rPr>
        <w:t xml:space="preserve">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 w:rsidR="003868E4">
        <w:rPr>
          <w:rFonts w:ascii="Times New Roman" w:hAnsi="Times New Roman" w:cs="Times New Roman"/>
          <w:i/>
          <w:color w:val="FF0000"/>
        </w:rPr>
        <w:t xml:space="preserve"> used</w:t>
      </w:r>
    </w:p>
    <w:p w14:paraId="751A3223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100</w:t>
      </w:r>
      <w:r w:rsidR="002C33A1">
        <w:rPr>
          <w:rFonts w:ascii="Times New Roman" w:hAnsi="Times New Roman" w:cs="Times New Roman"/>
          <w:b/>
          <w:color w:val="FF0000"/>
        </w:rPr>
        <w:t>0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C5E33" w14:textId="77777777" w:rsidR="00A6675F" w:rsidRDefault="00A6675F" w:rsidP="00404F3A">
      <w:r>
        <w:separator/>
      </w:r>
    </w:p>
  </w:endnote>
  <w:endnote w:type="continuationSeparator" w:id="0">
    <w:p w14:paraId="5A6E77BD" w14:textId="77777777" w:rsidR="00A6675F" w:rsidRDefault="00A6675F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7914" w14:textId="77777777" w:rsidR="00A6675F" w:rsidRDefault="00A6675F" w:rsidP="00404F3A">
      <w:r>
        <w:separator/>
      </w:r>
    </w:p>
  </w:footnote>
  <w:footnote w:type="continuationSeparator" w:id="0">
    <w:p w14:paraId="247E46AE" w14:textId="77777777" w:rsidR="00A6675F" w:rsidRDefault="00A6675F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73596398">
    <w:abstractNumId w:val="0"/>
  </w:num>
  <w:num w:numId="2" w16cid:durableId="172729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291DCE"/>
    <w:rsid w:val="002C33A1"/>
    <w:rsid w:val="003868E4"/>
    <w:rsid w:val="00404F3A"/>
    <w:rsid w:val="00462D18"/>
    <w:rsid w:val="00474752"/>
    <w:rsid w:val="006667E7"/>
    <w:rsid w:val="006A6E96"/>
    <w:rsid w:val="006B4CD6"/>
    <w:rsid w:val="007F6DD8"/>
    <w:rsid w:val="0087237F"/>
    <w:rsid w:val="00880921"/>
    <w:rsid w:val="008E5B9C"/>
    <w:rsid w:val="00992169"/>
    <w:rsid w:val="00A6675F"/>
    <w:rsid w:val="00A71A89"/>
    <w:rsid w:val="00B05F67"/>
    <w:rsid w:val="00B13032"/>
    <w:rsid w:val="00B54A75"/>
    <w:rsid w:val="00B74D9B"/>
    <w:rsid w:val="00C94FDE"/>
    <w:rsid w:val="00D31D48"/>
    <w:rsid w:val="00D621A9"/>
    <w:rsid w:val="00DA1BBE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D1ED6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黃彥承 HUANG,YAN-CHENG</cp:lastModifiedBy>
  <cp:revision>14</cp:revision>
  <dcterms:created xsi:type="dcterms:W3CDTF">2020-04-20T15:46:00Z</dcterms:created>
  <dcterms:modified xsi:type="dcterms:W3CDTF">2023-05-17T13:59:00Z</dcterms:modified>
</cp:coreProperties>
</file>