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7F54B" w14:textId="77777777" w:rsidR="00834743" w:rsidRPr="007A0F98" w:rsidRDefault="005A2214" w:rsidP="005A2214">
      <w:pPr>
        <w:jc w:val="center"/>
        <w:rPr>
          <w:sz w:val="40"/>
          <w:szCs w:val="40"/>
        </w:rPr>
      </w:pPr>
      <w:r w:rsidRPr="007A0F98">
        <w:rPr>
          <w:rFonts w:hint="eastAsia"/>
          <w:sz w:val="40"/>
          <w:szCs w:val="40"/>
          <w:lang w:eastAsia="ja-JP"/>
        </w:rPr>
        <w:t>R</w:t>
      </w:r>
      <w:r w:rsidRPr="007A0F98">
        <w:rPr>
          <w:sz w:val="40"/>
          <w:szCs w:val="40"/>
        </w:rPr>
        <w:t>eport</w:t>
      </w:r>
    </w:p>
    <w:p w14:paraId="544A13AA" w14:textId="77777777" w:rsidR="007A0F98" w:rsidRDefault="007A0F98" w:rsidP="007A0F98">
      <w:pPr>
        <w:jc w:val="center"/>
      </w:pPr>
      <w:r>
        <w:t>b04202008</w:t>
      </w:r>
      <w:r>
        <w:tab/>
      </w:r>
      <w:r>
        <w:rPr>
          <w:rFonts w:hint="eastAsia"/>
        </w:rPr>
        <w:t>韋彥丞</w:t>
      </w:r>
    </w:p>
    <w:p w14:paraId="38E13D4C" w14:textId="33A0FA42" w:rsidR="007A0F98" w:rsidRDefault="00237FE8" w:rsidP="007A0F98">
      <w:pPr>
        <w:pStyle w:val="a3"/>
        <w:numPr>
          <w:ilvl w:val="0"/>
          <w:numId w:val="2"/>
        </w:numPr>
        <w:ind w:leftChars="0"/>
      </w:pPr>
      <w:r>
        <w:t>As codes and Makefile</w:t>
      </w:r>
    </w:p>
    <w:p w14:paraId="33F94C99" w14:textId="77777777" w:rsidR="007A0F98" w:rsidRDefault="007A0F98" w:rsidP="007A0F98">
      <w:pPr>
        <w:pStyle w:val="a3"/>
        <w:numPr>
          <w:ilvl w:val="0"/>
          <w:numId w:val="2"/>
        </w:numPr>
        <w:ind w:leftChars="0"/>
      </w:pPr>
      <w:r>
        <w:t>I use threads on two parts.</w:t>
      </w:r>
    </w:p>
    <w:p w14:paraId="7DFC6810" w14:textId="452D212E" w:rsidR="007A0F98" w:rsidRDefault="007A0F98" w:rsidP="007A0F98">
      <w:pPr>
        <w:pStyle w:val="a3"/>
        <w:numPr>
          <w:ilvl w:val="1"/>
          <w:numId w:val="2"/>
        </w:numPr>
        <w:ind w:leftChars="0"/>
      </w:pPr>
      <w:r>
        <w:t>When building random forest, I use threads to build different decision trees simultaneously. In each run, I first assign each thread a root</w:t>
      </w:r>
      <w:r w:rsidR="00237FE8">
        <w:t>, which is</w:t>
      </w:r>
      <w:r w:rsidR="0067106F">
        <w:t xml:space="preserve"> for one tree. A</w:t>
      </w:r>
      <w:r>
        <w:t>nd then I wait for its result when I need to assign new tasks to this thread.</w:t>
      </w:r>
    </w:p>
    <w:p w14:paraId="57312FE3" w14:textId="6F613977" w:rsidR="007A0F98" w:rsidRDefault="007A0F98" w:rsidP="007A0F98">
      <w:pPr>
        <w:pStyle w:val="a3"/>
        <w:numPr>
          <w:ilvl w:val="1"/>
          <w:numId w:val="2"/>
        </w:numPr>
        <w:ind w:leftChars="0"/>
      </w:pPr>
      <w:r>
        <w:t>When I want to use random forest to predict result of test data, I use thread to assign different test data to different thread at the same time. In order to pursue better efficiency, I want to avoid creating and joining threads too often. Thus, I maintain a read buffer (Capacity 4096 test data) and divide these data to different threads equally. For example, if the</w:t>
      </w:r>
      <w:r w:rsidR="004953DC">
        <w:t>re are 256 threads, each thread</w:t>
      </w:r>
      <w:r>
        <w:t xml:space="preserve"> get</w:t>
      </w:r>
      <w:r w:rsidR="004953DC">
        <w:t>s</w:t>
      </w:r>
      <w:r>
        <w:t xml:space="preserve"> 16 test data and calculate them. </w:t>
      </w:r>
      <w:r w:rsidR="0021678D">
        <w:t>After reclaiming all data from all thread, I re-assign all threads</w:t>
      </w:r>
      <w:r w:rsidR="00D63122">
        <w:t xml:space="preserve"> again.</w:t>
      </w:r>
    </w:p>
    <w:p w14:paraId="530E65C3" w14:textId="77777777" w:rsidR="001E28B3" w:rsidRDefault="001E28B3" w:rsidP="007A0F98">
      <w:pPr>
        <w:pStyle w:val="a3"/>
        <w:numPr>
          <w:ilvl w:val="0"/>
          <w:numId w:val="2"/>
        </w:numPr>
        <w:ind w:leftChars="0"/>
      </w:pPr>
    </w:p>
    <w:p w14:paraId="1506FDE5" w14:textId="2CCD7F74" w:rsidR="007A0F98" w:rsidRDefault="002604EF" w:rsidP="007F7307">
      <w:r>
        <w:rPr>
          <w:noProof/>
        </w:rPr>
        <w:drawing>
          <wp:inline distT="0" distB="0" distL="0" distR="0" wp14:anchorId="629F5B4F" wp14:editId="64AFA539">
            <wp:extent cx="4016717" cy="3012538"/>
            <wp:effectExtent l="0" t="0" r="0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17" cy="301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8FF1" w14:textId="42661BA7" w:rsidR="007F7307" w:rsidRDefault="00C329C9" w:rsidP="007F7307">
      <w:r>
        <w:tab/>
      </w:r>
      <w:r w:rsidR="007F7307">
        <w:t>The graph shows the experiment result, the relationship between real time and thread number.</w:t>
      </w:r>
      <w:r w:rsidR="002604EF">
        <w:t xml:space="preserve"> Th</w:t>
      </w:r>
      <w:r w:rsidR="00C00105">
        <w:t>e black dots show the number that is</w:t>
      </w:r>
      <w:r w:rsidR="002604EF">
        <w:t xml:space="preserve"> power of 2, while the blue ones represent the number that is not the power of 2. The red dot is (thread num=150, time = 4.789), which is the fastest one.</w:t>
      </w:r>
    </w:p>
    <w:p w14:paraId="5E2AD1F0" w14:textId="7424ADCF" w:rsidR="00C329C9" w:rsidRDefault="00C329C9" w:rsidP="007F7307">
      <w:r>
        <w:tab/>
        <w:t xml:space="preserve">The time goes exponentially down in the beginning, which shows that </w:t>
      </w:r>
      <w:r>
        <w:lastRenderedPageBreak/>
        <w:t>multithreads indeed save ti</w:t>
      </w:r>
      <w:r w:rsidR="00127ABF">
        <w:t>mes. However, when the number gr</w:t>
      </w:r>
      <w:r w:rsidR="008A771C">
        <w:t xml:space="preserve">ows up, it exists a </w:t>
      </w:r>
      <w:r>
        <w:t xml:space="preserve">limit, which might be the bottleneck for the task that not the threads deal with. When the thread number keeps growing up, it seems that time goes up slightly, which might </w:t>
      </w:r>
      <w:r w:rsidR="003B01CF">
        <w:t>result from too many works on creating and joining threads.</w:t>
      </w:r>
      <w:r>
        <w:t xml:space="preserve"> </w:t>
      </w:r>
    </w:p>
    <w:p w14:paraId="15DF0409" w14:textId="77777777" w:rsidR="003B01CF" w:rsidRDefault="003B01CF" w:rsidP="007A0F98">
      <w:pPr>
        <w:pStyle w:val="a3"/>
        <w:numPr>
          <w:ilvl w:val="0"/>
          <w:numId w:val="2"/>
        </w:numPr>
        <w:ind w:leftChars="0"/>
      </w:pPr>
    </w:p>
    <w:p w14:paraId="1D29515F" w14:textId="641D4EAC" w:rsidR="007F7307" w:rsidRDefault="003B01CF" w:rsidP="003B01CF">
      <w:r>
        <w:rPr>
          <w:noProof/>
        </w:rPr>
        <w:drawing>
          <wp:inline distT="0" distB="0" distL="0" distR="0" wp14:anchorId="536017BE" wp14:editId="75A67C61">
            <wp:extent cx="4019892" cy="3014919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92" cy="30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C752" w14:textId="3F8262D3" w:rsidR="003B01CF" w:rsidRDefault="003B01CF" w:rsidP="003B01CF">
      <w:r>
        <w:t>The graph shows the relationship between thread number and instruction number. The total instruction</w:t>
      </w:r>
      <w:r w:rsidR="00EF1086">
        <w:t>s</w:t>
      </w:r>
      <w:r>
        <w:t xml:space="preserve"> number almost remains the same. Even though opening numerous threads, the total workload</w:t>
      </w:r>
      <w:r w:rsidR="00EF1086">
        <w:t>s</w:t>
      </w:r>
      <w:r>
        <w:t xml:space="preserve"> are the same. Thus, even it save</w:t>
      </w:r>
      <w:r w:rsidR="005B1156">
        <w:t>s</w:t>
      </w:r>
      <w:bookmarkStart w:id="0" w:name="_GoBack"/>
      <w:bookmarkEnd w:id="0"/>
      <w:r>
        <w:t xml:space="preserve"> time, the total instructions cannot be saved.</w:t>
      </w:r>
    </w:p>
    <w:p w14:paraId="27AA841E" w14:textId="77777777" w:rsidR="003B01CF" w:rsidRDefault="003B01CF" w:rsidP="007A0F98">
      <w:pPr>
        <w:pStyle w:val="a3"/>
        <w:numPr>
          <w:ilvl w:val="0"/>
          <w:numId w:val="2"/>
        </w:numPr>
        <w:ind w:leftChars="0"/>
      </w:pPr>
    </w:p>
    <w:p w14:paraId="6B8DEB0B" w14:textId="6560A60B" w:rsidR="00570B05" w:rsidRDefault="00570B05" w:rsidP="00570B05">
      <w:r>
        <w:rPr>
          <w:noProof/>
        </w:rPr>
        <w:drawing>
          <wp:inline distT="0" distB="0" distL="0" distR="0" wp14:anchorId="47CEE7AF" wp14:editId="2AB719BC">
            <wp:extent cx="3571109" cy="2678332"/>
            <wp:effectExtent l="0" t="0" r="1079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78" cy="26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F28B" w14:textId="0FE67A5C" w:rsidR="00570B05" w:rsidRDefault="00570B05" w:rsidP="00570B05">
      <w:r>
        <w:t>The graph shows the relationship between tree numbers and instructions number. The results indicate that it is almost proportional. It is reasonable</w:t>
      </w:r>
      <w:r w:rsidR="00760C06">
        <w:t xml:space="preserve"> </w:t>
      </w:r>
      <w:r>
        <w:t>since more trees require more instructions to complete, and every tree require</w:t>
      </w:r>
      <w:r w:rsidR="00AA574B">
        <w:t>s</w:t>
      </w:r>
      <w:r>
        <w:t xml:space="preserve"> almost the same tasks to finish it. Thus, it is linear, which is predictable.</w:t>
      </w:r>
    </w:p>
    <w:p w14:paraId="4D630F12" w14:textId="77777777" w:rsidR="00570B05" w:rsidRDefault="00570B05" w:rsidP="007A0F98">
      <w:pPr>
        <w:pStyle w:val="a3"/>
        <w:numPr>
          <w:ilvl w:val="0"/>
          <w:numId w:val="2"/>
        </w:numPr>
        <w:ind w:leftChars="0"/>
      </w:pPr>
    </w:p>
    <w:p w14:paraId="67EEFB53" w14:textId="7F9850C3" w:rsidR="00AA574B" w:rsidRDefault="00AA574B" w:rsidP="00AA574B">
      <w:pPr>
        <w:pStyle w:val="a3"/>
        <w:numPr>
          <w:ilvl w:val="1"/>
          <w:numId w:val="2"/>
        </w:numPr>
        <w:ind w:leftChars="0"/>
      </w:pPr>
      <w:r>
        <w:t>I record the accurate rate for different data</w:t>
      </w:r>
      <w:r w:rsidR="000C713A">
        <w:t xml:space="preserve"> size per tree. The result shows below.</w:t>
      </w:r>
    </w:p>
    <w:p w14:paraId="17F0CCE1" w14:textId="7EE2E359" w:rsidR="00AA574B" w:rsidRDefault="00AA574B" w:rsidP="00AA574B">
      <w:r>
        <w:rPr>
          <w:noProof/>
        </w:rPr>
        <w:drawing>
          <wp:inline distT="0" distB="0" distL="0" distR="0" wp14:anchorId="6138B69B" wp14:editId="266E1381">
            <wp:extent cx="4134339" cy="3100754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701" cy="31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3DA8" w14:textId="6699C5C7" w:rsidR="000C713A" w:rsidRDefault="000C713A" w:rsidP="00AA574B">
      <w:r>
        <w:t>The pattern is odd. In the beginning, it is reasonable that rate is low when data per tree is low. However, the accurate rate reaches maximum at around 30~40. After that, it goes down rapidly, and then rate rises slowly in the following. There is a limitation for testing data, since I cannot open too large data size to avoid compiling error.</w:t>
      </w:r>
    </w:p>
    <w:p w14:paraId="07F4A4E5" w14:textId="0A90A369" w:rsidR="00526997" w:rsidRDefault="00526997" w:rsidP="00526997">
      <w:pPr>
        <w:pStyle w:val="a3"/>
        <w:numPr>
          <w:ilvl w:val="1"/>
          <w:numId w:val="2"/>
        </w:numPr>
        <w:ind w:leftChars="0"/>
      </w:pPr>
      <w:r>
        <w:t>I also try another method to implement multithread on testing data, but it fails in the end. I try to assign each reading test data to different threads one by one, but it turns out that too many operation</w:t>
      </w:r>
      <w:r w:rsidR="00ED04DF">
        <w:t>s</w:t>
      </w:r>
      <w:r>
        <w:t xml:space="preserve"> must be taken for creating threads, which results in failure once reading too many test data.</w:t>
      </w:r>
    </w:p>
    <w:sectPr w:rsidR="00526997" w:rsidSect="00D30D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05B30"/>
    <w:multiLevelType w:val="hybridMultilevel"/>
    <w:tmpl w:val="9ECA5A7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F95B1C"/>
    <w:multiLevelType w:val="hybridMultilevel"/>
    <w:tmpl w:val="33D4B6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63A6E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14"/>
    <w:rsid w:val="000C713A"/>
    <w:rsid w:val="00127ABF"/>
    <w:rsid w:val="001E28B3"/>
    <w:rsid w:val="0021678D"/>
    <w:rsid w:val="00237FE8"/>
    <w:rsid w:val="002604EF"/>
    <w:rsid w:val="003B01CF"/>
    <w:rsid w:val="004953DC"/>
    <w:rsid w:val="00526997"/>
    <w:rsid w:val="00570B05"/>
    <w:rsid w:val="005A2214"/>
    <w:rsid w:val="005B1156"/>
    <w:rsid w:val="0067106F"/>
    <w:rsid w:val="00760C06"/>
    <w:rsid w:val="007A0F98"/>
    <w:rsid w:val="007F7307"/>
    <w:rsid w:val="00834743"/>
    <w:rsid w:val="008A771C"/>
    <w:rsid w:val="00AA574B"/>
    <w:rsid w:val="00C00105"/>
    <w:rsid w:val="00C329C9"/>
    <w:rsid w:val="00D30DE2"/>
    <w:rsid w:val="00D63122"/>
    <w:rsid w:val="00ED04DF"/>
    <w:rsid w:val="00E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616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98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1E28B3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1E28B3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98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1E28B3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1E28B3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2395</Characters>
  <Application>Microsoft Macintosh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11</cp:revision>
  <cp:lastPrinted>2019-01-14T17:46:00Z</cp:lastPrinted>
  <dcterms:created xsi:type="dcterms:W3CDTF">2019-01-14T17:46:00Z</dcterms:created>
  <dcterms:modified xsi:type="dcterms:W3CDTF">2019-01-14T17:50:00Z</dcterms:modified>
</cp:coreProperties>
</file>